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63C0EA">
      <w:pPr>
        <w:spacing w:line="360" w:lineRule="auto"/>
        <w:jc w:val="center"/>
        <w:outlineLvl w:val="1"/>
        <w:rPr>
          <w:rStyle w:val="20"/>
          <w:rFonts w:ascii="宋体" w:hAnsi="宋体" w:eastAsia="宋体" w:cs="宋体"/>
          <w:b/>
          <w:bCs/>
          <w:sz w:val="32"/>
          <w:szCs w:val="28"/>
        </w:rPr>
      </w:pPr>
    </w:p>
    <w:p w14:paraId="5276AA0C">
      <w:pPr>
        <w:spacing w:line="360" w:lineRule="auto"/>
        <w:jc w:val="center"/>
        <w:outlineLvl w:val="1"/>
        <w:rPr>
          <w:rStyle w:val="20"/>
          <w:rFonts w:ascii="宋体" w:hAnsi="宋体" w:eastAsia="宋体" w:cs="宋体"/>
          <w:b/>
          <w:bCs/>
          <w:sz w:val="32"/>
          <w:szCs w:val="28"/>
        </w:rPr>
      </w:pPr>
    </w:p>
    <w:p w14:paraId="1317D1A3">
      <w:pPr>
        <w:spacing w:line="360" w:lineRule="auto"/>
        <w:jc w:val="center"/>
        <w:outlineLvl w:val="1"/>
        <w:rPr>
          <w:rStyle w:val="20"/>
          <w:rFonts w:ascii="宋体" w:hAnsi="宋体" w:eastAsia="宋体" w:cs="宋体"/>
          <w:b/>
          <w:bCs/>
          <w:sz w:val="32"/>
          <w:szCs w:val="28"/>
        </w:rPr>
      </w:pPr>
    </w:p>
    <w:p w14:paraId="2FDD1641">
      <w:pPr>
        <w:spacing w:line="360" w:lineRule="auto"/>
        <w:jc w:val="center"/>
        <w:outlineLvl w:val="1"/>
        <w:rPr>
          <w:rStyle w:val="20"/>
          <w:rFonts w:ascii="宋体" w:hAnsi="宋体" w:eastAsia="宋体" w:cs="宋体"/>
          <w:b/>
          <w:bCs/>
          <w:sz w:val="32"/>
          <w:szCs w:val="28"/>
        </w:rPr>
      </w:pPr>
    </w:p>
    <w:p w14:paraId="0E2A5D34">
      <w:pPr>
        <w:pStyle w:val="5"/>
        <w:rPr>
          <w:rStyle w:val="20"/>
          <w:rFonts w:ascii="宋体" w:hAnsi="宋体" w:eastAsia="宋体" w:cs="宋体"/>
          <w:b/>
          <w:bCs/>
          <w:sz w:val="32"/>
          <w:szCs w:val="28"/>
        </w:rPr>
      </w:pPr>
    </w:p>
    <w:p w14:paraId="6D4E4502">
      <w:pPr>
        <w:pStyle w:val="12"/>
        <w:rPr>
          <w:rStyle w:val="20"/>
          <w:rFonts w:ascii="宋体" w:hAnsi="宋体" w:eastAsia="宋体" w:cs="宋体"/>
          <w:b/>
          <w:bCs/>
          <w:sz w:val="32"/>
          <w:szCs w:val="28"/>
        </w:rPr>
      </w:pPr>
    </w:p>
    <w:p w14:paraId="0FE003FD">
      <w:pPr>
        <w:pStyle w:val="12"/>
        <w:rPr>
          <w:rStyle w:val="20"/>
          <w:rFonts w:ascii="宋体" w:hAnsi="宋体" w:eastAsia="宋体" w:cs="宋体"/>
          <w:b/>
          <w:bCs/>
          <w:sz w:val="32"/>
          <w:szCs w:val="28"/>
        </w:rPr>
      </w:pPr>
    </w:p>
    <w:p w14:paraId="7A1D161A">
      <w:pPr>
        <w:pStyle w:val="12"/>
        <w:rPr>
          <w:rStyle w:val="20"/>
          <w:rFonts w:ascii="宋体" w:hAnsi="宋体" w:eastAsia="宋体" w:cs="宋体"/>
          <w:b/>
          <w:bCs/>
          <w:sz w:val="32"/>
          <w:szCs w:val="28"/>
        </w:rPr>
      </w:pPr>
    </w:p>
    <w:p w14:paraId="315E5CAE">
      <w:pPr>
        <w:spacing w:line="360" w:lineRule="auto"/>
        <w:jc w:val="center"/>
        <w:outlineLvl w:val="1"/>
        <w:rPr>
          <w:rStyle w:val="20"/>
          <w:rFonts w:hint="eastAsia" w:ascii="宋体" w:hAnsi="宋体" w:eastAsia="宋体" w:cs="宋体"/>
          <w:b/>
          <w:bCs/>
          <w:sz w:val="32"/>
          <w:szCs w:val="28"/>
          <w:lang w:eastAsia="zh-CN"/>
        </w:rPr>
      </w:pPr>
      <w:r>
        <w:rPr>
          <w:rStyle w:val="20"/>
          <w:rFonts w:hint="eastAsia" w:ascii="宋体" w:hAnsi="宋体" w:eastAsia="宋体" w:cs="宋体"/>
          <w:b/>
          <w:bCs/>
          <w:sz w:val="48"/>
          <w:szCs w:val="48"/>
        </w:rPr>
        <w:t>中山市小榄人民医院动态血压监测仪</w:t>
      </w:r>
      <w:r>
        <w:rPr>
          <w:rStyle w:val="20"/>
          <w:rFonts w:hint="eastAsia" w:ascii="宋体" w:hAnsi="宋体" w:eastAsia="宋体" w:cs="宋体"/>
          <w:b/>
          <w:bCs/>
          <w:sz w:val="48"/>
          <w:szCs w:val="48"/>
          <w:lang w:val="en-US" w:eastAsia="zh-CN"/>
        </w:rPr>
        <w:t>采购项目</w:t>
      </w:r>
      <w:r>
        <w:rPr>
          <w:rStyle w:val="20"/>
          <w:rFonts w:hint="eastAsia" w:ascii="宋体" w:hAnsi="宋体" w:eastAsia="宋体" w:cs="宋体"/>
          <w:b/>
          <w:bCs/>
          <w:sz w:val="48"/>
          <w:szCs w:val="48"/>
        </w:rPr>
        <w:t>响应文件</w:t>
      </w:r>
      <w:r>
        <w:rPr>
          <w:rStyle w:val="20"/>
          <w:rFonts w:hint="eastAsia" w:ascii="宋体" w:hAnsi="宋体" w:eastAsia="宋体" w:cs="宋体"/>
          <w:b/>
          <w:bCs/>
          <w:sz w:val="48"/>
          <w:szCs w:val="48"/>
          <w:lang w:eastAsia="zh-CN"/>
        </w:rPr>
        <w:t>（</w:t>
      </w:r>
      <w:r>
        <w:rPr>
          <w:rStyle w:val="20"/>
          <w:rFonts w:hint="eastAsia" w:ascii="宋体" w:hAnsi="宋体" w:eastAsia="宋体" w:cs="宋体"/>
          <w:b/>
          <w:bCs/>
          <w:sz w:val="48"/>
          <w:szCs w:val="48"/>
          <w:lang w:val="en-US" w:eastAsia="zh-CN"/>
        </w:rPr>
        <w:t>第二次</w:t>
      </w:r>
      <w:bookmarkStart w:id="16" w:name="_GoBack"/>
      <w:bookmarkEnd w:id="16"/>
      <w:r>
        <w:rPr>
          <w:rStyle w:val="20"/>
          <w:rFonts w:hint="eastAsia" w:ascii="宋体" w:hAnsi="宋体" w:eastAsia="宋体" w:cs="宋体"/>
          <w:b/>
          <w:bCs/>
          <w:sz w:val="48"/>
          <w:szCs w:val="48"/>
          <w:lang w:eastAsia="zh-CN"/>
        </w:rPr>
        <w:t>）</w:t>
      </w:r>
    </w:p>
    <w:p w14:paraId="3D3394B6">
      <w:pPr>
        <w:spacing w:line="360" w:lineRule="auto"/>
        <w:jc w:val="center"/>
        <w:outlineLvl w:val="1"/>
        <w:rPr>
          <w:rStyle w:val="20"/>
          <w:rFonts w:ascii="宋体" w:hAnsi="宋体" w:eastAsia="宋体" w:cs="宋体"/>
          <w:b/>
          <w:bCs/>
          <w:sz w:val="32"/>
          <w:szCs w:val="28"/>
        </w:rPr>
      </w:pPr>
    </w:p>
    <w:p w14:paraId="1B3EB67C">
      <w:pPr>
        <w:spacing w:line="360" w:lineRule="auto"/>
        <w:jc w:val="center"/>
        <w:outlineLvl w:val="1"/>
        <w:rPr>
          <w:rStyle w:val="20"/>
          <w:rFonts w:ascii="宋体" w:hAnsi="宋体" w:eastAsia="宋体" w:cs="宋体"/>
          <w:b/>
          <w:bCs/>
          <w:sz w:val="32"/>
          <w:szCs w:val="28"/>
        </w:rPr>
      </w:pPr>
    </w:p>
    <w:p w14:paraId="61525DFF">
      <w:pPr>
        <w:spacing w:line="360" w:lineRule="auto"/>
        <w:jc w:val="center"/>
        <w:outlineLvl w:val="1"/>
        <w:rPr>
          <w:rStyle w:val="20"/>
          <w:rFonts w:ascii="宋体" w:hAnsi="宋体" w:eastAsia="宋体" w:cs="宋体"/>
          <w:b/>
          <w:bCs/>
          <w:sz w:val="32"/>
          <w:szCs w:val="28"/>
        </w:rPr>
      </w:pPr>
    </w:p>
    <w:p w14:paraId="2613E606">
      <w:pPr>
        <w:spacing w:line="360" w:lineRule="auto"/>
        <w:jc w:val="center"/>
        <w:outlineLvl w:val="1"/>
        <w:rPr>
          <w:rStyle w:val="20"/>
          <w:rFonts w:ascii="宋体" w:hAnsi="宋体" w:eastAsia="宋体" w:cs="宋体"/>
          <w:b/>
          <w:bCs/>
          <w:sz w:val="32"/>
          <w:szCs w:val="28"/>
        </w:rPr>
      </w:pPr>
    </w:p>
    <w:p w14:paraId="1A995831">
      <w:pPr>
        <w:pStyle w:val="3"/>
        <w:rPr>
          <w:rStyle w:val="20"/>
          <w:rFonts w:hAnsi="宋体" w:eastAsia="宋体" w:cs="宋体"/>
          <w:b/>
          <w:bCs/>
          <w:sz w:val="32"/>
          <w:szCs w:val="28"/>
        </w:rPr>
      </w:pPr>
    </w:p>
    <w:p w14:paraId="46758EAC">
      <w:pPr>
        <w:spacing w:line="360" w:lineRule="auto"/>
        <w:ind w:firstLine="1680" w:firstLineChars="700"/>
        <w:outlineLvl w:val="1"/>
        <w:rPr>
          <w:rStyle w:val="20"/>
          <w:rFonts w:ascii="宋体" w:hAnsi="宋体" w:eastAsia="宋体" w:cs="宋体"/>
          <w:sz w:val="24"/>
          <w:szCs w:val="24"/>
          <w:u w:val="single"/>
        </w:rPr>
      </w:pPr>
      <w:r>
        <w:rPr>
          <w:rStyle w:val="20"/>
          <w:rFonts w:hint="eastAsia" w:ascii="宋体" w:hAnsi="宋体" w:eastAsia="宋体" w:cs="宋体"/>
          <w:sz w:val="24"/>
          <w:szCs w:val="24"/>
        </w:rPr>
        <w:t>报名单位：</w:t>
      </w:r>
    </w:p>
    <w:p w14:paraId="71167016">
      <w:pPr>
        <w:spacing w:line="360" w:lineRule="auto"/>
        <w:ind w:firstLine="1680" w:firstLineChars="700"/>
        <w:outlineLvl w:val="1"/>
        <w:rPr>
          <w:rStyle w:val="20"/>
          <w:rFonts w:ascii="宋体" w:hAnsi="宋体" w:eastAsia="宋体" w:cs="宋体"/>
          <w:sz w:val="24"/>
          <w:szCs w:val="24"/>
        </w:rPr>
      </w:pPr>
      <w:r>
        <w:rPr>
          <w:rStyle w:val="20"/>
          <w:rFonts w:hint="eastAsia" w:ascii="宋体" w:hAnsi="宋体" w:eastAsia="宋体" w:cs="宋体"/>
          <w:sz w:val="24"/>
          <w:szCs w:val="24"/>
        </w:rPr>
        <w:t>联系人：</w:t>
      </w:r>
    </w:p>
    <w:p w14:paraId="77B3E167">
      <w:pPr>
        <w:spacing w:line="360" w:lineRule="auto"/>
        <w:ind w:firstLine="1680" w:firstLineChars="700"/>
        <w:outlineLvl w:val="1"/>
        <w:rPr>
          <w:rStyle w:val="20"/>
          <w:rFonts w:ascii="宋体" w:hAnsi="宋体" w:eastAsia="宋体" w:cs="宋体"/>
          <w:sz w:val="24"/>
          <w:szCs w:val="24"/>
        </w:rPr>
      </w:pPr>
      <w:r>
        <w:rPr>
          <w:rStyle w:val="20"/>
          <w:rFonts w:hint="eastAsia" w:ascii="宋体" w:hAnsi="宋体" w:eastAsia="宋体" w:cs="宋体"/>
          <w:sz w:val="24"/>
          <w:szCs w:val="24"/>
        </w:rPr>
        <w:t>联系电话：</w:t>
      </w:r>
    </w:p>
    <w:p w14:paraId="340A89C8">
      <w:pPr>
        <w:spacing w:line="360" w:lineRule="auto"/>
        <w:ind w:firstLine="1680" w:firstLineChars="700"/>
        <w:outlineLvl w:val="1"/>
        <w:rPr>
          <w:rStyle w:val="20"/>
          <w:rFonts w:ascii="宋体" w:hAnsi="宋体" w:eastAsia="宋体" w:cs="宋体"/>
          <w:sz w:val="24"/>
          <w:szCs w:val="24"/>
        </w:rPr>
      </w:pPr>
      <w:r>
        <w:rPr>
          <w:rStyle w:val="20"/>
          <w:rFonts w:hint="eastAsia" w:ascii="宋体" w:hAnsi="宋体" w:eastAsia="宋体" w:cs="宋体"/>
          <w:sz w:val="24"/>
          <w:szCs w:val="24"/>
        </w:rPr>
        <w:t>邮箱：</w:t>
      </w:r>
    </w:p>
    <w:p w14:paraId="0FA7C48D">
      <w:pPr>
        <w:pStyle w:val="3"/>
        <w:rPr>
          <w:rStyle w:val="20"/>
          <w:rFonts w:hAnsi="宋体" w:eastAsia="宋体" w:cs="宋体"/>
          <w:b/>
          <w:bCs/>
          <w:sz w:val="32"/>
          <w:szCs w:val="28"/>
        </w:rPr>
      </w:pPr>
    </w:p>
    <w:p w14:paraId="4DD647E5">
      <w:pPr>
        <w:spacing w:line="360" w:lineRule="auto"/>
        <w:jc w:val="left"/>
        <w:outlineLvl w:val="1"/>
        <w:rPr>
          <w:rStyle w:val="20"/>
          <w:rFonts w:ascii="宋体" w:hAnsi="宋体" w:eastAsia="宋体" w:cs="宋体"/>
          <w:b/>
          <w:bCs/>
          <w:szCs w:val="21"/>
        </w:rPr>
        <w:sectPr>
          <w:headerReference r:id="rId3" w:type="default"/>
          <w:headerReference r:id="rId4" w:type="even"/>
          <w:pgSz w:w="11900" w:h="16840"/>
          <w:pgMar w:top="1440" w:right="1800" w:bottom="1440" w:left="1800" w:header="0" w:footer="567" w:gutter="0"/>
          <w:cols w:space="720" w:num="1"/>
        </w:sectPr>
      </w:pPr>
    </w:p>
    <w:p w14:paraId="409D4BF1">
      <w:pPr>
        <w:spacing w:line="360" w:lineRule="auto"/>
        <w:jc w:val="left"/>
        <w:outlineLvl w:val="1"/>
        <w:rPr>
          <w:rStyle w:val="20"/>
          <w:rFonts w:ascii="宋体" w:hAnsi="宋体" w:eastAsia="宋体" w:cs="宋体"/>
          <w:b/>
          <w:bCs/>
          <w:szCs w:val="21"/>
        </w:rPr>
      </w:pPr>
      <w:r>
        <w:rPr>
          <w:rStyle w:val="20"/>
          <w:rFonts w:hint="eastAsia" w:ascii="宋体" w:hAnsi="宋体" w:eastAsia="宋体" w:cs="宋体"/>
          <w:b/>
          <w:bCs/>
          <w:szCs w:val="21"/>
        </w:rPr>
        <w:t>一、承诺函</w:t>
      </w:r>
    </w:p>
    <w:p w14:paraId="3E00F1C3">
      <w:pPr>
        <w:spacing w:line="360" w:lineRule="auto"/>
        <w:jc w:val="center"/>
        <w:outlineLvl w:val="1"/>
        <w:rPr>
          <w:rStyle w:val="20"/>
          <w:rFonts w:ascii="宋体" w:hAnsi="宋体" w:eastAsia="宋体" w:cs="宋体"/>
          <w:b/>
          <w:bCs/>
          <w:sz w:val="28"/>
          <w:szCs w:val="28"/>
        </w:rPr>
      </w:pPr>
      <w:r>
        <w:rPr>
          <w:rStyle w:val="20"/>
          <w:rFonts w:hint="eastAsia" w:ascii="宋体" w:hAnsi="宋体" w:eastAsia="宋体" w:cs="宋体"/>
          <w:b/>
          <w:bCs/>
          <w:sz w:val="28"/>
          <w:szCs w:val="28"/>
        </w:rPr>
        <w:t>承诺函</w:t>
      </w:r>
    </w:p>
    <w:p w14:paraId="0D8FF7D8">
      <w:pPr>
        <w:pStyle w:val="5"/>
        <w:spacing w:line="360" w:lineRule="auto"/>
        <w:rPr>
          <w:rFonts w:ascii="宋体" w:hAnsi="宋体" w:eastAsia="宋体" w:cs="宋体"/>
        </w:rPr>
      </w:pPr>
    </w:p>
    <w:p w14:paraId="04339917">
      <w:pPr>
        <w:spacing w:line="360" w:lineRule="auto"/>
        <w:rPr>
          <w:rFonts w:ascii="宋体" w:hAnsi="宋体" w:eastAsia="宋体" w:cs="宋体"/>
          <w:sz w:val="24"/>
        </w:rPr>
      </w:pPr>
      <w:r>
        <w:rPr>
          <w:rFonts w:hint="eastAsia" w:ascii="宋体" w:hAnsi="宋体" w:eastAsia="宋体" w:cs="宋体"/>
          <w:sz w:val="24"/>
        </w:rPr>
        <w:t>致中山市小榄人民医院：</w:t>
      </w:r>
    </w:p>
    <w:p w14:paraId="19BE0E77">
      <w:pPr>
        <w:spacing w:line="360" w:lineRule="auto"/>
        <w:ind w:firstLine="480" w:firstLineChars="200"/>
        <w:rPr>
          <w:rFonts w:ascii="宋体" w:hAnsi="宋体" w:eastAsia="宋体" w:cs="宋体"/>
          <w:sz w:val="24"/>
        </w:rPr>
      </w:pPr>
      <w:r>
        <w:rPr>
          <w:rFonts w:hint="eastAsia" w:ascii="宋体" w:hAnsi="宋体" w:eastAsia="宋体" w:cs="宋体"/>
          <w:sz w:val="24"/>
        </w:rPr>
        <w:t>本公司</w:t>
      </w:r>
      <w:r>
        <w:rPr>
          <w:rFonts w:hint="eastAsia" w:ascii="宋体" w:hAnsi="宋体" w:eastAsia="宋体" w:cs="宋体"/>
          <w:sz w:val="24"/>
          <w:u w:val="single"/>
        </w:rPr>
        <w:t xml:space="preserve">                   </w:t>
      </w:r>
      <w:r>
        <w:rPr>
          <w:rFonts w:hint="eastAsia" w:ascii="宋体" w:hAnsi="宋体" w:eastAsia="宋体" w:cs="宋体"/>
          <w:sz w:val="24"/>
        </w:rPr>
        <w:t>（公司名称）参加</w:t>
      </w:r>
      <w:r>
        <w:rPr>
          <w:rFonts w:hint="eastAsia" w:ascii="宋体" w:hAnsi="宋体" w:eastAsia="宋体" w:cs="宋体"/>
          <w:sz w:val="24"/>
          <w:u w:val="single"/>
        </w:rPr>
        <w:t>中山市小榄人民医院动态血压监测仪采购项目</w:t>
      </w:r>
      <w:r>
        <w:rPr>
          <w:rFonts w:hint="eastAsia" w:ascii="宋体" w:hAnsi="宋体" w:eastAsia="宋体" w:cs="宋体"/>
          <w:sz w:val="24"/>
        </w:rPr>
        <w:t>，现承诺：</w:t>
      </w:r>
    </w:p>
    <w:p w14:paraId="5466CF12">
      <w:pPr>
        <w:spacing w:line="360" w:lineRule="auto"/>
        <w:ind w:firstLine="480" w:firstLineChars="200"/>
        <w:rPr>
          <w:rFonts w:ascii="宋体" w:hAnsi="宋体" w:eastAsia="宋体" w:cs="宋体"/>
          <w:sz w:val="24"/>
        </w:rPr>
      </w:pPr>
      <w:r>
        <w:rPr>
          <w:rFonts w:hint="eastAsia" w:ascii="宋体" w:hAnsi="宋体" w:eastAsia="宋体" w:cs="宋体"/>
          <w:sz w:val="24"/>
        </w:rPr>
        <w:t>我公司满足供应商的资格要求，包括（不限于）：</w:t>
      </w:r>
    </w:p>
    <w:p w14:paraId="061C096E">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（1）具有独立承担民事责任的能力；</w:t>
      </w:r>
    </w:p>
    <w:p w14:paraId="17BE9A85">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（2）具有良好的商业信誉；</w:t>
      </w:r>
    </w:p>
    <w:p w14:paraId="7B2F27ED">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（3）具有履行合同所必需的设备和专业技术能力；</w:t>
      </w:r>
    </w:p>
    <w:p w14:paraId="755CD3F4">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（4）有依法缴纳税收和社会保障资金的良好记录；</w:t>
      </w:r>
    </w:p>
    <w:p w14:paraId="4E062B4D">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（5）参加采购活动前三年内，在经营活动中没有重大违法记录；</w:t>
      </w:r>
    </w:p>
    <w:p w14:paraId="54047F0B">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（6）法律、行政法规规定的其他条件；</w:t>
      </w:r>
    </w:p>
    <w:p w14:paraId="63F4005D">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（7）根据采购项目提出的特殊条件。</w:t>
      </w:r>
    </w:p>
    <w:p w14:paraId="4B8CFA4A">
      <w:pPr>
        <w:pStyle w:val="5"/>
        <w:spacing w:line="360" w:lineRule="auto"/>
        <w:ind w:left="959" w:leftChars="228" w:hanging="480" w:hangingChars="200"/>
        <w:rPr>
          <w:rFonts w:ascii="宋体" w:hAnsi="宋体" w:eastAsia="宋体" w:cs="宋体"/>
          <w:sz w:val="24"/>
          <w:szCs w:val="24"/>
        </w:rPr>
      </w:pPr>
      <w:r>
        <w:rPr>
          <w:rFonts w:hint="eastAsia" w:ascii="宋体" w:hAnsi="宋体" w:eastAsia="宋体" w:cs="宋体"/>
          <w:sz w:val="24"/>
          <w:szCs w:val="24"/>
        </w:rPr>
        <w:t>（8）截止报价时间未被列入“信用中国”网站(www.creditchina.gov.cn)、中国政府采购网(www.ccgp.gov.cn)渠道信用记录失信被执行人、重大税收违法案件当事人名单、政府采购严重违法失信行为记录名单；未处于政府部门禁止代理政府采购业务处罚期、未在我院禁止参与期内。</w:t>
      </w:r>
    </w:p>
    <w:p w14:paraId="6D0BBB0E">
      <w:pPr>
        <w:spacing w:line="360" w:lineRule="auto"/>
        <w:ind w:firstLine="482" w:firstLineChars="200"/>
        <w:jc w:val="left"/>
        <w:rPr>
          <w:rFonts w:ascii="宋体" w:hAnsi="宋体" w:eastAsia="宋体" w:cs="宋体"/>
          <w:b/>
          <w:bCs/>
          <w:sz w:val="24"/>
        </w:rPr>
      </w:pPr>
      <w:r>
        <w:rPr>
          <w:rFonts w:hint="eastAsia" w:ascii="宋体" w:hAnsi="宋体" w:eastAsia="宋体" w:cs="宋体"/>
          <w:b/>
          <w:bCs/>
          <w:sz w:val="24"/>
        </w:rPr>
        <w:t>2.我方已认真阅读并接受本项目采购文件的全部实质性要求，如对采购文件有异议，已依法进行维权救济，不存在对采购文件有异议的同时又参加采购活动以求侥幸成交或者为实现其他非法目的的行为。</w:t>
      </w:r>
    </w:p>
    <w:p w14:paraId="61C5D354">
      <w:pPr>
        <w:spacing w:line="360" w:lineRule="auto"/>
        <w:ind w:firstLine="480" w:firstLineChars="200"/>
        <w:jc w:val="left"/>
        <w:rPr>
          <w:rFonts w:ascii="宋体" w:hAnsi="宋体" w:eastAsia="宋体" w:cs="宋体"/>
          <w:sz w:val="24"/>
        </w:rPr>
      </w:pPr>
      <w:r>
        <w:rPr>
          <w:rFonts w:hint="eastAsia" w:ascii="宋体" w:hAnsi="宋体" w:eastAsia="宋体" w:cs="宋体"/>
          <w:sz w:val="24"/>
        </w:rPr>
        <w:t>3.本项目报价有效期为90天</w:t>
      </w:r>
    </w:p>
    <w:p w14:paraId="39648F62">
      <w:pPr>
        <w:spacing w:line="360" w:lineRule="auto"/>
        <w:ind w:firstLine="480" w:firstLineChars="200"/>
        <w:jc w:val="left"/>
        <w:rPr>
          <w:rFonts w:ascii="宋体" w:hAnsi="宋体" w:eastAsia="宋体" w:cs="宋体"/>
          <w:sz w:val="24"/>
        </w:rPr>
      </w:pPr>
      <w:r>
        <w:rPr>
          <w:rFonts w:hint="eastAsia" w:ascii="宋体" w:hAnsi="宋体" w:eastAsia="宋体" w:cs="宋体"/>
          <w:sz w:val="24"/>
        </w:rPr>
        <w:t>4.响应文件中提供的任何资料和技术、服务、商务等响应承诺情况都是真实的、有效的、合法的。</w:t>
      </w:r>
    </w:p>
    <w:p w14:paraId="67E983A9">
      <w:pPr>
        <w:spacing w:line="360" w:lineRule="auto"/>
        <w:ind w:firstLine="480" w:firstLineChars="200"/>
        <w:jc w:val="left"/>
        <w:rPr>
          <w:rFonts w:ascii="宋体" w:hAnsi="宋体" w:eastAsia="宋体" w:cs="宋体"/>
          <w:sz w:val="24"/>
        </w:rPr>
      </w:pPr>
      <w:r>
        <w:rPr>
          <w:rFonts w:hint="eastAsia" w:ascii="宋体" w:hAnsi="宋体" w:eastAsia="宋体" w:cs="宋体"/>
          <w:sz w:val="24"/>
        </w:rPr>
        <w:t>5.如本项目采购过程中需要提供样品，则我方提供的样品即为成交后将要提供的成交产品，我方对提供样品的性能和质量负责，因样品存在缺陷或者不符合采购文件要求导致未能成交的，我方愿意承担相应不利后果。</w:t>
      </w:r>
    </w:p>
    <w:p w14:paraId="7944B117">
      <w:pPr>
        <w:spacing w:line="360" w:lineRule="auto"/>
        <w:ind w:firstLine="480" w:firstLineChars="200"/>
        <w:jc w:val="left"/>
        <w:rPr>
          <w:rFonts w:ascii="宋体" w:hAnsi="宋体" w:eastAsia="宋体" w:cs="宋体"/>
          <w:sz w:val="24"/>
        </w:rPr>
      </w:pPr>
      <w:r>
        <w:rPr>
          <w:rFonts w:hint="eastAsia" w:ascii="宋体" w:hAnsi="宋体" w:eastAsia="宋体" w:cs="宋体"/>
          <w:sz w:val="24"/>
        </w:rPr>
        <w:t>6.国家或行业主管部门对采购产品的技术标准、质量标准和资格资质条件等有强制性规定的，我方承诺符合其要求。</w:t>
      </w:r>
    </w:p>
    <w:p w14:paraId="1A59350A">
      <w:pPr>
        <w:spacing w:line="360" w:lineRule="auto"/>
        <w:ind w:firstLine="480" w:firstLineChars="200"/>
        <w:jc w:val="left"/>
        <w:rPr>
          <w:rFonts w:ascii="宋体" w:hAnsi="宋体" w:eastAsia="宋体" w:cs="宋体"/>
          <w:sz w:val="24"/>
        </w:rPr>
      </w:pPr>
      <w:r>
        <w:rPr>
          <w:rFonts w:hint="eastAsia" w:ascii="宋体" w:hAnsi="宋体" w:eastAsia="宋体" w:cs="宋体"/>
          <w:sz w:val="24"/>
        </w:rPr>
        <w:t>7.参加本次采购活动，我方完全同意采购文件“合同分包”、“合同转包”的实质性要求，并承诺严格按照采购文件要求履行。</w:t>
      </w:r>
    </w:p>
    <w:p w14:paraId="05F4498D">
      <w:pPr>
        <w:spacing w:line="360" w:lineRule="auto"/>
        <w:ind w:firstLine="480" w:firstLineChars="200"/>
        <w:jc w:val="left"/>
        <w:rPr>
          <w:rFonts w:ascii="宋体" w:hAnsi="宋体" w:eastAsia="宋体" w:cs="宋体"/>
          <w:sz w:val="24"/>
        </w:rPr>
      </w:pPr>
      <w:r>
        <w:rPr>
          <w:rFonts w:hint="eastAsia" w:ascii="宋体" w:hAnsi="宋体" w:eastAsia="宋体" w:cs="宋体"/>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347C9937">
      <w:pPr>
        <w:spacing w:line="360" w:lineRule="auto"/>
        <w:ind w:firstLine="480" w:firstLineChars="200"/>
        <w:jc w:val="left"/>
        <w:rPr>
          <w:rFonts w:ascii="宋体" w:hAnsi="宋体" w:eastAsia="宋体" w:cs="宋体"/>
          <w:sz w:val="24"/>
        </w:rPr>
      </w:pPr>
      <w:r>
        <w:rPr>
          <w:rFonts w:hint="eastAsia" w:ascii="宋体" w:hAnsi="宋体" w:eastAsia="宋体" w:cs="宋体"/>
          <w:sz w:val="24"/>
        </w:rPr>
        <w:t>9.我方自愿按照采购文件规定的各项要求向采购人提供所需货物和服务。</w:t>
      </w:r>
    </w:p>
    <w:p w14:paraId="497837DF">
      <w:pPr>
        <w:spacing w:line="360" w:lineRule="auto"/>
        <w:ind w:firstLine="480" w:firstLineChars="200"/>
        <w:jc w:val="left"/>
        <w:rPr>
          <w:rFonts w:ascii="宋体" w:hAnsi="宋体" w:eastAsia="宋体" w:cs="宋体"/>
          <w:sz w:val="24"/>
        </w:rPr>
      </w:pPr>
      <w:r>
        <w:rPr>
          <w:rFonts w:hint="eastAsia" w:ascii="宋体" w:hAnsi="宋体" w:eastAsia="宋体" w:cs="宋体"/>
          <w:sz w:val="24"/>
        </w:rPr>
        <w:t>10.一旦我方成交，我方将严格履行采购合同规定的责任和义务。</w:t>
      </w:r>
    </w:p>
    <w:p w14:paraId="4D581D7D">
      <w:pPr>
        <w:spacing w:line="360" w:lineRule="auto"/>
        <w:ind w:firstLine="480" w:firstLineChars="200"/>
        <w:jc w:val="left"/>
        <w:rPr>
          <w:rFonts w:ascii="宋体" w:hAnsi="宋体" w:eastAsia="宋体" w:cs="宋体"/>
          <w:sz w:val="24"/>
        </w:rPr>
      </w:pPr>
      <w:r>
        <w:rPr>
          <w:rFonts w:hint="eastAsia" w:ascii="宋体" w:hAnsi="宋体" w:eastAsia="宋体" w:cs="宋体"/>
          <w:sz w:val="24"/>
        </w:rPr>
        <w:t>11.我方愿意提供贵单位可能另外要求的，与采购报价有关的文件资料，并保证我方已提供和将要提供的文件资料是真实、准确的。</w:t>
      </w:r>
    </w:p>
    <w:p w14:paraId="697A45A2">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本单位对上述承诺的内容事项真实性负责。如经查实上述承诺的内容事项存在虚假，我单位愿意接受以提供虚假材料谋取成交追究法律责任。</w:t>
      </w:r>
    </w:p>
    <w:p w14:paraId="0CCF471C">
      <w:pPr>
        <w:adjustRightInd w:val="0"/>
        <w:spacing w:line="360" w:lineRule="auto"/>
        <w:ind w:firstLine="900" w:firstLineChars="375"/>
        <w:rPr>
          <w:rFonts w:ascii="宋体" w:hAnsi="宋体" w:eastAsia="宋体" w:cs="宋体"/>
          <w:bCs/>
          <w:sz w:val="24"/>
        </w:rPr>
      </w:pPr>
    </w:p>
    <w:p w14:paraId="752F26D4">
      <w:pPr>
        <w:adjustRightInd w:val="0"/>
        <w:spacing w:line="360" w:lineRule="auto"/>
        <w:jc w:val="left"/>
        <w:rPr>
          <w:rFonts w:ascii="宋体" w:hAnsi="宋体" w:eastAsia="宋体" w:cs="宋体"/>
          <w:bCs/>
          <w:sz w:val="24"/>
        </w:rPr>
      </w:pPr>
    </w:p>
    <w:p w14:paraId="009ACAAC">
      <w:pPr>
        <w:adjustRightInd w:val="0"/>
        <w:spacing w:line="360" w:lineRule="auto"/>
        <w:jc w:val="left"/>
        <w:rPr>
          <w:rFonts w:ascii="宋体" w:hAnsi="宋体" w:eastAsia="宋体" w:cs="宋体"/>
          <w:bCs/>
          <w:sz w:val="24"/>
        </w:rPr>
      </w:pPr>
      <w:r>
        <w:rPr>
          <w:rFonts w:hint="eastAsia" w:ascii="宋体" w:hAnsi="宋体" w:eastAsia="宋体" w:cs="宋体"/>
          <w:bCs/>
          <w:sz w:val="24"/>
        </w:rPr>
        <w:t>供应商名称：               （盖章）</w:t>
      </w:r>
    </w:p>
    <w:p w14:paraId="05096133">
      <w:pPr>
        <w:adjustRightInd w:val="0"/>
        <w:spacing w:line="360" w:lineRule="auto"/>
        <w:jc w:val="left"/>
        <w:rPr>
          <w:rFonts w:ascii="宋体" w:hAnsi="宋体" w:eastAsia="宋体" w:cs="宋体"/>
          <w:bCs/>
          <w:sz w:val="24"/>
        </w:rPr>
      </w:pPr>
      <w:r>
        <w:rPr>
          <w:rFonts w:hint="eastAsia" w:ascii="宋体" w:hAnsi="宋体" w:eastAsia="宋体" w:cs="宋体"/>
          <w:sz w:val="24"/>
        </w:rPr>
        <w:t>法定代表人或其委托人签字：</w:t>
      </w:r>
    </w:p>
    <w:p w14:paraId="6987D9C4">
      <w:pPr>
        <w:pStyle w:val="5"/>
        <w:spacing w:line="360" w:lineRule="auto"/>
        <w:jc w:val="left"/>
        <w:rPr>
          <w:rFonts w:ascii="宋体" w:hAnsi="宋体" w:eastAsia="宋体" w:cs="宋体"/>
          <w:sz w:val="24"/>
        </w:rPr>
      </w:pPr>
      <w:r>
        <w:rPr>
          <w:rFonts w:hint="eastAsia" w:ascii="宋体" w:hAnsi="宋体" w:eastAsia="宋体" w:cs="宋体"/>
          <w:bCs/>
          <w:sz w:val="24"/>
        </w:rPr>
        <w:t>时间：</w:t>
      </w:r>
    </w:p>
    <w:p w14:paraId="629CF50B">
      <w:pPr>
        <w:adjustRightInd w:val="0"/>
        <w:spacing w:line="360" w:lineRule="auto"/>
        <w:rPr>
          <w:rFonts w:ascii="宋体" w:hAnsi="宋体" w:eastAsia="宋体" w:cs="宋体"/>
          <w:bCs/>
          <w:sz w:val="32"/>
          <w:szCs w:val="32"/>
        </w:rPr>
      </w:pPr>
    </w:p>
    <w:p w14:paraId="21BDEF5B">
      <w:pPr>
        <w:spacing w:line="360" w:lineRule="auto"/>
        <w:rPr>
          <w:rFonts w:ascii="宋体" w:hAnsi="宋体" w:eastAsia="宋体" w:cs="宋体"/>
          <w:b/>
          <w:bCs/>
          <w:sz w:val="32"/>
          <w:szCs w:val="32"/>
        </w:rPr>
      </w:pPr>
      <w:r>
        <w:rPr>
          <w:rFonts w:hint="eastAsia" w:ascii="宋体" w:hAnsi="宋体" w:eastAsia="宋体" w:cs="宋体"/>
          <w:b/>
          <w:bCs/>
          <w:sz w:val="44"/>
          <w:szCs w:val="52"/>
        </w:rPr>
        <w:br w:type="page"/>
      </w:r>
      <w:bookmarkStart w:id="0" w:name="_Toc30971"/>
      <w:bookmarkStart w:id="1" w:name="_Toc17857"/>
      <w:bookmarkStart w:id="2" w:name="_Toc31838"/>
      <w:bookmarkStart w:id="3" w:name="_Toc22676"/>
    </w:p>
    <w:bookmarkEnd w:id="0"/>
    <w:bookmarkEnd w:id="1"/>
    <w:bookmarkEnd w:id="2"/>
    <w:bookmarkEnd w:id="3"/>
    <w:p w14:paraId="6B3D75CE">
      <w:pPr>
        <w:spacing w:line="360" w:lineRule="auto"/>
        <w:jc w:val="left"/>
        <w:outlineLvl w:val="1"/>
        <w:rPr>
          <w:rStyle w:val="20"/>
          <w:rFonts w:ascii="宋体" w:hAnsi="宋体" w:eastAsia="宋体" w:cs="宋体"/>
          <w:b/>
          <w:bCs/>
          <w:szCs w:val="21"/>
        </w:rPr>
        <w:sectPr>
          <w:headerReference r:id="rId7" w:type="first"/>
          <w:footerReference r:id="rId10" w:type="first"/>
          <w:headerReference r:id="rId5" w:type="default"/>
          <w:footerReference r:id="rId8" w:type="default"/>
          <w:headerReference r:id="rId6" w:type="even"/>
          <w:footerReference r:id="rId9" w:type="even"/>
          <w:pgSz w:w="11900" w:h="16840"/>
          <w:pgMar w:top="1440" w:right="1800" w:bottom="1440" w:left="1800" w:header="0" w:footer="567" w:gutter="0"/>
          <w:cols w:space="720" w:num="1"/>
        </w:sectPr>
      </w:pPr>
    </w:p>
    <w:p w14:paraId="5F85A69F">
      <w:pPr>
        <w:pStyle w:val="12"/>
        <w:spacing w:line="360" w:lineRule="auto"/>
        <w:ind w:firstLine="0"/>
        <w:outlineLvl w:val="1"/>
        <w:rPr>
          <w:rFonts w:ascii="宋体" w:hAnsi="宋体" w:eastAsia="宋体" w:cs="宋体"/>
          <w:szCs w:val="21"/>
        </w:rPr>
      </w:pPr>
      <w:bookmarkStart w:id="4" w:name="_Toc25638"/>
      <w:bookmarkStart w:id="5" w:name="_Toc12015"/>
      <w:bookmarkStart w:id="6" w:name="_Toc15526"/>
      <w:bookmarkStart w:id="7" w:name="_Toc20589"/>
      <w:bookmarkStart w:id="8" w:name="_Toc27661"/>
      <w:bookmarkStart w:id="9" w:name="_Toc11351"/>
      <w:r>
        <w:rPr>
          <w:rStyle w:val="20"/>
          <w:rFonts w:hint="eastAsia" w:ascii="宋体" w:hAnsi="宋体" w:eastAsia="宋体" w:cs="宋体"/>
          <w:b/>
          <w:bCs/>
          <w:szCs w:val="21"/>
          <w:lang w:val="en-US" w:eastAsia="zh-CN"/>
        </w:rPr>
        <w:t>二</w:t>
      </w:r>
      <w:r>
        <w:rPr>
          <w:rStyle w:val="20"/>
          <w:rFonts w:hint="eastAsia" w:ascii="宋体" w:hAnsi="宋体" w:eastAsia="宋体" w:cs="宋体"/>
          <w:b/>
          <w:bCs/>
          <w:szCs w:val="21"/>
        </w:rPr>
        <w:t>、法定代表人身份证明书</w:t>
      </w:r>
      <w:bookmarkEnd w:id="4"/>
      <w:bookmarkEnd w:id="5"/>
      <w:bookmarkEnd w:id="6"/>
      <w:bookmarkEnd w:id="7"/>
      <w:bookmarkEnd w:id="8"/>
      <w:bookmarkEnd w:id="9"/>
    </w:p>
    <w:p w14:paraId="75F761AD">
      <w:pPr>
        <w:spacing w:line="480" w:lineRule="exact"/>
        <w:jc w:val="center"/>
        <w:rPr>
          <w:rFonts w:ascii="宋体" w:hAnsi="宋体" w:eastAsia="宋体" w:cs="宋体"/>
          <w:b/>
          <w:sz w:val="28"/>
          <w:szCs w:val="28"/>
        </w:rPr>
      </w:pPr>
      <w:r>
        <w:rPr>
          <w:rFonts w:hint="eastAsia" w:ascii="宋体" w:hAnsi="宋体" w:eastAsia="宋体" w:cs="宋体"/>
          <w:b/>
          <w:sz w:val="28"/>
          <w:szCs w:val="28"/>
        </w:rPr>
        <w:t>法定代表人证明书</w:t>
      </w:r>
    </w:p>
    <w:p w14:paraId="27803944">
      <w:pPr>
        <w:spacing w:line="480" w:lineRule="exact"/>
        <w:rPr>
          <w:rFonts w:ascii="宋体" w:hAnsi="宋体" w:eastAsia="宋体" w:cs="宋体"/>
          <w:sz w:val="24"/>
        </w:rPr>
      </w:pPr>
    </w:p>
    <w:p w14:paraId="57C25930">
      <w:pPr>
        <w:spacing w:line="480" w:lineRule="exact"/>
        <w:ind w:firstLine="470" w:firstLineChars="196"/>
        <w:rPr>
          <w:rFonts w:ascii="宋体" w:hAnsi="宋体" w:eastAsia="宋体" w:cs="宋体"/>
          <w:sz w:val="24"/>
        </w:rPr>
      </w:pPr>
    </w:p>
    <w:p w14:paraId="22E0E4B6">
      <w:pPr>
        <w:spacing w:line="480" w:lineRule="exact"/>
        <w:ind w:firstLine="468" w:firstLineChars="195"/>
        <w:rPr>
          <w:rFonts w:ascii="宋体" w:hAnsi="宋体" w:eastAsia="宋体" w:cs="宋体"/>
          <w:sz w:val="24"/>
        </w:rPr>
      </w:pPr>
      <w:r>
        <w:rPr>
          <w:rFonts w:hint="eastAsia" w:ascii="宋体" w:hAnsi="宋体" w:eastAsia="宋体" w:cs="宋体"/>
          <w:sz w:val="24"/>
        </w:rPr>
        <w:t xml:space="preserve">姓名：               性别：              年龄： </w:t>
      </w:r>
    </w:p>
    <w:p w14:paraId="6A8D92E1">
      <w:pPr>
        <w:spacing w:line="480" w:lineRule="exact"/>
        <w:ind w:firstLine="468" w:firstLineChars="195"/>
        <w:rPr>
          <w:rFonts w:ascii="宋体" w:hAnsi="宋体" w:eastAsia="宋体" w:cs="宋体"/>
          <w:sz w:val="24"/>
          <w:u w:val="single"/>
        </w:rPr>
      </w:pPr>
      <w:r>
        <w:rPr>
          <w:rFonts w:hint="eastAsia" w:ascii="宋体" w:hAnsi="宋体" w:eastAsia="宋体" w:cs="宋体"/>
          <w:sz w:val="24"/>
        </w:rPr>
        <w:t>身份证号码：                             职务：</w:t>
      </w:r>
    </w:p>
    <w:p w14:paraId="0108C63D">
      <w:pPr>
        <w:spacing w:line="480" w:lineRule="exact"/>
        <w:rPr>
          <w:rFonts w:ascii="宋体" w:hAnsi="宋体" w:eastAsia="宋体" w:cs="宋体"/>
          <w:sz w:val="24"/>
        </w:rPr>
      </w:pPr>
    </w:p>
    <w:p w14:paraId="1FBC7D1B">
      <w:pPr>
        <w:spacing w:line="480" w:lineRule="exact"/>
        <w:ind w:firstLine="470" w:firstLineChars="196"/>
        <w:rPr>
          <w:rFonts w:ascii="宋体" w:hAnsi="宋体" w:eastAsia="宋体" w:cs="宋体"/>
          <w:sz w:val="24"/>
        </w:rPr>
      </w:pPr>
      <w:r>
        <w:rPr>
          <w:rFonts w:hint="eastAsia" w:ascii="宋体" w:hAnsi="宋体" w:eastAsia="宋体" w:cs="宋体"/>
          <w:sz w:val="24"/>
        </w:rPr>
        <w:t>系</w:t>
      </w:r>
      <w:r>
        <w:rPr>
          <w:rFonts w:hint="eastAsia" w:ascii="宋体" w:hAnsi="宋体" w:eastAsia="宋体" w:cs="宋体"/>
          <w:sz w:val="24"/>
          <w:u w:val="single"/>
        </w:rPr>
        <w:t xml:space="preserve">                                     </w:t>
      </w:r>
      <w:r>
        <w:rPr>
          <w:rFonts w:hint="eastAsia" w:ascii="宋体" w:hAnsi="宋体" w:eastAsia="宋体" w:cs="宋体"/>
          <w:sz w:val="24"/>
        </w:rPr>
        <w:t>的法定代表人。</w:t>
      </w:r>
    </w:p>
    <w:p w14:paraId="60CDBDFA">
      <w:pPr>
        <w:spacing w:line="480" w:lineRule="exact"/>
        <w:rPr>
          <w:rFonts w:ascii="宋体" w:hAnsi="宋体" w:eastAsia="宋体" w:cs="宋体"/>
          <w:sz w:val="24"/>
        </w:rPr>
      </w:pPr>
    </w:p>
    <w:p w14:paraId="7E1C966F">
      <w:pPr>
        <w:spacing w:line="480" w:lineRule="exact"/>
        <w:ind w:firstLine="955" w:firstLineChars="398"/>
        <w:rPr>
          <w:rFonts w:ascii="宋体" w:hAnsi="宋体" w:eastAsia="宋体" w:cs="宋体"/>
          <w:sz w:val="24"/>
        </w:rPr>
      </w:pPr>
      <w:r>
        <w:rPr>
          <w:rFonts w:hint="eastAsia" w:ascii="宋体" w:hAnsi="宋体" w:eastAsia="宋体" w:cs="宋体"/>
          <w:sz w:val="24"/>
        </w:rPr>
        <w:t xml:space="preserve"> 特此证明！</w:t>
      </w:r>
    </w:p>
    <w:p w14:paraId="1F9BACD3">
      <w:pPr>
        <w:spacing w:line="480" w:lineRule="exact"/>
        <w:rPr>
          <w:rFonts w:ascii="宋体" w:hAnsi="宋体" w:eastAsia="宋体" w:cs="宋体"/>
          <w:sz w:val="24"/>
        </w:rPr>
      </w:pPr>
    </w:p>
    <w:p w14:paraId="716A82FA">
      <w:pPr>
        <w:spacing w:line="480" w:lineRule="exact"/>
        <w:rPr>
          <w:rFonts w:ascii="宋体" w:hAnsi="宋体" w:eastAsia="宋体" w:cs="宋体"/>
          <w:sz w:val="24"/>
        </w:rPr>
      </w:pPr>
    </w:p>
    <w:p w14:paraId="0AE4FB0F">
      <w:pPr>
        <w:spacing w:line="480" w:lineRule="exact"/>
        <w:jc w:val="center"/>
        <w:rPr>
          <w:rFonts w:ascii="宋体" w:hAnsi="宋体" w:eastAsia="宋体" w:cs="宋体"/>
          <w:sz w:val="24"/>
        </w:rPr>
      </w:pPr>
      <w:r>
        <w:rPr>
          <w:rFonts w:hint="eastAsia" w:ascii="宋体" w:hAnsi="宋体" w:eastAsia="宋体" w:cs="宋体"/>
          <w:sz w:val="24"/>
        </w:rPr>
        <w:t>单位（盖章）：</w:t>
      </w:r>
    </w:p>
    <w:p w14:paraId="212E97B4">
      <w:pPr>
        <w:spacing w:line="480" w:lineRule="exact"/>
        <w:rPr>
          <w:rFonts w:ascii="宋体" w:hAnsi="宋体" w:eastAsia="宋体" w:cs="宋体"/>
          <w:sz w:val="24"/>
        </w:rPr>
      </w:pPr>
      <w:r>
        <w:rPr>
          <w:rFonts w:hint="eastAsia" w:ascii="宋体" w:hAnsi="宋体" w:eastAsia="宋体" w:cs="宋体"/>
          <w:sz w:val="24"/>
        </w:rPr>
        <w:t xml:space="preserve">                          日期：   年   月   日</w:t>
      </w:r>
    </w:p>
    <w:p w14:paraId="23A6964B">
      <w:pPr>
        <w:spacing w:line="480" w:lineRule="exact"/>
        <w:rPr>
          <w:rFonts w:ascii="宋体" w:hAnsi="宋体" w:eastAsia="宋体" w:cs="宋体"/>
          <w:szCs w:val="21"/>
        </w:rPr>
      </w:pPr>
      <w:r>
        <w:rPr>
          <w:rFonts w:ascii="宋体" w:hAnsi="宋体" w:eastAsia="宋体" w:cs="宋体"/>
          <w:szCs w:val="21"/>
        </w:rPr>
        <w:pict>
          <v:shape id="_x0000_s1026" o:spid="_x0000_s1026" o:spt="176" type="#_x0000_t176" style="position:absolute;left:0pt;margin-left:-1pt;margin-top:40.85pt;height:204.85pt;width:427.95pt;mso-wrap-distance-bottom:0pt;mso-wrap-distance-left:9.05pt;mso-wrap-distance-right:9.05pt;mso-wrap-distance-top:0pt;z-index:251660288;mso-width-relative:page;mso-height-relative:page;" coordsize="21600,21600" o:gfxdata="UEsDBAoAAAAAAIdO4kAAAAAAAAAAAAAAAAAEAAAAZHJzL1BLAwQUAAAACACHTuJAG9vr2dgAAAAJ&#10;AQAADwAAAGRycy9kb3ducmV2LnhtbE2PMU/DMBSEdyT+g/WQ2FrHbWmTEKdCIJhYCJVYnfgRR8TP&#10;UeykgV+Pmeh4utPdd8VxsT2bcfSdIwlinQBDapzuqJVwen9epcB8UKRV7wglfKOHY3l9VahcuzO9&#10;4VyFlsUS8rmSYEIYcs59Y9Aqv3YDUvQ+3WhViHJsuR7VOZbbnm+SZM+t6iguGDXgo8Hmq5qshOX1&#10;p86mF9FUwaT7w8d2fno4cSlvb0RyDyzgEv7D8Icf0aGMTLWbSHvWS1ht4pUgIRUHYNFP77YZsFrC&#10;LhM74GXBLx+Uv1BLAwQUAAAACACHTuJAH4EtKGYCAACsBAAADgAAAGRycy9lMm9Eb2MueG1srVTN&#10;bhMxEL4j8Q6W73STkLTNqpsqalWEVKBS4QEcr3fXwn+MnWzKCU4V4sAD8ALcOHGFpyk/b8HYuw1p&#10;4dADe7A8Hs8333zj2YPDtVZkJcBLawo63BlQIgy3pTR1QV88P3mwT4kPzJRMWSMKeiE8PZzdv3fQ&#10;ulyMbGNVKYAgiPF56wrahODyLPO8EZr5HeuEQWdlQbOAJtRZCaxFdK2y0WCwm7UWSgeWC+/x9Lhz&#10;0h4R7gJoq0pycWz5UgsTOlQQigUsyTfSeTpLbKtK8PCsqrwIRBUUKw1pxSS4X8Q1mx2wvAbmGsl7&#10;CuwuFG7VpJk0mHQDdcwCI0uQf0FpycF6W4UdbnXWFZIUwSqGg1vanDfMiVQLSu3dRnT//2D509UZ&#10;EFkWdI8SwzQ2/PuXtz8+vb/6+DUnVx8+/3rz7ue3Szwge1Gs1vkcY87dGcRyvTu1/KUnxh41zNRi&#10;DmDbRrASKQ7j/exGQDQ8hpJF+8SWmIstg026rSvQERAVIevUnotNe8Q6EI6Hk/HD8XR3QglH32h3&#10;MJxMJykHy6/DHfjwSFhN4qaglbItEoMwV0GAYUGcdQ8v5WSrUx8iR5Zfx6WarJLliVQqGVAvjhSQ&#10;FcMHdJK+PqXfvqYMaQs6nYwiO+1QTm/qlOTGNb+NNkjfv9C0RLZESV3Q/e1LyvSCRg27XoT1Yt23&#10;ZWHLC5QWbPfIccRx01h4TUmLDxwpvVoyEJSoxwbbMx2Ox3EikjGe7I3QgG3PYtvDDEeoggZKuu1R&#10;6KZo6UDWDWYapnKNnWNLK5l0je3uWPW88REnufuBi1Oybadbf34ys9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Ab2+vZ2AAAAAkBAAAPAAAAAAAAAAEAIAAAACIAAABkcnMvZG93bnJldi54bWxQSwEC&#10;FAAUAAAACACHTuJAH4EtKGYCAACsBAAADgAAAAAAAAABACAAAAAnAQAAZHJzL2Uyb0RvYy54bWxQ&#10;SwUGAAAAAAYABgBZAQAA/wUAAAAA&#10;">
            <v:path/>
            <v:fill focussize="0,0"/>
            <v:stroke joinstyle="miter"/>
            <v:imagedata o:title=""/>
            <o:lock v:ext="edit"/>
            <v:textbox>
              <w:txbxContent>
                <w:p w14:paraId="0AAD06D4">
                  <w:pPr>
                    <w:jc w:val="center"/>
                    <w:rPr>
                      <w:rFonts w:hAnsi="宋体"/>
                      <w:szCs w:val="21"/>
                    </w:rPr>
                  </w:pPr>
                </w:p>
                <w:p w14:paraId="2EA03059">
                  <w:pPr>
                    <w:jc w:val="center"/>
                    <w:rPr>
                      <w:rFonts w:hAnsi="宋体"/>
                      <w:szCs w:val="21"/>
                    </w:rPr>
                  </w:pPr>
                </w:p>
                <w:p w14:paraId="0ECD94CA">
                  <w:pPr>
                    <w:jc w:val="center"/>
                    <w:rPr>
                      <w:rFonts w:hAnsi="宋体"/>
                      <w:szCs w:val="21"/>
                    </w:rPr>
                  </w:pPr>
                </w:p>
                <w:p w14:paraId="3A1C79E2">
                  <w:pPr>
                    <w:spacing w:line="480" w:lineRule="exact"/>
                    <w:jc w:val="center"/>
                    <w:rPr>
                      <w:rFonts w:ascii="宋体" w:hAnsi="宋体"/>
                      <w:sz w:val="24"/>
                    </w:rPr>
                  </w:pPr>
                  <w:r>
                    <w:rPr>
                      <w:rFonts w:hint="eastAsia" w:ascii="宋体" w:hAnsi="宋体"/>
                      <w:sz w:val="24"/>
                    </w:rPr>
                    <w:t>（附法定代表人身份证正、反面）</w:t>
                  </w:r>
                </w:p>
                <w:p w14:paraId="4366C914">
                  <w:pPr>
                    <w:jc w:val="center"/>
                    <w:rPr>
                      <w:szCs w:val="21"/>
                    </w:rPr>
                  </w:pPr>
                </w:p>
              </w:txbxContent>
            </v:textbox>
            <w10:wrap type="square"/>
          </v:shape>
        </w:pict>
      </w:r>
    </w:p>
    <w:p w14:paraId="0B45C613">
      <w:pPr>
        <w:pStyle w:val="19"/>
        <w:rPr>
          <w:rFonts w:ascii="宋体" w:hAnsi="宋体" w:eastAsia="宋体" w:cs="宋体"/>
        </w:rPr>
      </w:pPr>
    </w:p>
    <w:p w14:paraId="07533C85">
      <w:pPr>
        <w:pStyle w:val="18"/>
        <w:spacing w:line="360" w:lineRule="auto"/>
        <w:jc w:val="center"/>
        <w:rPr>
          <w:rStyle w:val="20"/>
          <w:rFonts w:hAnsi="宋体"/>
          <w:b/>
          <w:bCs/>
          <w:color w:val="auto"/>
          <w:kern w:val="2"/>
          <w:sz w:val="32"/>
          <w:szCs w:val="28"/>
        </w:rPr>
      </w:pPr>
    </w:p>
    <w:p w14:paraId="63BBC154">
      <w:pPr>
        <w:spacing w:line="360" w:lineRule="auto"/>
        <w:rPr>
          <w:rStyle w:val="20"/>
          <w:rFonts w:hAnsi="宋体" w:cs="宋体"/>
          <w:b/>
          <w:bCs/>
          <w:szCs w:val="21"/>
        </w:rPr>
      </w:pPr>
    </w:p>
    <w:p w14:paraId="4C468E95">
      <w:pPr>
        <w:spacing w:line="360" w:lineRule="auto"/>
        <w:rPr>
          <w:rStyle w:val="20"/>
          <w:rFonts w:hAnsi="宋体" w:cs="宋体"/>
          <w:b/>
          <w:bCs/>
          <w:szCs w:val="21"/>
        </w:rPr>
      </w:pPr>
    </w:p>
    <w:p w14:paraId="56B76D63">
      <w:pPr>
        <w:pStyle w:val="3"/>
        <w:rPr>
          <w:rStyle w:val="20"/>
          <w:rFonts w:hAnsi="宋体" w:eastAsia="宋体" w:cs="宋体"/>
          <w:b/>
          <w:bCs/>
          <w:sz w:val="32"/>
          <w:szCs w:val="28"/>
        </w:rPr>
      </w:pPr>
    </w:p>
    <w:p w14:paraId="250ECA82">
      <w:pPr>
        <w:spacing w:line="360" w:lineRule="auto"/>
        <w:jc w:val="left"/>
        <w:outlineLvl w:val="1"/>
        <w:rPr>
          <w:rStyle w:val="20"/>
          <w:rFonts w:ascii="宋体" w:hAnsi="宋体" w:eastAsia="宋体" w:cs="宋体"/>
          <w:b/>
          <w:bCs/>
          <w:szCs w:val="21"/>
        </w:rPr>
        <w:sectPr>
          <w:headerReference r:id="rId13" w:type="first"/>
          <w:footerReference r:id="rId16" w:type="first"/>
          <w:headerReference r:id="rId11" w:type="default"/>
          <w:footerReference r:id="rId14" w:type="default"/>
          <w:headerReference r:id="rId12" w:type="even"/>
          <w:footerReference r:id="rId15" w:type="even"/>
          <w:pgSz w:w="11900" w:h="16840"/>
          <w:pgMar w:top="1440" w:right="1800" w:bottom="1440" w:left="1800" w:header="0" w:footer="567" w:gutter="0"/>
          <w:cols w:space="720" w:num="1"/>
        </w:sectPr>
      </w:pPr>
    </w:p>
    <w:p w14:paraId="1B968B20">
      <w:pPr>
        <w:spacing w:line="360" w:lineRule="auto"/>
        <w:rPr>
          <w:rStyle w:val="20"/>
          <w:rFonts w:hAnsi="宋体" w:cs="宋体"/>
          <w:b/>
          <w:bCs/>
          <w:szCs w:val="21"/>
        </w:rPr>
      </w:pPr>
      <w:r>
        <w:rPr>
          <w:rStyle w:val="20"/>
          <w:rFonts w:hint="eastAsia" w:hAnsi="宋体" w:cs="宋体"/>
          <w:b/>
          <w:bCs/>
          <w:szCs w:val="21"/>
          <w:lang w:val="en-US" w:eastAsia="zh-CN"/>
        </w:rPr>
        <w:t>三</w:t>
      </w:r>
      <w:r>
        <w:rPr>
          <w:rStyle w:val="20"/>
          <w:rFonts w:hint="eastAsia" w:hAnsi="宋体" w:cs="宋体"/>
          <w:b/>
          <w:bCs/>
          <w:szCs w:val="21"/>
        </w:rPr>
        <w:t>、法定代表人授权委托书（若法人参与投标，则不需填写本表）</w:t>
      </w:r>
    </w:p>
    <w:p w14:paraId="10A614BD">
      <w:pPr>
        <w:spacing w:line="360" w:lineRule="auto"/>
        <w:jc w:val="center"/>
        <w:rPr>
          <w:rFonts w:ascii="宋体" w:hAnsi="宋体" w:cs="宋体"/>
          <w:sz w:val="24"/>
          <w:szCs w:val="24"/>
        </w:rPr>
      </w:pPr>
      <w:r>
        <w:rPr>
          <w:rFonts w:hint="eastAsia" w:ascii="宋体" w:hAnsi="宋体" w:cs="宋体"/>
          <w:sz w:val="24"/>
          <w:szCs w:val="24"/>
        </w:rPr>
        <w:t>授权委托书</w:t>
      </w:r>
    </w:p>
    <w:p w14:paraId="7B807D27">
      <w:pPr>
        <w:spacing w:line="360" w:lineRule="auto"/>
        <w:rPr>
          <w:rFonts w:ascii="宋体" w:hAnsi="宋体" w:cs="宋体"/>
          <w:sz w:val="24"/>
          <w:szCs w:val="24"/>
        </w:rPr>
      </w:pPr>
      <w:r>
        <w:rPr>
          <w:rFonts w:hint="eastAsia" w:ascii="宋体" w:hAnsi="宋体" w:cs="宋体"/>
          <w:sz w:val="24"/>
          <w:szCs w:val="24"/>
        </w:rPr>
        <w:t>致：中山市小榄人民医院</w:t>
      </w:r>
    </w:p>
    <w:p w14:paraId="6C65BB18">
      <w:pPr>
        <w:widowControl/>
        <w:spacing w:line="360" w:lineRule="auto"/>
        <w:ind w:firstLine="480" w:firstLineChars="200"/>
        <w:rPr>
          <w:rFonts w:ascii="宋体" w:hAnsi="宋体"/>
          <w:sz w:val="24"/>
          <w:szCs w:val="24"/>
        </w:rPr>
      </w:pPr>
      <w:r>
        <w:rPr>
          <w:rFonts w:hint="eastAsia" w:ascii="宋体" w:hAnsi="宋体"/>
          <w:sz w:val="24"/>
          <w:szCs w:val="24"/>
        </w:rPr>
        <w:t>兹授权</w:t>
      </w:r>
      <w:r>
        <w:rPr>
          <w:rFonts w:hint="eastAsia" w:ascii="宋体" w:hAnsi="宋体"/>
          <w:sz w:val="24"/>
          <w:szCs w:val="24"/>
          <w:u w:val="single"/>
        </w:rPr>
        <w:t xml:space="preserve">             </w:t>
      </w:r>
      <w:r>
        <w:rPr>
          <w:rFonts w:hint="eastAsia" w:ascii="宋体" w:hAnsi="宋体"/>
          <w:sz w:val="24"/>
          <w:szCs w:val="24"/>
        </w:rPr>
        <w:t>同志，为我方签订经济合同及办理其他事务代理人，其权限是：</w:t>
      </w:r>
      <w:r>
        <w:rPr>
          <w:rFonts w:hint="eastAsia" w:ascii="宋体" w:hAnsi="宋体"/>
          <w:sz w:val="24"/>
          <w:szCs w:val="24"/>
          <w:u w:val="single"/>
        </w:rPr>
        <w:t xml:space="preserve">                                                   </w:t>
      </w:r>
      <w:r>
        <w:rPr>
          <w:rFonts w:hint="eastAsia" w:ascii="宋体" w:hAnsi="宋体"/>
          <w:sz w:val="24"/>
          <w:szCs w:val="24"/>
        </w:rPr>
        <w:t>。</w:t>
      </w:r>
    </w:p>
    <w:p w14:paraId="68ECB635">
      <w:pPr>
        <w:widowControl/>
        <w:spacing w:line="360" w:lineRule="auto"/>
        <w:ind w:firstLine="480" w:firstLineChars="200"/>
        <w:rPr>
          <w:rFonts w:ascii="宋体" w:hAnsi="宋体"/>
          <w:sz w:val="24"/>
          <w:szCs w:val="24"/>
        </w:rPr>
      </w:pPr>
      <w:r>
        <w:rPr>
          <w:rFonts w:hint="eastAsia" w:ascii="宋体" w:hAnsi="宋体"/>
          <w:sz w:val="24"/>
          <w:szCs w:val="24"/>
        </w:rPr>
        <w:t xml:space="preserve">授权单位（盖章）：  </w:t>
      </w:r>
    </w:p>
    <w:p w14:paraId="06CCB7A6">
      <w:pPr>
        <w:widowControl/>
        <w:spacing w:line="360" w:lineRule="auto"/>
        <w:ind w:firstLine="480" w:firstLineChars="200"/>
        <w:rPr>
          <w:rFonts w:ascii="宋体" w:hAnsi="宋体"/>
          <w:sz w:val="24"/>
          <w:szCs w:val="24"/>
        </w:rPr>
      </w:pPr>
      <w:r>
        <w:rPr>
          <w:rFonts w:hint="eastAsia" w:ascii="宋体" w:hAnsi="宋体" w:cs="宋体"/>
          <w:sz w:val="24"/>
          <w:szCs w:val="24"/>
        </w:rPr>
        <w:t>法定代表人</w:t>
      </w:r>
      <w:r>
        <w:rPr>
          <w:rFonts w:hint="eastAsia" w:ascii="宋体" w:hAnsi="宋体"/>
          <w:sz w:val="24"/>
          <w:szCs w:val="24"/>
        </w:rPr>
        <w:t>（签名或盖私章）：</w:t>
      </w:r>
    </w:p>
    <w:p w14:paraId="1B524AA9">
      <w:pPr>
        <w:widowControl/>
        <w:spacing w:line="360" w:lineRule="auto"/>
        <w:ind w:firstLine="480" w:firstLineChars="200"/>
        <w:rPr>
          <w:rFonts w:ascii="宋体" w:hAnsi="宋体"/>
          <w:sz w:val="24"/>
          <w:szCs w:val="24"/>
        </w:rPr>
      </w:pPr>
      <w:r>
        <w:rPr>
          <w:rFonts w:hint="eastAsia" w:ascii="宋体" w:hAnsi="宋体"/>
          <w:sz w:val="24"/>
          <w:szCs w:val="24"/>
        </w:rPr>
        <w:t>日期：</w:t>
      </w:r>
      <w:r>
        <w:rPr>
          <w:rFonts w:hint="eastAsia" w:ascii="宋体" w:hAnsi="宋体"/>
          <w:sz w:val="24"/>
          <w:szCs w:val="24"/>
          <w:u w:val="single"/>
        </w:rPr>
        <w:t xml:space="preserve">     </w:t>
      </w:r>
      <w:r>
        <w:rPr>
          <w:rFonts w:hint="eastAsia" w:ascii="宋体" w:hAnsi="宋体"/>
          <w:sz w:val="24"/>
          <w:szCs w:val="24"/>
        </w:rPr>
        <w:t>年</w:t>
      </w:r>
      <w:r>
        <w:rPr>
          <w:rFonts w:hint="eastAsia" w:ascii="宋体" w:hAnsi="宋体"/>
          <w:sz w:val="24"/>
          <w:szCs w:val="24"/>
          <w:u w:val="single"/>
        </w:rPr>
        <w:t xml:space="preserve">   </w:t>
      </w:r>
      <w:r>
        <w:rPr>
          <w:rFonts w:hint="eastAsia" w:ascii="宋体" w:hAnsi="宋体"/>
          <w:sz w:val="24"/>
          <w:szCs w:val="24"/>
        </w:rPr>
        <w:t>月</w:t>
      </w:r>
      <w:r>
        <w:rPr>
          <w:rFonts w:hint="eastAsia" w:ascii="宋体" w:hAnsi="宋体"/>
          <w:sz w:val="24"/>
          <w:szCs w:val="24"/>
          <w:u w:val="single"/>
        </w:rPr>
        <w:t xml:space="preserve">   </w:t>
      </w:r>
      <w:r>
        <w:rPr>
          <w:rFonts w:hint="eastAsia" w:ascii="宋体" w:hAnsi="宋体"/>
          <w:sz w:val="24"/>
          <w:szCs w:val="24"/>
        </w:rPr>
        <w:t>日</w:t>
      </w:r>
    </w:p>
    <w:p w14:paraId="076B2B35">
      <w:pPr>
        <w:widowControl/>
        <w:spacing w:line="360" w:lineRule="auto"/>
        <w:ind w:firstLine="480" w:firstLineChars="200"/>
        <w:rPr>
          <w:rFonts w:ascii="宋体" w:hAnsi="宋体"/>
          <w:sz w:val="24"/>
          <w:szCs w:val="24"/>
        </w:rPr>
      </w:pPr>
      <w:r>
        <w:rPr>
          <w:rFonts w:hint="eastAsia" w:ascii="宋体" w:hAnsi="宋体"/>
          <w:sz w:val="24"/>
          <w:szCs w:val="24"/>
        </w:rPr>
        <w:t>附：代理人性别：        年龄：       职务：         身份证号码：</w:t>
      </w:r>
    </w:p>
    <w:p w14:paraId="214E0509">
      <w:pPr>
        <w:widowControl/>
        <w:spacing w:line="360" w:lineRule="auto"/>
        <w:ind w:firstLine="480" w:firstLineChars="200"/>
        <w:rPr>
          <w:rFonts w:ascii="宋体" w:hAnsi="宋体"/>
          <w:sz w:val="24"/>
          <w:szCs w:val="24"/>
        </w:rPr>
      </w:pPr>
      <w:r>
        <w:rPr>
          <w:rFonts w:hint="eastAsia" w:ascii="宋体" w:hAnsi="宋体"/>
          <w:sz w:val="24"/>
          <w:szCs w:val="24"/>
        </w:rPr>
        <w:t>联系电话：</w:t>
      </w:r>
    </w:p>
    <w:p w14:paraId="6346C5B4">
      <w:pPr>
        <w:spacing w:line="360" w:lineRule="auto"/>
        <w:ind w:firstLine="480" w:firstLineChars="200"/>
        <w:rPr>
          <w:rFonts w:ascii="宋体" w:hAnsi="宋体" w:cs="宋体"/>
          <w:sz w:val="24"/>
          <w:szCs w:val="24"/>
        </w:rPr>
      </w:pPr>
      <w:r>
        <w:rPr>
          <w:rFonts w:hint="eastAsia" w:ascii="宋体" w:hAnsi="宋体"/>
          <w:sz w:val="24"/>
          <w:szCs w:val="24"/>
        </w:rPr>
        <w:t>统一社会信用代码：</w:t>
      </w:r>
    </w:p>
    <w:p w14:paraId="3D4FE1A9">
      <w:pPr>
        <w:spacing w:line="360" w:lineRule="auto"/>
        <w:rPr>
          <w:rFonts w:ascii="宋体" w:hAnsi="宋体" w:cs="宋体"/>
          <w:sz w:val="24"/>
          <w:szCs w:val="24"/>
        </w:rPr>
      </w:pPr>
      <w:r>
        <w:rPr>
          <w:rFonts w:hint="eastAsia" w:ascii="宋体" w:hAnsi="宋体" w:cs="宋体"/>
          <w:sz w:val="24"/>
          <w:szCs w:val="24"/>
        </w:rPr>
        <w:t>说明：1、“法定代表人”为企业事业单位、国家机关、社会团体的主要行政负责人。</w:t>
      </w:r>
    </w:p>
    <w:p w14:paraId="69B8E9F4">
      <w:pPr>
        <w:spacing w:line="360" w:lineRule="auto"/>
        <w:ind w:firstLine="720" w:firstLineChars="300"/>
        <w:rPr>
          <w:rFonts w:ascii="宋体" w:hAnsi="宋体" w:cs="宋体"/>
          <w:sz w:val="24"/>
          <w:szCs w:val="24"/>
        </w:rPr>
      </w:pPr>
      <w:r>
        <w:rPr>
          <w:rFonts w:hint="eastAsia" w:ascii="宋体" w:hAnsi="宋体"/>
          <w:sz w:val="24"/>
          <w:szCs w:val="24"/>
        </w:rPr>
        <w:t>2、此处所述“法定代表人”，须与供应商“营业执照”上的内容一致。</w:t>
      </w:r>
    </w:p>
    <w:p w14:paraId="19794C8B">
      <w:pPr>
        <w:spacing w:line="360" w:lineRule="auto"/>
        <w:rPr>
          <w:rFonts w:ascii="宋体" w:hAnsi="宋体" w:cs="宋体"/>
          <w:sz w:val="24"/>
          <w:szCs w:val="24"/>
        </w:rPr>
      </w:pPr>
      <w:r>
        <w:rPr>
          <w:rFonts w:hint="eastAsia" w:ascii="宋体" w:hAnsi="宋体" w:cs="宋体"/>
          <w:sz w:val="24"/>
          <w:szCs w:val="24"/>
        </w:rPr>
        <w:t xml:space="preserve">      3、内容必须填写真实、清楚、涂改无效，不得转让、买卖。</w:t>
      </w:r>
    </w:p>
    <w:p w14:paraId="7E3FCB5D">
      <w:pPr>
        <w:spacing w:line="360" w:lineRule="auto"/>
        <w:ind w:firstLine="720" w:firstLineChars="300"/>
        <w:rPr>
          <w:rFonts w:ascii="宋体" w:hAnsi="宋体" w:cs="宋体"/>
          <w:sz w:val="24"/>
          <w:szCs w:val="24"/>
        </w:rPr>
      </w:pPr>
      <w:r>
        <w:rPr>
          <w:rFonts w:hint="eastAsia" w:ascii="宋体" w:hAnsi="宋体" w:cs="宋体"/>
          <w:sz w:val="24"/>
          <w:szCs w:val="24"/>
        </w:rPr>
        <w:t>4、将此证明书提交对方作为合同附件。</w:t>
      </w:r>
    </w:p>
    <w:p w14:paraId="6D5C0505">
      <w:pPr>
        <w:spacing w:line="360" w:lineRule="auto"/>
        <w:ind w:firstLine="720" w:firstLineChars="300"/>
        <w:rPr>
          <w:rFonts w:ascii="宋体" w:hAnsi="宋体" w:cs="宋体"/>
          <w:sz w:val="24"/>
          <w:szCs w:val="24"/>
        </w:rPr>
      </w:pPr>
      <w:r>
        <w:rPr>
          <w:rFonts w:hint="eastAsia" w:ascii="宋体" w:hAnsi="宋体" w:cs="宋体"/>
          <w:sz w:val="24"/>
          <w:szCs w:val="24"/>
        </w:rPr>
        <w:t>5、授权权限：全权代表本公司参与上述采购项目的报价，负责提供与签署确认一切文书资料，以及向贵方递交的任何补充承诺。</w:t>
      </w:r>
    </w:p>
    <w:p w14:paraId="6362A5AC">
      <w:pPr>
        <w:spacing w:line="360" w:lineRule="auto"/>
        <w:ind w:firstLine="736" w:firstLineChars="307"/>
        <w:rPr>
          <w:rFonts w:ascii="宋体" w:hAnsi="宋体" w:cs="宋体"/>
          <w:sz w:val="24"/>
          <w:szCs w:val="24"/>
        </w:rPr>
      </w:pPr>
      <w:r>
        <w:rPr>
          <w:rFonts w:hint="eastAsia" w:ascii="宋体" w:hAnsi="宋体" w:cs="宋体"/>
          <w:sz w:val="24"/>
          <w:szCs w:val="24"/>
        </w:rPr>
        <w:t>6、签字代表为法定代表人，则本表不适用。</w:t>
      </w:r>
    </w:p>
    <w:p w14:paraId="4EC194DF">
      <w:pPr>
        <w:pStyle w:val="5"/>
        <w:spacing w:line="360" w:lineRule="auto"/>
        <w:ind w:firstLine="720" w:firstLineChars="300"/>
        <w:rPr>
          <w:rFonts w:ascii="宋体" w:hAnsi="宋体" w:cs="宋体"/>
          <w:sz w:val="24"/>
          <w:szCs w:val="24"/>
        </w:rPr>
      </w:pPr>
      <w:r>
        <w:rPr>
          <w:rFonts w:hint="eastAsia" w:ascii="宋体" w:hAnsi="宋体" w:cs="宋体"/>
          <w:sz w:val="24"/>
          <w:szCs w:val="24"/>
        </w:rPr>
        <w:t>7、身份证复印件或扫描件须在有效期内。</w:t>
      </w:r>
    </w:p>
    <w:p w14:paraId="0B953CDE">
      <w:pPr>
        <w:spacing w:line="360" w:lineRule="auto"/>
        <w:ind w:firstLine="736" w:firstLineChars="307"/>
        <w:rPr>
          <w:szCs w:val="21"/>
        </w:rPr>
      </w:pPr>
      <w:r>
        <w:rPr>
          <w:rFonts w:hint="eastAsia" w:ascii="宋体" w:hAnsi="宋体" w:cs="宋体"/>
          <w:sz w:val="24"/>
          <w:szCs w:val="24"/>
        </w:rPr>
        <w:t>8、有效</w:t>
      </w:r>
      <w:r>
        <w:rPr>
          <w:rFonts w:hint="eastAsia" w:ascii="宋体" w:hAnsi="宋体"/>
          <w:sz w:val="24"/>
          <w:szCs w:val="24"/>
        </w:rPr>
        <w:t>期限：与本公司报价文件中标注的投标有效期相同，自本单位盖公章之日起生效。</w:t>
      </w:r>
    </w:p>
    <w:p w14:paraId="4EC107CE">
      <w:pPr>
        <w:spacing w:line="360" w:lineRule="auto"/>
        <w:jc w:val="center"/>
        <w:rPr>
          <w:rFonts w:ascii="宋体" w:hAnsi="宋体" w:cs="宋体"/>
          <w:szCs w:val="21"/>
        </w:rPr>
      </w:pPr>
      <w:r>
        <w:rPr>
          <w:rFonts w:ascii="宋体" w:hAnsi="宋体" w:cs="宋体"/>
          <w:szCs w:val="21"/>
        </w:rPr>
        <w:pict>
          <v:shape id="_x0000_s1027" o:spid="_x0000_s1027" o:spt="176" type="#_x0000_t176" style="height:168.95pt;width:434.85pt;" coordsize="21600,21600" o:gfxdata="UEsDBAoAAAAAAIdO4kAAAAAAAAAAAAAAAAAEAAAAZHJzL1BLAwQUAAAACACHTuJAOR0gwtUAAAAF&#10;AQAADwAAAGRycy9kb3ducmV2LnhtbE2PwU7DMBBE70j8g7VIvVHHRGqbEKdCIDhxIVTi6sRLHBGv&#10;o9hJU74e00t7WWk0o5m3xX6xPZtx9J0jCWKdAENqnO6olXD4fL3fAfNBkVa9I5RwQg/78vamULl2&#10;R/rAuQotiyXkcyXBhDDknPvGoFV+7Qak6H270aoQ5dhyPapjLLc9f0iSDbeqo7hg1IDPBpufarIS&#10;lvffOpveRFMFs9tsv9L55enApVzdieQRWMAlXMLwjx/RoYxMtZtIe9ZLiI+E841eJsQWWC0hTbMM&#10;eFnwa/ryD1BLAwQUAAAACACHTuJAM64ShGYCAACsBAAADgAAAGRycy9lMm9Eb2MueG1srVTNbhMx&#10;EL4j8Q6W73ST0KTJqpuqalWEVCBS4QEcr3fXwn+MnWzKCU4V4sAD8ALcOHGFpyk/b8HYuy1p4dAD&#10;e7A8Hs8333zj2f2DjVZkLcBLawo63BlQIgy3pTR1QV88P3kwpcQHZkqmrBEFPReeHszv39tvXS5G&#10;trGqFEAQxPi8dQVtQnB5lnneCM38jnXCoLOyoFlAE+qsBNYiulbZaDCYZK2F0oHlwns8Pe6ctEeE&#10;uwDaqpJcHFu+0sKEDhWEYgFL8o10ns4T26oSPDyrKi8CUQXFSkNaMQnul3HN5vssr4G5RvKeArsL&#10;hVs1aSYNJr2GOmaBkRXIv6C05GC9rcIOtzrrCkmKYBXDwS1tzhrmRKoFpfbuWnT//2D50/UCiCwL&#10;OqHEMI0N//7l7Y9P7y8/fs3J5YfPv968+/ntAg/IJIrVOp9jzJlbQCzXu1PLX3pi7FHDTC0OAWzb&#10;CFYixWG8n90IiIbHULJsn9gSc7FVsEm3TQU6AqIiZJPac37dHrEJhOPheG86G83GlHD0jYbj6cPJ&#10;OOVg+VW4Ax8eCatJ3BS0UrZFYhAOVRBgWBCL7uGlnGx96kPkyPKruFSTVbI8kUolA+rlkQKyZviA&#10;TtLXp/Tb15QhbUFn41Fkpx3K6U2dkty45rfRBun7F5qWyJYoqQs63b6kTC9o1LDrRdgsN31blrY8&#10;R2nBdo8cRxw3jYXXlLT4wJHSqxUDQYl6bLA9s+HubpyIZOyO90ZowLZnue1hhiNUQQMl3fYodFO0&#10;ciDrBjMNU7nGHmJLK5l0je3uWPW88REnufuBi1Oybadbf34y8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5HSDC1QAAAAUBAAAPAAAAAAAAAAEAIAAAACIAAABkcnMvZG93bnJldi54bWxQSwECFAAU&#10;AAAACACHTuJAM64ShGYCAACsBAAADgAAAAAAAAABACAAAAAkAQAAZHJzL2Uyb0RvYy54bWxQSwUG&#10;AAAAAAYABgBZAQAA/AUAAAAA&#10;">
            <v:path/>
            <v:fill focussize="0,0"/>
            <v:stroke joinstyle="miter"/>
            <v:imagedata o:title=""/>
            <o:lock v:ext="edit"/>
            <v:textbox>
              <w:txbxContent>
                <w:p w14:paraId="33C768E3">
                  <w:pPr>
                    <w:jc w:val="center"/>
                    <w:rPr>
                      <w:rFonts w:hAnsi="宋体"/>
                      <w:szCs w:val="21"/>
                    </w:rPr>
                  </w:pPr>
                </w:p>
                <w:p w14:paraId="1F8A9AAF">
                  <w:pPr>
                    <w:jc w:val="center"/>
                    <w:rPr>
                      <w:rFonts w:hAnsi="宋体"/>
                      <w:szCs w:val="21"/>
                    </w:rPr>
                  </w:pPr>
                </w:p>
                <w:p w14:paraId="12725139">
                  <w:pPr>
                    <w:jc w:val="center"/>
                    <w:rPr>
                      <w:rFonts w:hAnsi="宋体"/>
                      <w:szCs w:val="21"/>
                    </w:rPr>
                  </w:pPr>
                </w:p>
                <w:p w14:paraId="02F24212">
                  <w:pPr>
                    <w:jc w:val="center"/>
                    <w:rPr>
                      <w:szCs w:val="21"/>
                    </w:rPr>
                  </w:pPr>
                  <w:r>
                    <w:rPr>
                      <w:rFonts w:hint="eastAsia" w:hAnsi="宋体"/>
                      <w:szCs w:val="21"/>
                    </w:rPr>
                    <w:t>受托人身</w:t>
                  </w:r>
                  <w:r>
                    <w:rPr>
                      <w:rFonts w:hint="eastAsia" w:ascii="宋体" w:hAnsi="宋体" w:cs="宋体"/>
                      <w:szCs w:val="21"/>
                    </w:rPr>
                    <w:t>份证正面和反面</w:t>
                  </w:r>
                  <w:r>
                    <w:rPr>
                      <w:rFonts w:hint="eastAsia" w:hAnsi="宋体"/>
                      <w:szCs w:val="21"/>
                    </w:rPr>
                    <w:t>复印件</w:t>
                  </w:r>
                </w:p>
              </w:txbxContent>
            </v:textbox>
            <w10:wrap type="none"/>
            <w10:anchorlock/>
          </v:shape>
        </w:pict>
      </w:r>
    </w:p>
    <w:p w14:paraId="00483077">
      <w:pPr>
        <w:spacing w:line="360" w:lineRule="auto"/>
        <w:rPr>
          <w:rStyle w:val="20"/>
          <w:rFonts w:hAnsi="宋体" w:cs="宋体"/>
          <w:b/>
          <w:bCs/>
          <w:szCs w:val="21"/>
        </w:rPr>
      </w:pPr>
      <w:r>
        <w:rPr>
          <w:rStyle w:val="20"/>
          <w:rFonts w:hint="eastAsia" w:hAnsi="宋体" w:cs="宋体"/>
          <w:b/>
          <w:bCs/>
          <w:szCs w:val="21"/>
          <w:lang w:val="en-US" w:eastAsia="zh-CN"/>
        </w:rPr>
        <w:t>四</w:t>
      </w:r>
      <w:r>
        <w:rPr>
          <w:rStyle w:val="20"/>
          <w:rFonts w:hint="eastAsia" w:hAnsi="宋体" w:cs="宋体"/>
          <w:b/>
          <w:bCs/>
          <w:szCs w:val="21"/>
        </w:rPr>
        <w:t>、无围标、串标行为声明函</w:t>
      </w:r>
    </w:p>
    <w:p w14:paraId="3EBBCF5A">
      <w:pPr>
        <w:spacing w:line="360" w:lineRule="auto"/>
        <w:ind w:firstLine="2880" w:firstLineChars="1200"/>
        <w:rPr>
          <w:rFonts w:ascii="宋体" w:hAnsi="宋体" w:eastAsia="宋体" w:cs="宋体"/>
          <w:sz w:val="24"/>
        </w:rPr>
      </w:pPr>
      <w:r>
        <w:rPr>
          <w:rFonts w:hint="eastAsia" w:ascii="宋体" w:hAnsi="宋体" w:eastAsia="宋体" w:cs="宋体"/>
          <w:sz w:val="24"/>
        </w:rPr>
        <w:t>无围标、串标行为声明函</w:t>
      </w:r>
    </w:p>
    <w:p w14:paraId="1E5CA77F">
      <w:pPr>
        <w:rPr>
          <w:rFonts w:ascii="宋体" w:hAnsi="宋体" w:eastAsia="宋体" w:cs="宋体"/>
        </w:rPr>
      </w:pPr>
    </w:p>
    <w:p w14:paraId="7D2F27AE">
      <w:pPr>
        <w:spacing w:line="360" w:lineRule="auto"/>
        <w:ind w:firstLine="480" w:firstLineChars="200"/>
        <w:rPr>
          <w:rFonts w:ascii="宋体" w:hAnsi="宋体" w:eastAsia="宋体" w:cs="宋体"/>
          <w:sz w:val="24"/>
        </w:rPr>
      </w:pPr>
      <w:r>
        <w:rPr>
          <w:rFonts w:hint="eastAsia" w:ascii="宋体" w:hAnsi="宋体" w:eastAsia="宋体" w:cs="宋体"/>
          <w:sz w:val="24"/>
        </w:rPr>
        <w:t>本公司郑重声明本公司在参加本次</w:t>
      </w:r>
      <w:r>
        <w:rPr>
          <w:rFonts w:hint="eastAsia" w:ascii="宋体" w:hAnsi="宋体" w:eastAsia="宋体" w:cs="宋体"/>
          <w:sz w:val="24"/>
          <w:u w:val="single"/>
        </w:rPr>
        <w:t>中山市小榄人民医院动态血压监测仪采购项目</w:t>
      </w:r>
      <w:r>
        <w:rPr>
          <w:rFonts w:hint="eastAsia" w:ascii="宋体" w:hAnsi="宋体" w:eastAsia="宋体" w:cs="宋体"/>
          <w:sz w:val="24"/>
        </w:rPr>
        <w:t>，无以下围标、串标行为：</w:t>
      </w:r>
    </w:p>
    <w:p w14:paraId="171987DF">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由同一单位或者个人编制；</w:t>
      </w:r>
    </w:p>
    <w:p w14:paraId="02C0E47D">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不同供应商委托同一单位或者个人办理响应事宜；</w:t>
      </w:r>
    </w:p>
    <w:p w14:paraId="6A6F4A04">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载明的项目管理成员或者联系人员为同一人；</w:t>
      </w:r>
    </w:p>
    <w:p w14:paraId="0A7FA813">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异常一致或者响应报价呈规律性差异；</w:t>
      </w:r>
    </w:p>
    <w:p w14:paraId="541F1B14">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相互混装；</w:t>
      </w:r>
    </w:p>
    <w:p w14:paraId="543E10EA">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不同供应商的董事、监事、高管、单位负责人为同一人或者存在控股、管理关系的不同单位参加同一包组项目；</w:t>
      </w:r>
    </w:p>
    <w:p w14:paraId="5ABD7DBC">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法律法规界定的其他围标串标行为。</w:t>
      </w:r>
    </w:p>
    <w:p w14:paraId="07E971BD">
      <w:pPr>
        <w:spacing w:line="360" w:lineRule="auto"/>
        <w:rPr>
          <w:rFonts w:ascii="宋体" w:hAnsi="宋体" w:eastAsia="宋体" w:cs="宋体"/>
          <w:sz w:val="24"/>
        </w:rPr>
      </w:pPr>
    </w:p>
    <w:p w14:paraId="13E082AA">
      <w:pPr>
        <w:spacing w:line="360" w:lineRule="auto"/>
        <w:ind w:firstLine="480" w:firstLineChars="200"/>
        <w:rPr>
          <w:rFonts w:ascii="宋体" w:hAnsi="宋体" w:eastAsia="宋体" w:cs="宋体"/>
          <w:sz w:val="24"/>
        </w:rPr>
      </w:pPr>
      <w:r>
        <w:rPr>
          <w:rFonts w:hint="eastAsia" w:ascii="宋体" w:hAnsi="宋体" w:eastAsia="宋体" w:cs="宋体"/>
          <w:sz w:val="24"/>
        </w:rPr>
        <w:t>如有发现我公司存在围标、串标行为，我公司愿承担一切法律责任。</w:t>
      </w:r>
    </w:p>
    <w:p w14:paraId="7DAC5C48">
      <w:pPr>
        <w:spacing w:line="360" w:lineRule="auto"/>
        <w:ind w:firstLine="480" w:firstLineChars="200"/>
        <w:rPr>
          <w:rFonts w:ascii="宋体" w:hAnsi="宋体" w:eastAsia="宋体" w:cs="宋体"/>
          <w:sz w:val="24"/>
        </w:rPr>
      </w:pPr>
      <w:r>
        <w:rPr>
          <w:rFonts w:hint="eastAsia" w:ascii="宋体" w:hAnsi="宋体" w:eastAsia="宋体" w:cs="宋体"/>
          <w:sz w:val="24"/>
        </w:rPr>
        <w:t>特此声明。</w:t>
      </w:r>
    </w:p>
    <w:p w14:paraId="0FC37B69">
      <w:pPr>
        <w:spacing w:beforeLines="50" w:afterLines="50" w:line="360" w:lineRule="auto"/>
        <w:ind w:firstLine="480" w:firstLineChars="200"/>
        <w:rPr>
          <w:rFonts w:ascii="宋体" w:hAnsi="宋体" w:eastAsia="宋体" w:cs="宋体"/>
          <w:sz w:val="24"/>
        </w:rPr>
      </w:pPr>
    </w:p>
    <w:p w14:paraId="2143B6F9">
      <w:pPr>
        <w:spacing w:beforeLines="50" w:afterLines="50" w:line="360" w:lineRule="auto"/>
        <w:rPr>
          <w:rFonts w:ascii="宋体" w:hAnsi="宋体" w:eastAsia="宋体" w:cs="宋体"/>
          <w:sz w:val="24"/>
        </w:rPr>
      </w:pPr>
      <w:r>
        <w:rPr>
          <w:rFonts w:hint="eastAsia" w:ascii="宋体" w:hAnsi="宋体" w:eastAsia="宋体" w:cs="宋体"/>
          <w:sz w:val="24"/>
        </w:rPr>
        <w:t xml:space="preserve">                    </w:t>
      </w:r>
    </w:p>
    <w:p w14:paraId="012E7799">
      <w:pPr>
        <w:spacing w:beforeLines="50" w:afterLines="50" w:line="360" w:lineRule="auto"/>
      </w:pPr>
      <w:r>
        <w:rPr>
          <w:rFonts w:hint="eastAsia" w:ascii="宋体" w:hAnsi="宋体" w:eastAsia="宋体" w:cs="宋体"/>
          <w:sz w:val="24"/>
        </w:rPr>
        <w:t>供应商名称（加盖公章）：</w:t>
      </w:r>
    </w:p>
    <w:p w14:paraId="7FD67644">
      <w:pPr>
        <w:spacing w:beforeLines="50" w:afterLines="50" w:line="360" w:lineRule="auto"/>
        <w:rPr>
          <w:rFonts w:ascii="宋体" w:hAnsi="宋体" w:eastAsia="宋体" w:cs="宋体"/>
          <w:sz w:val="24"/>
        </w:rPr>
      </w:pPr>
      <w:r>
        <w:rPr>
          <w:rFonts w:hint="eastAsia" w:ascii="宋体" w:hAnsi="宋体" w:eastAsia="宋体" w:cs="宋体"/>
          <w:sz w:val="24"/>
        </w:rPr>
        <w:t>法定代表人或其委托人签字：</w:t>
      </w:r>
    </w:p>
    <w:p w14:paraId="03D0CC8F">
      <w:pPr>
        <w:spacing w:beforeLines="50" w:afterLines="50" w:line="360" w:lineRule="auto"/>
        <w:rPr>
          <w:rFonts w:ascii="宋体" w:hAnsi="宋体" w:eastAsia="宋体" w:cs="宋体"/>
          <w:sz w:val="24"/>
        </w:rPr>
      </w:pPr>
      <w:r>
        <w:rPr>
          <w:rFonts w:hint="eastAsia" w:ascii="宋体" w:hAnsi="宋体" w:eastAsia="宋体" w:cs="宋体"/>
          <w:sz w:val="24"/>
        </w:rPr>
        <w:t>日期：</w:t>
      </w:r>
      <w:r>
        <w:rPr>
          <w:rFonts w:hint="eastAsia" w:ascii="宋体" w:hAnsi="宋体" w:cs="宋体"/>
          <w:sz w:val="24"/>
        </w:rPr>
        <w:t xml:space="preserve">     </w:t>
      </w:r>
      <w:r>
        <w:rPr>
          <w:rFonts w:hint="eastAsia" w:ascii="宋体" w:hAnsi="宋体" w:eastAsia="宋体" w:cs="宋体"/>
          <w:sz w:val="24"/>
        </w:rPr>
        <w:t xml:space="preserve"> 年 </w:t>
      </w:r>
      <w:r>
        <w:rPr>
          <w:rFonts w:hint="eastAsia" w:ascii="宋体" w:hAnsi="宋体" w:cs="宋体"/>
          <w:sz w:val="24"/>
        </w:rPr>
        <w:t xml:space="preserve">   </w:t>
      </w:r>
      <w:r>
        <w:rPr>
          <w:rFonts w:hint="eastAsia" w:ascii="宋体" w:hAnsi="宋体" w:eastAsia="宋体" w:cs="宋体"/>
          <w:sz w:val="24"/>
        </w:rPr>
        <w:t>月</w:t>
      </w:r>
      <w:r>
        <w:rPr>
          <w:rFonts w:hint="eastAsia" w:ascii="宋体" w:hAnsi="宋体" w:cs="宋体"/>
          <w:sz w:val="24"/>
        </w:rPr>
        <w:t xml:space="preserve">   </w:t>
      </w:r>
      <w:r>
        <w:rPr>
          <w:rFonts w:hint="eastAsia" w:ascii="宋体" w:hAnsi="宋体" w:eastAsia="宋体" w:cs="宋体"/>
          <w:sz w:val="24"/>
        </w:rPr>
        <w:t>日</w:t>
      </w:r>
    </w:p>
    <w:p w14:paraId="5426107B">
      <w:pPr>
        <w:tabs>
          <w:tab w:val="left" w:pos="420"/>
        </w:tabs>
        <w:rPr>
          <w:rFonts w:ascii="宋体" w:hAnsi="宋体" w:eastAsia="宋体" w:cs="宋体"/>
          <w:bCs/>
          <w:sz w:val="24"/>
          <w:szCs w:val="24"/>
        </w:rPr>
      </w:pPr>
    </w:p>
    <w:p w14:paraId="11906A6D">
      <w:pPr>
        <w:pStyle w:val="19"/>
        <w:ind w:firstLine="480"/>
        <w:rPr>
          <w:rFonts w:ascii="宋体" w:hAnsi="宋体" w:eastAsia="宋体" w:cs="宋体"/>
          <w:bCs/>
          <w:sz w:val="24"/>
          <w:szCs w:val="24"/>
        </w:rPr>
      </w:pPr>
    </w:p>
    <w:p w14:paraId="741912EE">
      <w:pPr>
        <w:spacing w:line="360" w:lineRule="auto"/>
        <w:rPr>
          <w:rStyle w:val="20"/>
          <w:rFonts w:hAnsi="宋体" w:cs="宋体"/>
          <w:b/>
          <w:bCs/>
          <w:szCs w:val="21"/>
        </w:rPr>
      </w:pPr>
      <w:bookmarkStart w:id="10" w:name="_Toc16435"/>
      <w:bookmarkStart w:id="11" w:name="_Toc2041"/>
      <w:bookmarkStart w:id="12" w:name="_Toc26969"/>
      <w:bookmarkStart w:id="13" w:name="_Toc12967"/>
      <w:bookmarkStart w:id="14" w:name="_Toc1074"/>
      <w:bookmarkStart w:id="15" w:name="_Toc23967"/>
    </w:p>
    <w:p w14:paraId="0A102E98">
      <w:pPr>
        <w:spacing w:line="360" w:lineRule="auto"/>
        <w:rPr>
          <w:rStyle w:val="20"/>
          <w:rFonts w:hAnsi="宋体" w:cs="宋体"/>
          <w:b/>
          <w:bCs/>
          <w:szCs w:val="21"/>
        </w:rPr>
      </w:pPr>
    </w:p>
    <w:p w14:paraId="49761A0F">
      <w:pPr>
        <w:spacing w:line="360" w:lineRule="auto"/>
        <w:rPr>
          <w:rStyle w:val="20"/>
          <w:rFonts w:hAnsi="宋体" w:cs="宋体"/>
          <w:b/>
          <w:bCs/>
          <w:szCs w:val="21"/>
        </w:rPr>
      </w:pPr>
    </w:p>
    <w:p w14:paraId="13CA3A83">
      <w:pPr>
        <w:spacing w:line="360" w:lineRule="auto"/>
        <w:rPr>
          <w:rStyle w:val="20"/>
          <w:rFonts w:hAnsi="宋体" w:cs="宋体"/>
          <w:b/>
          <w:bCs/>
          <w:szCs w:val="21"/>
        </w:rPr>
      </w:pPr>
    </w:p>
    <w:p w14:paraId="6B5C8E51">
      <w:pPr>
        <w:pStyle w:val="3"/>
        <w:rPr>
          <w:rStyle w:val="20"/>
          <w:rFonts w:hAnsi="宋体" w:eastAsia="宋体" w:cs="宋体"/>
          <w:b/>
          <w:bCs/>
          <w:sz w:val="32"/>
          <w:szCs w:val="28"/>
        </w:rPr>
      </w:pPr>
    </w:p>
    <w:p w14:paraId="3B119034">
      <w:pPr>
        <w:spacing w:line="360" w:lineRule="auto"/>
        <w:jc w:val="left"/>
        <w:outlineLvl w:val="1"/>
        <w:rPr>
          <w:rStyle w:val="20"/>
          <w:rFonts w:ascii="宋体" w:hAnsi="宋体" w:eastAsia="宋体" w:cs="宋体"/>
          <w:b/>
          <w:bCs/>
          <w:szCs w:val="21"/>
        </w:rPr>
        <w:sectPr>
          <w:headerReference r:id="rId19" w:type="first"/>
          <w:footerReference r:id="rId22" w:type="first"/>
          <w:headerReference r:id="rId17" w:type="default"/>
          <w:footerReference r:id="rId20" w:type="default"/>
          <w:headerReference r:id="rId18" w:type="even"/>
          <w:footerReference r:id="rId21" w:type="even"/>
          <w:pgSz w:w="11900" w:h="16840"/>
          <w:pgMar w:top="1440" w:right="1800" w:bottom="1440" w:left="1800" w:header="0" w:footer="567" w:gutter="0"/>
          <w:cols w:space="720" w:num="1"/>
        </w:sectPr>
      </w:pPr>
    </w:p>
    <w:p w14:paraId="2E211FE3">
      <w:pPr>
        <w:spacing w:line="360" w:lineRule="auto"/>
        <w:rPr>
          <w:rStyle w:val="20"/>
          <w:rFonts w:hAnsi="宋体" w:cs="宋体"/>
          <w:b/>
          <w:bCs/>
          <w:szCs w:val="21"/>
        </w:rPr>
      </w:pPr>
      <w:r>
        <w:rPr>
          <w:rFonts w:hint="eastAsia" w:ascii="宋体" w:hAnsi="宋体" w:eastAsia="宋体" w:cs="宋体"/>
          <w:b/>
          <w:bCs/>
          <w:lang w:val="en-US" w:eastAsia="zh-CN"/>
        </w:rPr>
        <w:t>五</w:t>
      </w:r>
      <w:r>
        <w:rPr>
          <w:rFonts w:hint="eastAsia" w:ascii="宋体" w:hAnsi="宋体" w:eastAsia="宋体" w:cs="宋体"/>
          <w:b/>
          <w:bCs/>
        </w:rPr>
        <w:t>、</w:t>
      </w:r>
      <w:r>
        <w:rPr>
          <w:rStyle w:val="20"/>
          <w:rFonts w:hint="eastAsia" w:hAnsi="宋体" w:cs="宋体"/>
          <w:b/>
          <w:bCs/>
          <w:szCs w:val="21"/>
        </w:rPr>
        <w:t>厂家资质证件（包括但不限于营业执照、医疗器械生产许可证等）</w:t>
      </w:r>
    </w:p>
    <w:p w14:paraId="3A84583A">
      <w:pPr>
        <w:spacing w:line="360" w:lineRule="auto"/>
        <w:rPr>
          <w:rFonts w:ascii="宋体" w:hAnsi="宋体" w:eastAsia="宋体" w:cs="宋体"/>
          <w:b/>
          <w:bCs/>
        </w:rPr>
      </w:pPr>
    </w:p>
    <w:p w14:paraId="29209246">
      <w:pPr>
        <w:spacing w:line="360" w:lineRule="auto"/>
        <w:rPr>
          <w:rFonts w:ascii="宋体" w:hAnsi="宋体" w:eastAsia="宋体" w:cs="宋体"/>
          <w:b/>
          <w:bCs/>
        </w:rPr>
      </w:pPr>
    </w:p>
    <w:p w14:paraId="2421199D">
      <w:pPr>
        <w:spacing w:line="360" w:lineRule="auto"/>
        <w:rPr>
          <w:rFonts w:ascii="宋体" w:hAnsi="宋体" w:eastAsia="宋体" w:cs="宋体"/>
          <w:b/>
          <w:bCs/>
        </w:rPr>
      </w:pPr>
    </w:p>
    <w:p w14:paraId="12478277">
      <w:pPr>
        <w:spacing w:line="360" w:lineRule="auto"/>
        <w:rPr>
          <w:rFonts w:ascii="宋体" w:hAnsi="宋体" w:eastAsia="宋体" w:cs="宋体"/>
          <w:b/>
          <w:bCs/>
        </w:rPr>
      </w:pPr>
    </w:p>
    <w:p w14:paraId="71EE3226">
      <w:pPr>
        <w:spacing w:line="360" w:lineRule="auto"/>
        <w:rPr>
          <w:rFonts w:ascii="宋体" w:hAnsi="宋体" w:eastAsia="宋体" w:cs="宋体"/>
          <w:b/>
          <w:bCs/>
        </w:rPr>
      </w:pPr>
    </w:p>
    <w:p w14:paraId="517055A3">
      <w:pPr>
        <w:spacing w:line="360" w:lineRule="auto"/>
        <w:rPr>
          <w:rFonts w:ascii="宋体" w:hAnsi="宋体" w:eastAsia="宋体" w:cs="宋体"/>
          <w:b/>
          <w:bCs/>
        </w:rPr>
      </w:pPr>
    </w:p>
    <w:p w14:paraId="0627ADD5">
      <w:pPr>
        <w:spacing w:line="360" w:lineRule="auto"/>
        <w:rPr>
          <w:rFonts w:ascii="宋体" w:hAnsi="宋体" w:eastAsia="宋体" w:cs="宋体"/>
          <w:b/>
          <w:bCs/>
        </w:rPr>
      </w:pPr>
    </w:p>
    <w:p w14:paraId="375CD92C">
      <w:pPr>
        <w:spacing w:line="360" w:lineRule="auto"/>
        <w:rPr>
          <w:rFonts w:ascii="宋体" w:hAnsi="宋体" w:eastAsia="宋体" w:cs="宋体"/>
          <w:b/>
          <w:bCs/>
        </w:rPr>
      </w:pPr>
    </w:p>
    <w:p w14:paraId="02FAA137">
      <w:pPr>
        <w:spacing w:line="360" w:lineRule="auto"/>
        <w:rPr>
          <w:rFonts w:ascii="宋体" w:hAnsi="宋体" w:eastAsia="宋体" w:cs="宋体"/>
          <w:b/>
          <w:bCs/>
        </w:rPr>
      </w:pPr>
    </w:p>
    <w:p w14:paraId="62586A21">
      <w:pPr>
        <w:spacing w:line="360" w:lineRule="auto"/>
        <w:rPr>
          <w:rFonts w:ascii="宋体" w:hAnsi="宋体" w:eastAsia="宋体" w:cs="宋体"/>
          <w:b/>
          <w:bCs/>
        </w:rPr>
      </w:pPr>
    </w:p>
    <w:p w14:paraId="159E921A">
      <w:pPr>
        <w:spacing w:line="360" w:lineRule="auto"/>
        <w:rPr>
          <w:rFonts w:ascii="宋体" w:hAnsi="宋体" w:eastAsia="宋体" w:cs="宋体"/>
          <w:b/>
          <w:bCs/>
        </w:rPr>
      </w:pPr>
    </w:p>
    <w:p w14:paraId="213C08EB">
      <w:pPr>
        <w:spacing w:line="360" w:lineRule="auto"/>
        <w:rPr>
          <w:rFonts w:ascii="宋体" w:hAnsi="宋体" w:eastAsia="宋体" w:cs="宋体"/>
          <w:b/>
          <w:bCs/>
        </w:rPr>
      </w:pPr>
    </w:p>
    <w:p w14:paraId="3D21851C">
      <w:pPr>
        <w:spacing w:line="360" w:lineRule="auto"/>
        <w:rPr>
          <w:rFonts w:ascii="宋体" w:hAnsi="宋体" w:eastAsia="宋体" w:cs="宋体"/>
          <w:b/>
          <w:bCs/>
        </w:rPr>
      </w:pPr>
    </w:p>
    <w:p w14:paraId="0D222AA2">
      <w:pPr>
        <w:spacing w:line="360" w:lineRule="auto"/>
        <w:rPr>
          <w:rFonts w:ascii="宋体" w:hAnsi="宋体" w:eastAsia="宋体" w:cs="宋体"/>
          <w:b/>
          <w:bCs/>
        </w:rPr>
      </w:pPr>
    </w:p>
    <w:p w14:paraId="31A2ED9E">
      <w:pPr>
        <w:spacing w:line="360" w:lineRule="auto"/>
        <w:rPr>
          <w:rFonts w:ascii="宋体" w:hAnsi="宋体" w:eastAsia="宋体" w:cs="宋体"/>
          <w:b/>
          <w:bCs/>
        </w:rPr>
      </w:pPr>
    </w:p>
    <w:p w14:paraId="7D0E8728">
      <w:pPr>
        <w:spacing w:line="360" w:lineRule="auto"/>
        <w:rPr>
          <w:rFonts w:ascii="宋体" w:hAnsi="宋体" w:eastAsia="宋体" w:cs="宋体"/>
          <w:b/>
          <w:bCs/>
        </w:rPr>
      </w:pPr>
    </w:p>
    <w:p w14:paraId="088A902F">
      <w:pPr>
        <w:spacing w:line="360" w:lineRule="auto"/>
        <w:rPr>
          <w:rFonts w:ascii="宋体" w:hAnsi="宋体" w:eastAsia="宋体" w:cs="宋体"/>
          <w:b/>
          <w:bCs/>
        </w:rPr>
      </w:pPr>
    </w:p>
    <w:p w14:paraId="23EF4834">
      <w:pPr>
        <w:spacing w:line="360" w:lineRule="auto"/>
        <w:rPr>
          <w:rFonts w:ascii="宋体" w:hAnsi="宋体" w:eastAsia="宋体" w:cs="宋体"/>
          <w:b/>
          <w:bCs/>
        </w:rPr>
      </w:pPr>
    </w:p>
    <w:p w14:paraId="41223E49">
      <w:pPr>
        <w:spacing w:line="360" w:lineRule="auto"/>
        <w:rPr>
          <w:rFonts w:ascii="宋体" w:hAnsi="宋体" w:eastAsia="宋体" w:cs="宋体"/>
          <w:b/>
          <w:bCs/>
        </w:rPr>
      </w:pPr>
    </w:p>
    <w:p w14:paraId="5082FF5F">
      <w:pPr>
        <w:spacing w:line="360" w:lineRule="auto"/>
        <w:rPr>
          <w:rFonts w:ascii="宋体" w:hAnsi="宋体" w:eastAsia="宋体" w:cs="宋体"/>
          <w:b/>
          <w:bCs/>
        </w:rPr>
      </w:pPr>
    </w:p>
    <w:p w14:paraId="6627EB1D">
      <w:pPr>
        <w:spacing w:line="360" w:lineRule="auto"/>
        <w:rPr>
          <w:rFonts w:ascii="宋体" w:hAnsi="宋体" w:eastAsia="宋体" w:cs="宋体"/>
          <w:b/>
          <w:bCs/>
        </w:rPr>
      </w:pPr>
    </w:p>
    <w:p w14:paraId="7FC8A3BB">
      <w:pPr>
        <w:spacing w:line="360" w:lineRule="auto"/>
        <w:rPr>
          <w:rFonts w:ascii="宋体" w:hAnsi="宋体" w:eastAsia="宋体" w:cs="宋体"/>
          <w:b/>
          <w:bCs/>
        </w:rPr>
      </w:pPr>
    </w:p>
    <w:p w14:paraId="09616210">
      <w:pPr>
        <w:spacing w:line="360" w:lineRule="auto"/>
        <w:rPr>
          <w:rFonts w:ascii="宋体" w:hAnsi="宋体" w:eastAsia="宋体" w:cs="宋体"/>
          <w:b/>
          <w:bCs/>
        </w:rPr>
      </w:pPr>
    </w:p>
    <w:p w14:paraId="2E999439">
      <w:pPr>
        <w:spacing w:line="360" w:lineRule="auto"/>
        <w:rPr>
          <w:rFonts w:ascii="宋体" w:hAnsi="宋体" w:eastAsia="宋体" w:cs="宋体"/>
          <w:b/>
          <w:bCs/>
        </w:rPr>
      </w:pPr>
    </w:p>
    <w:p w14:paraId="30EB3EFE">
      <w:pPr>
        <w:spacing w:line="360" w:lineRule="auto"/>
        <w:rPr>
          <w:rFonts w:ascii="宋体" w:hAnsi="宋体" w:eastAsia="宋体" w:cs="宋体"/>
          <w:b/>
          <w:bCs/>
        </w:rPr>
      </w:pPr>
    </w:p>
    <w:p w14:paraId="092656B8">
      <w:pPr>
        <w:spacing w:line="360" w:lineRule="auto"/>
        <w:rPr>
          <w:rFonts w:ascii="宋体" w:hAnsi="宋体" w:eastAsia="宋体" w:cs="宋体"/>
          <w:b/>
          <w:bCs/>
        </w:rPr>
      </w:pPr>
    </w:p>
    <w:p w14:paraId="4AE4C5D9">
      <w:pPr>
        <w:spacing w:line="360" w:lineRule="auto"/>
        <w:rPr>
          <w:rFonts w:ascii="宋体" w:hAnsi="宋体" w:eastAsia="宋体" w:cs="宋体"/>
          <w:b/>
          <w:bCs/>
        </w:rPr>
      </w:pPr>
    </w:p>
    <w:p w14:paraId="1767E4F7">
      <w:pPr>
        <w:pStyle w:val="3"/>
        <w:rPr>
          <w:rStyle w:val="20"/>
          <w:rFonts w:hAnsi="宋体" w:eastAsia="宋体" w:cs="宋体"/>
          <w:b/>
          <w:bCs/>
          <w:sz w:val="32"/>
          <w:szCs w:val="28"/>
        </w:rPr>
      </w:pPr>
    </w:p>
    <w:p w14:paraId="3B4D069E">
      <w:pPr>
        <w:spacing w:line="360" w:lineRule="auto"/>
        <w:jc w:val="left"/>
        <w:outlineLvl w:val="1"/>
        <w:rPr>
          <w:rStyle w:val="20"/>
          <w:rFonts w:ascii="宋体" w:hAnsi="宋体" w:eastAsia="宋体" w:cs="宋体"/>
          <w:b/>
          <w:bCs/>
          <w:szCs w:val="21"/>
        </w:rPr>
        <w:sectPr>
          <w:headerReference r:id="rId25" w:type="first"/>
          <w:footerReference r:id="rId28" w:type="first"/>
          <w:headerReference r:id="rId23" w:type="default"/>
          <w:footerReference r:id="rId26" w:type="default"/>
          <w:headerReference r:id="rId24" w:type="even"/>
          <w:footerReference r:id="rId27" w:type="even"/>
          <w:pgSz w:w="11900" w:h="16840"/>
          <w:pgMar w:top="1440" w:right="1800" w:bottom="1440" w:left="1800" w:header="0" w:footer="567" w:gutter="0"/>
          <w:cols w:space="720" w:num="1"/>
        </w:sectPr>
      </w:pPr>
    </w:p>
    <w:p w14:paraId="7853CC0D">
      <w:pPr>
        <w:spacing w:line="360" w:lineRule="auto"/>
        <w:rPr>
          <w:rStyle w:val="20"/>
          <w:rFonts w:hAnsi="宋体" w:cs="宋体"/>
          <w:b/>
          <w:bCs/>
          <w:szCs w:val="21"/>
        </w:rPr>
      </w:pPr>
      <w:r>
        <w:rPr>
          <w:rStyle w:val="20"/>
          <w:rFonts w:hint="eastAsia" w:hAnsi="宋体" w:cs="宋体"/>
          <w:b/>
          <w:bCs/>
          <w:szCs w:val="21"/>
          <w:lang w:val="en-US" w:eastAsia="zh-CN"/>
        </w:rPr>
        <w:t>六</w:t>
      </w:r>
      <w:r>
        <w:rPr>
          <w:rStyle w:val="20"/>
          <w:rFonts w:hint="eastAsia" w:hAnsi="宋体" w:cs="宋体"/>
          <w:b/>
          <w:bCs/>
          <w:szCs w:val="21"/>
        </w:rPr>
        <w:t>、各级经销商资质证件（包括但不限于营业执照、医疗器械经营许可证、备案等）</w:t>
      </w:r>
    </w:p>
    <w:p w14:paraId="71B669CA">
      <w:pPr>
        <w:spacing w:line="360" w:lineRule="auto"/>
        <w:rPr>
          <w:rStyle w:val="20"/>
          <w:rFonts w:hAnsi="宋体" w:cs="宋体"/>
          <w:b/>
          <w:bCs/>
          <w:szCs w:val="21"/>
        </w:rPr>
      </w:pPr>
    </w:p>
    <w:p w14:paraId="57E74E27">
      <w:pPr>
        <w:spacing w:line="360" w:lineRule="auto"/>
        <w:rPr>
          <w:rStyle w:val="20"/>
          <w:rFonts w:hAnsi="宋体" w:cs="宋体"/>
          <w:b/>
          <w:bCs/>
          <w:szCs w:val="21"/>
        </w:rPr>
      </w:pPr>
    </w:p>
    <w:p w14:paraId="53DB8AB1">
      <w:pPr>
        <w:spacing w:line="360" w:lineRule="auto"/>
        <w:rPr>
          <w:rStyle w:val="20"/>
          <w:rFonts w:hAnsi="宋体" w:cs="宋体"/>
          <w:b/>
          <w:bCs/>
          <w:szCs w:val="21"/>
        </w:rPr>
      </w:pPr>
    </w:p>
    <w:p w14:paraId="7EFA080B">
      <w:pPr>
        <w:spacing w:line="360" w:lineRule="auto"/>
        <w:rPr>
          <w:rStyle w:val="20"/>
          <w:rFonts w:hAnsi="宋体" w:cs="宋体"/>
          <w:b/>
          <w:bCs/>
          <w:szCs w:val="21"/>
        </w:rPr>
      </w:pPr>
    </w:p>
    <w:p w14:paraId="1A864401">
      <w:pPr>
        <w:spacing w:line="360" w:lineRule="auto"/>
        <w:rPr>
          <w:rStyle w:val="20"/>
          <w:rFonts w:hAnsi="宋体" w:cs="宋体"/>
          <w:b/>
          <w:bCs/>
          <w:szCs w:val="21"/>
        </w:rPr>
      </w:pPr>
    </w:p>
    <w:p w14:paraId="1FA7CC25">
      <w:pPr>
        <w:spacing w:line="360" w:lineRule="auto"/>
        <w:rPr>
          <w:rStyle w:val="20"/>
          <w:rFonts w:hAnsi="宋体" w:cs="宋体"/>
          <w:b/>
          <w:bCs/>
          <w:szCs w:val="21"/>
        </w:rPr>
      </w:pPr>
    </w:p>
    <w:p w14:paraId="133519A2">
      <w:pPr>
        <w:spacing w:line="360" w:lineRule="auto"/>
        <w:rPr>
          <w:rStyle w:val="20"/>
          <w:rFonts w:hAnsi="宋体" w:cs="宋体"/>
          <w:b/>
          <w:bCs/>
          <w:szCs w:val="21"/>
        </w:rPr>
      </w:pPr>
    </w:p>
    <w:p w14:paraId="0FB2E507">
      <w:pPr>
        <w:spacing w:line="360" w:lineRule="auto"/>
        <w:rPr>
          <w:rStyle w:val="20"/>
          <w:rFonts w:hAnsi="宋体" w:cs="宋体"/>
          <w:b/>
          <w:bCs/>
          <w:szCs w:val="21"/>
        </w:rPr>
      </w:pPr>
    </w:p>
    <w:p w14:paraId="340AEED1">
      <w:pPr>
        <w:spacing w:line="360" w:lineRule="auto"/>
        <w:rPr>
          <w:rStyle w:val="20"/>
          <w:rFonts w:hAnsi="宋体" w:cs="宋体"/>
          <w:b/>
          <w:bCs/>
          <w:szCs w:val="21"/>
        </w:rPr>
      </w:pPr>
    </w:p>
    <w:p w14:paraId="796070F1">
      <w:pPr>
        <w:spacing w:line="360" w:lineRule="auto"/>
        <w:rPr>
          <w:rStyle w:val="20"/>
          <w:rFonts w:hAnsi="宋体" w:cs="宋体"/>
          <w:b/>
          <w:bCs/>
          <w:szCs w:val="21"/>
        </w:rPr>
      </w:pPr>
    </w:p>
    <w:p w14:paraId="71856349">
      <w:pPr>
        <w:spacing w:line="360" w:lineRule="auto"/>
        <w:rPr>
          <w:rStyle w:val="20"/>
          <w:rFonts w:hAnsi="宋体" w:cs="宋体"/>
          <w:b/>
          <w:bCs/>
          <w:szCs w:val="21"/>
        </w:rPr>
      </w:pPr>
    </w:p>
    <w:p w14:paraId="7FBA614E">
      <w:pPr>
        <w:spacing w:line="360" w:lineRule="auto"/>
        <w:rPr>
          <w:rStyle w:val="20"/>
          <w:rFonts w:hAnsi="宋体" w:cs="宋体"/>
          <w:b/>
          <w:bCs/>
          <w:szCs w:val="21"/>
        </w:rPr>
      </w:pPr>
    </w:p>
    <w:p w14:paraId="2A7BF51A">
      <w:pPr>
        <w:spacing w:line="360" w:lineRule="auto"/>
        <w:rPr>
          <w:rStyle w:val="20"/>
          <w:rFonts w:hAnsi="宋体" w:cs="宋体"/>
          <w:b/>
          <w:bCs/>
          <w:szCs w:val="21"/>
        </w:rPr>
      </w:pPr>
    </w:p>
    <w:p w14:paraId="67FEF25C">
      <w:pPr>
        <w:spacing w:line="360" w:lineRule="auto"/>
        <w:rPr>
          <w:rStyle w:val="20"/>
          <w:rFonts w:hAnsi="宋体" w:cs="宋体"/>
          <w:b/>
          <w:bCs/>
          <w:szCs w:val="21"/>
        </w:rPr>
      </w:pPr>
    </w:p>
    <w:p w14:paraId="1A879C29">
      <w:pPr>
        <w:spacing w:line="360" w:lineRule="auto"/>
        <w:rPr>
          <w:rStyle w:val="20"/>
          <w:rFonts w:hAnsi="宋体" w:cs="宋体"/>
          <w:b/>
          <w:bCs/>
          <w:szCs w:val="21"/>
        </w:rPr>
      </w:pPr>
    </w:p>
    <w:p w14:paraId="5F50E081">
      <w:pPr>
        <w:spacing w:line="360" w:lineRule="auto"/>
        <w:rPr>
          <w:rStyle w:val="20"/>
          <w:rFonts w:hAnsi="宋体" w:cs="宋体"/>
          <w:b/>
          <w:bCs/>
          <w:szCs w:val="21"/>
        </w:rPr>
      </w:pPr>
    </w:p>
    <w:p w14:paraId="59631639">
      <w:pPr>
        <w:spacing w:line="360" w:lineRule="auto"/>
        <w:rPr>
          <w:rStyle w:val="20"/>
          <w:rFonts w:hAnsi="宋体" w:cs="宋体"/>
          <w:b/>
          <w:bCs/>
          <w:szCs w:val="21"/>
        </w:rPr>
      </w:pPr>
    </w:p>
    <w:p w14:paraId="6AEA4E2C">
      <w:pPr>
        <w:spacing w:line="360" w:lineRule="auto"/>
        <w:rPr>
          <w:rStyle w:val="20"/>
          <w:rFonts w:hAnsi="宋体" w:cs="宋体"/>
          <w:b/>
          <w:bCs/>
          <w:szCs w:val="21"/>
        </w:rPr>
      </w:pPr>
    </w:p>
    <w:p w14:paraId="0740626D">
      <w:pPr>
        <w:spacing w:line="360" w:lineRule="auto"/>
        <w:rPr>
          <w:rStyle w:val="20"/>
          <w:rFonts w:hAnsi="宋体" w:cs="宋体"/>
          <w:b/>
          <w:bCs/>
          <w:szCs w:val="21"/>
        </w:rPr>
      </w:pPr>
    </w:p>
    <w:p w14:paraId="547F1667">
      <w:pPr>
        <w:spacing w:line="360" w:lineRule="auto"/>
        <w:rPr>
          <w:rStyle w:val="20"/>
          <w:rFonts w:hAnsi="宋体" w:cs="宋体"/>
          <w:b/>
          <w:bCs/>
          <w:szCs w:val="21"/>
        </w:rPr>
      </w:pPr>
    </w:p>
    <w:p w14:paraId="5C48E653">
      <w:pPr>
        <w:spacing w:line="360" w:lineRule="auto"/>
        <w:rPr>
          <w:rStyle w:val="20"/>
          <w:rFonts w:hAnsi="宋体" w:cs="宋体"/>
          <w:b/>
          <w:bCs/>
          <w:szCs w:val="21"/>
        </w:rPr>
      </w:pPr>
    </w:p>
    <w:p w14:paraId="362F5657">
      <w:pPr>
        <w:spacing w:line="360" w:lineRule="auto"/>
        <w:rPr>
          <w:rStyle w:val="20"/>
          <w:rFonts w:hAnsi="宋体" w:cs="宋体"/>
          <w:b/>
          <w:bCs/>
          <w:szCs w:val="21"/>
        </w:rPr>
      </w:pPr>
    </w:p>
    <w:p w14:paraId="1B7A66F1">
      <w:pPr>
        <w:spacing w:line="360" w:lineRule="auto"/>
        <w:rPr>
          <w:rStyle w:val="20"/>
          <w:rFonts w:hAnsi="宋体" w:cs="宋体"/>
          <w:b/>
          <w:bCs/>
          <w:szCs w:val="21"/>
        </w:rPr>
      </w:pPr>
    </w:p>
    <w:p w14:paraId="73651E9C">
      <w:pPr>
        <w:spacing w:line="360" w:lineRule="auto"/>
        <w:rPr>
          <w:rStyle w:val="20"/>
          <w:rFonts w:hAnsi="宋体" w:cs="宋体"/>
          <w:b/>
          <w:bCs/>
          <w:szCs w:val="21"/>
        </w:rPr>
      </w:pPr>
    </w:p>
    <w:p w14:paraId="2AC7DE8E">
      <w:pPr>
        <w:spacing w:line="360" w:lineRule="auto"/>
        <w:rPr>
          <w:rStyle w:val="20"/>
          <w:rFonts w:hAnsi="宋体" w:cs="宋体"/>
          <w:b/>
          <w:bCs/>
          <w:szCs w:val="21"/>
        </w:rPr>
      </w:pPr>
    </w:p>
    <w:p w14:paraId="199BF090">
      <w:pPr>
        <w:spacing w:line="360" w:lineRule="auto"/>
        <w:rPr>
          <w:rStyle w:val="20"/>
          <w:rFonts w:hAnsi="宋体" w:cs="宋体"/>
          <w:b/>
          <w:bCs/>
          <w:szCs w:val="21"/>
        </w:rPr>
      </w:pPr>
    </w:p>
    <w:p w14:paraId="35324ACC">
      <w:pPr>
        <w:spacing w:line="360" w:lineRule="auto"/>
        <w:rPr>
          <w:rStyle w:val="20"/>
          <w:rFonts w:hAnsi="宋体" w:cs="宋体"/>
          <w:b/>
          <w:bCs/>
          <w:szCs w:val="21"/>
        </w:rPr>
      </w:pPr>
    </w:p>
    <w:p w14:paraId="1DB4C59A">
      <w:pPr>
        <w:pStyle w:val="3"/>
        <w:rPr>
          <w:rStyle w:val="20"/>
          <w:rFonts w:hAnsi="宋体" w:eastAsia="宋体" w:cs="宋体"/>
          <w:b/>
          <w:bCs/>
          <w:sz w:val="32"/>
          <w:szCs w:val="28"/>
        </w:rPr>
      </w:pPr>
    </w:p>
    <w:p w14:paraId="55F93C38">
      <w:pPr>
        <w:spacing w:line="360" w:lineRule="auto"/>
        <w:jc w:val="left"/>
        <w:outlineLvl w:val="1"/>
        <w:rPr>
          <w:rStyle w:val="20"/>
          <w:rFonts w:ascii="宋体" w:hAnsi="宋体" w:eastAsia="宋体" w:cs="宋体"/>
          <w:b/>
          <w:bCs/>
          <w:szCs w:val="21"/>
        </w:rPr>
        <w:sectPr>
          <w:headerReference r:id="rId31" w:type="first"/>
          <w:footerReference r:id="rId34" w:type="first"/>
          <w:headerReference r:id="rId29" w:type="default"/>
          <w:footerReference r:id="rId32" w:type="default"/>
          <w:headerReference r:id="rId30" w:type="even"/>
          <w:footerReference r:id="rId33" w:type="even"/>
          <w:pgSz w:w="11900" w:h="16840"/>
          <w:pgMar w:top="1440" w:right="1800" w:bottom="1440" w:left="1800" w:header="0" w:footer="567" w:gutter="0"/>
          <w:cols w:space="720" w:num="1"/>
        </w:sectPr>
      </w:pPr>
    </w:p>
    <w:p w14:paraId="5632DF99">
      <w:pPr>
        <w:numPr>
          <w:ilvl w:val="0"/>
          <w:numId w:val="0"/>
        </w:numPr>
        <w:spacing w:line="360" w:lineRule="auto"/>
        <w:rPr>
          <w:rStyle w:val="20"/>
          <w:rFonts w:hAnsi="宋体" w:cs="宋体"/>
          <w:b/>
          <w:bCs/>
          <w:szCs w:val="21"/>
        </w:rPr>
      </w:pPr>
      <w:r>
        <w:rPr>
          <w:rFonts w:hint="eastAsia" w:hAnsi="宋体" w:cs="宋体"/>
          <w:b/>
          <w:bCs/>
          <w:kern w:val="2"/>
          <w:sz w:val="21"/>
          <w:szCs w:val="21"/>
          <w:lang w:val="en-US" w:eastAsia="zh-CN" w:bidi="ar-SA"/>
        </w:rPr>
        <w:t>七</w:t>
      </w:r>
      <w:r>
        <w:rPr>
          <w:rFonts w:hint="eastAsia" w:hAnsi="宋体" w:cs="宋体" w:asciiTheme="minorHAnsi" w:eastAsiaTheme="minorEastAsia"/>
          <w:b/>
          <w:bCs/>
          <w:kern w:val="2"/>
          <w:sz w:val="21"/>
          <w:szCs w:val="21"/>
          <w:lang w:val="en-US" w:eastAsia="zh-CN" w:bidi="ar-SA"/>
        </w:rPr>
        <w:t>、</w:t>
      </w:r>
      <w:r>
        <w:rPr>
          <w:rStyle w:val="20"/>
          <w:rFonts w:hint="eastAsia" w:hAnsi="宋体" w:cs="宋体"/>
          <w:b/>
          <w:bCs/>
          <w:szCs w:val="21"/>
        </w:rPr>
        <w:t>所投产品医疗器械注册证/备案证明材料</w:t>
      </w:r>
    </w:p>
    <w:p w14:paraId="55F1765A">
      <w:pPr>
        <w:spacing w:line="360" w:lineRule="auto"/>
        <w:rPr>
          <w:rStyle w:val="20"/>
          <w:rFonts w:hAnsi="宋体" w:cs="宋体"/>
          <w:b/>
          <w:bCs/>
          <w:szCs w:val="21"/>
        </w:rPr>
      </w:pPr>
    </w:p>
    <w:p w14:paraId="3309F7A0">
      <w:pPr>
        <w:spacing w:line="360" w:lineRule="auto"/>
        <w:rPr>
          <w:rStyle w:val="20"/>
          <w:rFonts w:hAnsi="宋体" w:cs="宋体"/>
          <w:b/>
          <w:bCs/>
          <w:szCs w:val="21"/>
        </w:rPr>
      </w:pPr>
    </w:p>
    <w:p w14:paraId="0684D5B1">
      <w:pPr>
        <w:spacing w:line="360" w:lineRule="auto"/>
        <w:rPr>
          <w:rStyle w:val="20"/>
          <w:rFonts w:hAnsi="宋体" w:cs="宋体"/>
          <w:b/>
          <w:bCs/>
          <w:szCs w:val="21"/>
        </w:rPr>
      </w:pPr>
    </w:p>
    <w:p w14:paraId="7C53ED0A">
      <w:pPr>
        <w:spacing w:line="360" w:lineRule="auto"/>
        <w:rPr>
          <w:rStyle w:val="20"/>
          <w:rFonts w:hAnsi="宋体" w:cs="宋体"/>
          <w:b/>
          <w:bCs/>
          <w:szCs w:val="21"/>
        </w:rPr>
      </w:pPr>
    </w:p>
    <w:p w14:paraId="73C86276">
      <w:pPr>
        <w:spacing w:line="360" w:lineRule="auto"/>
        <w:rPr>
          <w:rStyle w:val="20"/>
          <w:rFonts w:hAnsi="宋体" w:cs="宋体"/>
          <w:b/>
          <w:bCs/>
          <w:szCs w:val="21"/>
        </w:rPr>
      </w:pPr>
    </w:p>
    <w:p w14:paraId="0A779B0A">
      <w:pPr>
        <w:spacing w:line="360" w:lineRule="auto"/>
        <w:rPr>
          <w:rStyle w:val="20"/>
          <w:rFonts w:hAnsi="宋体" w:cs="宋体"/>
          <w:b/>
          <w:bCs/>
          <w:szCs w:val="21"/>
        </w:rPr>
      </w:pPr>
    </w:p>
    <w:p w14:paraId="4BFF0794">
      <w:pPr>
        <w:spacing w:line="360" w:lineRule="auto"/>
        <w:rPr>
          <w:rStyle w:val="20"/>
          <w:rFonts w:hAnsi="宋体" w:cs="宋体"/>
          <w:b/>
          <w:bCs/>
          <w:szCs w:val="21"/>
        </w:rPr>
      </w:pPr>
    </w:p>
    <w:p w14:paraId="2199617C">
      <w:pPr>
        <w:spacing w:line="360" w:lineRule="auto"/>
        <w:rPr>
          <w:rStyle w:val="20"/>
          <w:rFonts w:hAnsi="宋体" w:cs="宋体"/>
          <w:b/>
          <w:bCs/>
          <w:szCs w:val="21"/>
        </w:rPr>
      </w:pPr>
    </w:p>
    <w:p w14:paraId="2460AE38">
      <w:pPr>
        <w:spacing w:line="360" w:lineRule="auto"/>
        <w:rPr>
          <w:rStyle w:val="20"/>
          <w:rFonts w:hAnsi="宋体" w:cs="宋体"/>
          <w:b/>
          <w:bCs/>
          <w:szCs w:val="21"/>
        </w:rPr>
      </w:pPr>
    </w:p>
    <w:p w14:paraId="6C082DC6">
      <w:pPr>
        <w:spacing w:line="360" w:lineRule="auto"/>
        <w:rPr>
          <w:rStyle w:val="20"/>
          <w:rFonts w:hAnsi="宋体" w:cs="宋体"/>
          <w:b/>
          <w:bCs/>
          <w:szCs w:val="21"/>
        </w:rPr>
      </w:pPr>
    </w:p>
    <w:p w14:paraId="62E1E6B6">
      <w:pPr>
        <w:spacing w:line="360" w:lineRule="auto"/>
        <w:rPr>
          <w:rStyle w:val="20"/>
          <w:rFonts w:hAnsi="宋体" w:cs="宋体"/>
          <w:b/>
          <w:bCs/>
          <w:szCs w:val="21"/>
        </w:rPr>
      </w:pPr>
    </w:p>
    <w:p w14:paraId="0EA1E8F1">
      <w:pPr>
        <w:spacing w:line="360" w:lineRule="auto"/>
        <w:rPr>
          <w:rStyle w:val="20"/>
          <w:rFonts w:hAnsi="宋体" w:cs="宋体"/>
          <w:b/>
          <w:bCs/>
          <w:szCs w:val="21"/>
        </w:rPr>
      </w:pPr>
    </w:p>
    <w:p w14:paraId="083D0C54">
      <w:pPr>
        <w:spacing w:line="360" w:lineRule="auto"/>
        <w:rPr>
          <w:rStyle w:val="20"/>
          <w:rFonts w:hAnsi="宋体" w:cs="宋体"/>
          <w:b/>
          <w:bCs/>
          <w:szCs w:val="21"/>
        </w:rPr>
      </w:pPr>
    </w:p>
    <w:p w14:paraId="3BA0DF69">
      <w:pPr>
        <w:spacing w:line="360" w:lineRule="auto"/>
        <w:rPr>
          <w:rStyle w:val="20"/>
          <w:rFonts w:hAnsi="宋体" w:cs="宋体"/>
          <w:b/>
          <w:bCs/>
          <w:szCs w:val="21"/>
        </w:rPr>
      </w:pPr>
    </w:p>
    <w:p w14:paraId="70938A50">
      <w:pPr>
        <w:spacing w:line="360" w:lineRule="auto"/>
        <w:rPr>
          <w:rStyle w:val="20"/>
          <w:rFonts w:hAnsi="宋体" w:cs="宋体"/>
          <w:b/>
          <w:bCs/>
          <w:szCs w:val="21"/>
        </w:rPr>
      </w:pPr>
    </w:p>
    <w:p w14:paraId="79FF8C1D">
      <w:pPr>
        <w:spacing w:line="360" w:lineRule="auto"/>
        <w:rPr>
          <w:rStyle w:val="20"/>
          <w:rFonts w:hAnsi="宋体" w:cs="宋体"/>
          <w:b/>
          <w:bCs/>
          <w:szCs w:val="21"/>
        </w:rPr>
      </w:pPr>
    </w:p>
    <w:p w14:paraId="5D55B15D">
      <w:pPr>
        <w:spacing w:line="360" w:lineRule="auto"/>
        <w:rPr>
          <w:rStyle w:val="20"/>
          <w:rFonts w:hAnsi="宋体" w:cs="宋体"/>
          <w:b/>
          <w:bCs/>
          <w:szCs w:val="21"/>
        </w:rPr>
      </w:pPr>
    </w:p>
    <w:p w14:paraId="142D4589">
      <w:pPr>
        <w:spacing w:line="360" w:lineRule="auto"/>
        <w:rPr>
          <w:rStyle w:val="20"/>
          <w:rFonts w:hAnsi="宋体" w:cs="宋体"/>
          <w:b/>
          <w:bCs/>
          <w:szCs w:val="21"/>
        </w:rPr>
      </w:pPr>
    </w:p>
    <w:p w14:paraId="01FC7E92">
      <w:pPr>
        <w:spacing w:line="360" w:lineRule="auto"/>
        <w:rPr>
          <w:rStyle w:val="20"/>
          <w:rFonts w:hAnsi="宋体" w:cs="宋体"/>
          <w:b/>
          <w:bCs/>
          <w:szCs w:val="21"/>
        </w:rPr>
      </w:pPr>
    </w:p>
    <w:p w14:paraId="1B7FE658">
      <w:pPr>
        <w:spacing w:line="360" w:lineRule="auto"/>
        <w:rPr>
          <w:rStyle w:val="20"/>
          <w:rFonts w:hAnsi="宋体" w:cs="宋体"/>
          <w:b/>
          <w:bCs/>
          <w:szCs w:val="21"/>
        </w:rPr>
      </w:pPr>
    </w:p>
    <w:p w14:paraId="536D32A9">
      <w:pPr>
        <w:spacing w:line="360" w:lineRule="auto"/>
        <w:rPr>
          <w:rStyle w:val="20"/>
          <w:rFonts w:hAnsi="宋体" w:cs="宋体"/>
          <w:b/>
          <w:bCs/>
          <w:szCs w:val="21"/>
        </w:rPr>
      </w:pPr>
    </w:p>
    <w:p w14:paraId="71CB5E4E">
      <w:pPr>
        <w:spacing w:line="360" w:lineRule="auto"/>
        <w:rPr>
          <w:rStyle w:val="20"/>
          <w:rFonts w:hAnsi="宋体" w:cs="宋体"/>
          <w:b/>
          <w:bCs/>
          <w:szCs w:val="21"/>
        </w:rPr>
      </w:pPr>
    </w:p>
    <w:p w14:paraId="1ECE18D5">
      <w:pPr>
        <w:spacing w:line="360" w:lineRule="auto"/>
        <w:rPr>
          <w:rStyle w:val="20"/>
          <w:rFonts w:hAnsi="宋体" w:cs="宋体"/>
          <w:b/>
          <w:bCs/>
          <w:szCs w:val="21"/>
        </w:rPr>
      </w:pPr>
    </w:p>
    <w:p w14:paraId="0EA270B1">
      <w:pPr>
        <w:spacing w:line="360" w:lineRule="auto"/>
        <w:rPr>
          <w:rStyle w:val="20"/>
          <w:rFonts w:hAnsi="宋体" w:cs="宋体"/>
          <w:b/>
          <w:bCs/>
          <w:szCs w:val="21"/>
        </w:rPr>
      </w:pPr>
    </w:p>
    <w:p w14:paraId="2199957F">
      <w:pPr>
        <w:spacing w:line="360" w:lineRule="auto"/>
        <w:rPr>
          <w:rStyle w:val="20"/>
          <w:rFonts w:hAnsi="宋体" w:cs="宋体"/>
          <w:b/>
          <w:bCs/>
          <w:szCs w:val="21"/>
        </w:rPr>
      </w:pPr>
    </w:p>
    <w:p w14:paraId="0F889976">
      <w:pPr>
        <w:pStyle w:val="3"/>
        <w:rPr>
          <w:rStyle w:val="20"/>
          <w:rFonts w:hAnsi="宋体" w:eastAsia="宋体" w:cs="宋体"/>
          <w:b/>
          <w:bCs/>
          <w:sz w:val="32"/>
          <w:szCs w:val="28"/>
        </w:rPr>
      </w:pPr>
    </w:p>
    <w:p w14:paraId="7CE360CE">
      <w:pPr>
        <w:spacing w:line="360" w:lineRule="auto"/>
        <w:jc w:val="left"/>
        <w:outlineLvl w:val="1"/>
        <w:rPr>
          <w:rStyle w:val="20"/>
          <w:rFonts w:ascii="宋体" w:hAnsi="宋体" w:eastAsia="宋体" w:cs="宋体"/>
          <w:b/>
          <w:bCs/>
          <w:szCs w:val="21"/>
        </w:rPr>
        <w:sectPr>
          <w:headerReference r:id="rId37" w:type="first"/>
          <w:footerReference r:id="rId40" w:type="first"/>
          <w:headerReference r:id="rId35" w:type="default"/>
          <w:footerReference r:id="rId38" w:type="default"/>
          <w:headerReference r:id="rId36" w:type="even"/>
          <w:footerReference r:id="rId39" w:type="even"/>
          <w:pgSz w:w="11900" w:h="16840"/>
          <w:pgMar w:top="1440" w:right="1800" w:bottom="1440" w:left="1800" w:header="0" w:footer="567" w:gutter="0"/>
          <w:cols w:space="720" w:num="1"/>
        </w:sectPr>
      </w:pPr>
    </w:p>
    <w:p w14:paraId="3CC1BB16">
      <w:pPr>
        <w:numPr>
          <w:ilvl w:val="0"/>
          <w:numId w:val="0"/>
        </w:numPr>
        <w:spacing w:line="360" w:lineRule="auto"/>
        <w:rPr>
          <w:rStyle w:val="20"/>
          <w:rFonts w:ascii="Times New Roman" w:hAnsi="宋体" w:eastAsia="宋体" w:cs="宋体"/>
          <w:b/>
          <w:bCs/>
          <w:szCs w:val="21"/>
        </w:rPr>
      </w:pPr>
      <w:r>
        <w:rPr>
          <w:rFonts w:hint="eastAsia" w:ascii="Times New Roman" w:hAnsi="宋体" w:eastAsia="宋体" w:cs="宋体"/>
          <w:b/>
          <w:bCs/>
          <w:kern w:val="2"/>
          <w:sz w:val="21"/>
          <w:szCs w:val="21"/>
          <w:lang w:val="en-US" w:eastAsia="zh-CN" w:bidi="ar-SA"/>
        </w:rPr>
        <w:t>八、</w:t>
      </w:r>
      <w:r>
        <w:rPr>
          <w:rStyle w:val="20"/>
          <w:rFonts w:hint="eastAsia" w:hAnsi="宋体" w:cs="宋体"/>
          <w:b/>
          <w:bCs/>
          <w:szCs w:val="21"/>
        </w:rPr>
        <w:t>相关授权（</w:t>
      </w:r>
      <w:r>
        <w:rPr>
          <w:rStyle w:val="20"/>
          <w:rFonts w:hint="eastAsia" w:ascii="Times New Roman" w:hAnsi="宋体" w:eastAsia="宋体" w:cs="宋体"/>
          <w:b/>
          <w:bCs/>
          <w:szCs w:val="21"/>
        </w:rPr>
        <w:t>★投标供应商须在投标文件提供该项目完整的授权书。）</w:t>
      </w:r>
    </w:p>
    <w:p w14:paraId="071BC241">
      <w:pPr>
        <w:spacing w:line="360" w:lineRule="auto"/>
        <w:rPr>
          <w:rStyle w:val="20"/>
          <w:rFonts w:hAnsi="宋体" w:cs="宋体"/>
          <w:b/>
          <w:bCs/>
          <w:szCs w:val="21"/>
        </w:rPr>
      </w:pPr>
    </w:p>
    <w:p w14:paraId="7D1417FC">
      <w:pPr>
        <w:spacing w:line="360" w:lineRule="auto"/>
        <w:rPr>
          <w:rStyle w:val="20"/>
          <w:rFonts w:hAnsi="宋体" w:cs="宋体"/>
          <w:b/>
          <w:bCs/>
          <w:szCs w:val="21"/>
        </w:rPr>
      </w:pPr>
    </w:p>
    <w:p w14:paraId="43162891">
      <w:pPr>
        <w:spacing w:line="360" w:lineRule="auto"/>
        <w:rPr>
          <w:rStyle w:val="20"/>
          <w:rFonts w:hAnsi="宋体" w:cs="宋体"/>
          <w:b/>
          <w:bCs/>
          <w:szCs w:val="21"/>
        </w:rPr>
      </w:pPr>
    </w:p>
    <w:p w14:paraId="0457EA9A">
      <w:pPr>
        <w:spacing w:line="360" w:lineRule="auto"/>
        <w:rPr>
          <w:rStyle w:val="20"/>
          <w:rFonts w:hAnsi="宋体" w:cs="宋体"/>
          <w:b/>
          <w:bCs/>
          <w:szCs w:val="21"/>
        </w:rPr>
      </w:pPr>
    </w:p>
    <w:p w14:paraId="7F7EA9BF">
      <w:pPr>
        <w:spacing w:line="360" w:lineRule="auto"/>
        <w:rPr>
          <w:rStyle w:val="20"/>
          <w:rFonts w:hAnsi="宋体" w:cs="宋体"/>
          <w:b/>
          <w:bCs/>
          <w:szCs w:val="21"/>
        </w:rPr>
      </w:pPr>
    </w:p>
    <w:p w14:paraId="263E6C9F">
      <w:pPr>
        <w:spacing w:line="360" w:lineRule="auto"/>
        <w:rPr>
          <w:rStyle w:val="20"/>
          <w:rFonts w:hAnsi="宋体" w:cs="宋体"/>
          <w:b/>
          <w:bCs/>
          <w:szCs w:val="21"/>
        </w:rPr>
      </w:pPr>
    </w:p>
    <w:p w14:paraId="3258032D">
      <w:pPr>
        <w:spacing w:line="360" w:lineRule="auto"/>
        <w:rPr>
          <w:rStyle w:val="20"/>
          <w:rFonts w:hAnsi="宋体" w:cs="宋体"/>
          <w:b/>
          <w:bCs/>
          <w:szCs w:val="21"/>
        </w:rPr>
      </w:pPr>
    </w:p>
    <w:p w14:paraId="3BF83608">
      <w:pPr>
        <w:spacing w:line="360" w:lineRule="auto"/>
        <w:rPr>
          <w:rStyle w:val="20"/>
          <w:rFonts w:hAnsi="宋体" w:cs="宋体"/>
          <w:b/>
          <w:bCs/>
          <w:szCs w:val="21"/>
        </w:rPr>
      </w:pPr>
    </w:p>
    <w:p w14:paraId="7FFC98FA">
      <w:pPr>
        <w:spacing w:line="360" w:lineRule="auto"/>
        <w:rPr>
          <w:rStyle w:val="20"/>
          <w:rFonts w:hAnsi="宋体" w:cs="宋体"/>
          <w:b/>
          <w:bCs/>
          <w:szCs w:val="21"/>
        </w:rPr>
      </w:pPr>
    </w:p>
    <w:p w14:paraId="400EDE64">
      <w:pPr>
        <w:spacing w:line="360" w:lineRule="auto"/>
        <w:rPr>
          <w:rStyle w:val="20"/>
          <w:rFonts w:hAnsi="宋体" w:cs="宋体"/>
          <w:b/>
          <w:bCs/>
          <w:szCs w:val="21"/>
        </w:rPr>
      </w:pPr>
    </w:p>
    <w:p w14:paraId="3BCDF385">
      <w:pPr>
        <w:spacing w:line="360" w:lineRule="auto"/>
        <w:rPr>
          <w:rStyle w:val="20"/>
          <w:rFonts w:hAnsi="宋体" w:cs="宋体"/>
          <w:b/>
          <w:bCs/>
          <w:szCs w:val="21"/>
        </w:rPr>
      </w:pPr>
    </w:p>
    <w:p w14:paraId="30E8D66D">
      <w:pPr>
        <w:spacing w:line="360" w:lineRule="auto"/>
        <w:rPr>
          <w:rStyle w:val="20"/>
          <w:rFonts w:hAnsi="宋体" w:cs="宋体"/>
          <w:b/>
          <w:bCs/>
          <w:szCs w:val="21"/>
        </w:rPr>
      </w:pPr>
    </w:p>
    <w:p w14:paraId="45FEC564">
      <w:pPr>
        <w:spacing w:line="360" w:lineRule="auto"/>
        <w:rPr>
          <w:rStyle w:val="20"/>
          <w:rFonts w:hAnsi="宋体" w:cs="宋体"/>
          <w:b/>
          <w:bCs/>
          <w:szCs w:val="21"/>
        </w:rPr>
      </w:pPr>
    </w:p>
    <w:p w14:paraId="4484820D">
      <w:pPr>
        <w:spacing w:line="360" w:lineRule="auto"/>
        <w:rPr>
          <w:rStyle w:val="20"/>
          <w:rFonts w:hAnsi="宋体" w:cs="宋体"/>
          <w:b/>
          <w:bCs/>
          <w:szCs w:val="21"/>
        </w:rPr>
      </w:pPr>
    </w:p>
    <w:p w14:paraId="21B570A8">
      <w:pPr>
        <w:spacing w:line="360" w:lineRule="auto"/>
        <w:rPr>
          <w:rStyle w:val="20"/>
          <w:rFonts w:hAnsi="宋体" w:cs="宋体"/>
          <w:b/>
          <w:bCs/>
          <w:szCs w:val="21"/>
        </w:rPr>
      </w:pPr>
    </w:p>
    <w:p w14:paraId="7772E2DA">
      <w:pPr>
        <w:spacing w:line="360" w:lineRule="auto"/>
        <w:rPr>
          <w:rStyle w:val="20"/>
          <w:rFonts w:hAnsi="宋体" w:cs="宋体"/>
          <w:b/>
          <w:bCs/>
          <w:szCs w:val="21"/>
        </w:rPr>
      </w:pPr>
    </w:p>
    <w:p w14:paraId="34E8ECD5">
      <w:pPr>
        <w:spacing w:line="360" w:lineRule="auto"/>
        <w:rPr>
          <w:rStyle w:val="20"/>
          <w:rFonts w:hAnsi="宋体" w:cs="宋体"/>
          <w:b/>
          <w:bCs/>
          <w:szCs w:val="21"/>
        </w:rPr>
      </w:pPr>
    </w:p>
    <w:p w14:paraId="7A57865C">
      <w:pPr>
        <w:spacing w:line="360" w:lineRule="auto"/>
        <w:rPr>
          <w:rStyle w:val="20"/>
          <w:rFonts w:hAnsi="宋体" w:cs="宋体"/>
          <w:b/>
          <w:bCs/>
          <w:szCs w:val="21"/>
        </w:rPr>
      </w:pPr>
    </w:p>
    <w:p w14:paraId="6BC6738E">
      <w:pPr>
        <w:spacing w:line="360" w:lineRule="auto"/>
        <w:rPr>
          <w:rStyle w:val="20"/>
          <w:rFonts w:hAnsi="宋体" w:cs="宋体"/>
          <w:b/>
          <w:bCs/>
          <w:szCs w:val="21"/>
        </w:rPr>
      </w:pPr>
    </w:p>
    <w:p w14:paraId="3829B1E7">
      <w:pPr>
        <w:spacing w:line="360" w:lineRule="auto"/>
        <w:rPr>
          <w:rStyle w:val="20"/>
          <w:rFonts w:hAnsi="宋体" w:cs="宋体"/>
          <w:b/>
          <w:bCs/>
          <w:szCs w:val="21"/>
        </w:rPr>
      </w:pPr>
    </w:p>
    <w:p w14:paraId="5926EA6A">
      <w:pPr>
        <w:spacing w:line="360" w:lineRule="auto"/>
        <w:rPr>
          <w:rStyle w:val="20"/>
          <w:rFonts w:hAnsi="宋体" w:cs="宋体"/>
          <w:b/>
          <w:bCs/>
          <w:szCs w:val="21"/>
        </w:rPr>
      </w:pPr>
    </w:p>
    <w:p w14:paraId="6FD90247">
      <w:pPr>
        <w:spacing w:line="360" w:lineRule="auto"/>
        <w:rPr>
          <w:rStyle w:val="20"/>
          <w:rFonts w:hAnsi="宋体" w:cs="宋体"/>
          <w:b/>
          <w:bCs/>
          <w:szCs w:val="21"/>
        </w:rPr>
      </w:pPr>
    </w:p>
    <w:p w14:paraId="1E6D7363">
      <w:pPr>
        <w:spacing w:line="360" w:lineRule="auto"/>
        <w:rPr>
          <w:rStyle w:val="20"/>
          <w:rFonts w:hAnsi="宋体" w:cs="宋体"/>
          <w:b/>
          <w:bCs/>
          <w:szCs w:val="21"/>
        </w:rPr>
      </w:pPr>
    </w:p>
    <w:p w14:paraId="09D4EAD8">
      <w:pPr>
        <w:spacing w:line="360" w:lineRule="auto"/>
        <w:rPr>
          <w:rStyle w:val="20"/>
          <w:rFonts w:hAnsi="宋体" w:cs="宋体"/>
          <w:b/>
          <w:bCs/>
          <w:szCs w:val="21"/>
        </w:rPr>
      </w:pPr>
    </w:p>
    <w:p w14:paraId="1D7FF5D3">
      <w:pPr>
        <w:spacing w:line="360" w:lineRule="auto"/>
        <w:rPr>
          <w:rStyle w:val="20"/>
          <w:rFonts w:hAnsi="宋体" w:cs="宋体"/>
          <w:b/>
          <w:bCs/>
          <w:szCs w:val="21"/>
        </w:rPr>
      </w:pPr>
    </w:p>
    <w:p w14:paraId="50D2ECB1">
      <w:pPr>
        <w:spacing w:line="360" w:lineRule="auto"/>
        <w:rPr>
          <w:rStyle w:val="20"/>
          <w:rFonts w:hAnsi="宋体" w:cs="宋体"/>
          <w:b/>
          <w:bCs/>
          <w:szCs w:val="21"/>
        </w:rPr>
      </w:pPr>
    </w:p>
    <w:p w14:paraId="2BE1F656">
      <w:pPr>
        <w:pStyle w:val="3"/>
        <w:rPr>
          <w:rStyle w:val="20"/>
          <w:rFonts w:hAnsi="宋体" w:eastAsia="宋体" w:cs="宋体"/>
          <w:b/>
          <w:bCs/>
          <w:sz w:val="32"/>
          <w:szCs w:val="28"/>
        </w:rPr>
      </w:pPr>
    </w:p>
    <w:p w14:paraId="486F6AD6">
      <w:pPr>
        <w:spacing w:line="360" w:lineRule="auto"/>
        <w:jc w:val="left"/>
        <w:outlineLvl w:val="1"/>
        <w:rPr>
          <w:rStyle w:val="20"/>
          <w:rFonts w:ascii="宋体" w:hAnsi="宋体" w:eastAsia="宋体" w:cs="宋体"/>
          <w:b/>
          <w:bCs/>
          <w:szCs w:val="21"/>
        </w:rPr>
        <w:sectPr>
          <w:headerReference r:id="rId43" w:type="first"/>
          <w:footerReference r:id="rId46" w:type="first"/>
          <w:headerReference r:id="rId41" w:type="default"/>
          <w:footerReference r:id="rId44" w:type="default"/>
          <w:headerReference r:id="rId42" w:type="even"/>
          <w:footerReference r:id="rId45" w:type="even"/>
          <w:pgSz w:w="11900" w:h="16840"/>
          <w:pgMar w:top="1440" w:right="1800" w:bottom="1440" w:left="1800" w:header="0" w:footer="567" w:gutter="0"/>
          <w:cols w:space="720" w:num="1"/>
        </w:sectPr>
      </w:pPr>
    </w:p>
    <w:p w14:paraId="6305219F">
      <w:pPr>
        <w:spacing w:line="360" w:lineRule="auto"/>
        <w:rPr>
          <w:rFonts w:ascii="宋体" w:hAnsi="宋体" w:eastAsia="宋体" w:cs="宋体"/>
          <w:sz w:val="32"/>
          <w:szCs w:val="32"/>
        </w:rPr>
      </w:pPr>
      <w:r>
        <w:rPr>
          <w:rStyle w:val="20"/>
          <w:rFonts w:hint="eastAsia" w:hAnsi="宋体" w:cs="宋体"/>
          <w:b/>
          <w:bCs/>
          <w:szCs w:val="21"/>
          <w:lang w:val="en-US" w:eastAsia="zh-CN"/>
        </w:rPr>
        <w:t>九</w:t>
      </w:r>
      <w:r>
        <w:rPr>
          <w:rStyle w:val="20"/>
          <w:rFonts w:hint="eastAsia" w:hAnsi="宋体" w:cs="宋体"/>
          <w:b/>
          <w:bCs/>
          <w:szCs w:val="21"/>
        </w:rPr>
        <w:t>、采购需求偏离表</w:t>
      </w:r>
      <w:bookmarkEnd w:id="10"/>
      <w:bookmarkEnd w:id="11"/>
      <w:bookmarkEnd w:id="12"/>
      <w:bookmarkEnd w:id="13"/>
      <w:bookmarkEnd w:id="14"/>
      <w:bookmarkEnd w:id="15"/>
    </w:p>
    <w:p w14:paraId="7EECF2D5">
      <w:pPr>
        <w:pStyle w:val="5"/>
        <w:spacing w:line="360" w:lineRule="auto"/>
        <w:jc w:val="center"/>
        <w:rPr>
          <w:rFonts w:ascii="宋体" w:hAnsi="宋体" w:eastAsia="宋体" w:cs="宋体"/>
          <w:b/>
          <w:bCs/>
          <w:kern w:val="0"/>
          <w:sz w:val="30"/>
          <w:szCs w:val="30"/>
        </w:rPr>
      </w:pPr>
      <w:r>
        <w:rPr>
          <w:rFonts w:hint="eastAsia" w:ascii="宋体" w:hAnsi="宋体" w:eastAsia="宋体" w:cs="宋体"/>
          <w:b/>
          <w:bCs/>
          <w:kern w:val="0"/>
          <w:sz w:val="30"/>
          <w:szCs w:val="30"/>
        </w:rPr>
        <w:t>偏离表</w:t>
      </w:r>
    </w:p>
    <w:p w14:paraId="18DAB938">
      <w:pPr>
        <w:spacing w:line="360" w:lineRule="auto"/>
        <w:rPr>
          <w:rStyle w:val="20"/>
          <w:rFonts w:hAnsi="宋体" w:cs="宋体"/>
          <w:szCs w:val="21"/>
        </w:rPr>
      </w:pPr>
      <w:r>
        <w:rPr>
          <w:rStyle w:val="20"/>
          <w:rFonts w:hint="eastAsia" w:hAnsi="宋体" w:cs="宋体"/>
          <w:szCs w:val="21"/>
        </w:rPr>
        <w:t>填写要求：</w:t>
      </w:r>
    </w:p>
    <w:p w14:paraId="094B4F4F">
      <w:pPr>
        <w:numPr>
          <w:ilvl w:val="0"/>
          <w:numId w:val="2"/>
        </w:numPr>
        <w:spacing w:line="360" w:lineRule="auto"/>
        <w:rPr>
          <w:rStyle w:val="20"/>
          <w:rFonts w:hAnsi="宋体" w:cs="宋体"/>
          <w:szCs w:val="21"/>
        </w:rPr>
      </w:pPr>
      <w:r>
        <w:rPr>
          <w:rStyle w:val="20"/>
          <w:rFonts w:hint="eastAsia" w:hAnsi="宋体" w:cs="宋体"/>
          <w:szCs w:val="21"/>
        </w:rPr>
        <w:t>请按采购需求的要求逐条响应，正负偏离参数请备注说明。</w:t>
      </w:r>
    </w:p>
    <w:p w14:paraId="1635AF97">
      <w:pPr>
        <w:spacing w:line="360" w:lineRule="auto"/>
      </w:pPr>
      <w:r>
        <w:rPr>
          <w:rStyle w:val="20"/>
          <w:rFonts w:hint="eastAsia" w:hAnsi="宋体" w:cs="宋体"/>
          <w:szCs w:val="21"/>
        </w:rPr>
        <w:t>2、其中带★的参数是必须完全响应的参数。带</w:t>
      </w:r>
      <w:r>
        <w:rPr>
          <w:rFonts w:hint="eastAsia" w:ascii="宋体" w:hAnsi="宋体" w:eastAsia="宋体" w:cs="宋体"/>
        </w:rPr>
        <w:t>▲的参数为重要参数。</w:t>
      </w:r>
    </w:p>
    <w:tbl>
      <w:tblPr>
        <w:tblStyle w:val="14"/>
        <w:tblW w:w="9600"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637"/>
        <w:gridCol w:w="6581"/>
        <w:gridCol w:w="1103"/>
        <w:gridCol w:w="1279"/>
      </w:tblGrid>
      <w:tr w14:paraId="624778F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6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1B8819">
            <w:pPr>
              <w:spacing w:line="300" w:lineRule="auto"/>
              <w:jc w:val="center"/>
              <w:rPr>
                <w:rStyle w:val="20"/>
                <w:rFonts w:ascii="宋体" w:hAnsi="宋体" w:eastAsia="宋体" w:cs="宋体"/>
                <w:szCs w:val="21"/>
              </w:rPr>
            </w:pPr>
            <w:r>
              <w:rPr>
                <w:rStyle w:val="20"/>
                <w:rFonts w:hint="eastAsia" w:ascii="宋体" w:hAnsi="宋体" w:eastAsia="宋体" w:cs="宋体"/>
                <w:szCs w:val="21"/>
                <w:lang w:val="zh-TW" w:eastAsia="zh-TW"/>
              </w:rPr>
              <w:t>序号</w:t>
            </w:r>
          </w:p>
        </w:tc>
        <w:tc>
          <w:tcPr>
            <w:tcW w:w="658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C63EDD">
            <w:pPr>
              <w:spacing w:line="300" w:lineRule="auto"/>
              <w:jc w:val="center"/>
              <w:rPr>
                <w:rStyle w:val="20"/>
                <w:rFonts w:ascii="宋体" w:hAnsi="宋体" w:eastAsia="宋体" w:cs="宋体"/>
                <w:szCs w:val="21"/>
              </w:rPr>
            </w:pPr>
            <w:r>
              <w:rPr>
                <w:rStyle w:val="20"/>
                <w:rFonts w:hint="eastAsia" w:ascii="宋体" w:hAnsi="宋体" w:eastAsia="宋体" w:cs="宋体"/>
                <w:szCs w:val="21"/>
                <w:lang w:val="zh-TW" w:eastAsia="zh-TW"/>
              </w:rPr>
              <w:t>采购</w:t>
            </w:r>
            <w:r>
              <w:rPr>
                <w:rStyle w:val="20"/>
                <w:rFonts w:hint="eastAsia" w:ascii="宋体" w:hAnsi="宋体" w:eastAsia="宋体" w:cs="宋体"/>
                <w:szCs w:val="21"/>
                <w:lang w:val="zh-TW"/>
              </w:rPr>
              <w:t>需求的</w:t>
            </w:r>
            <w:r>
              <w:rPr>
                <w:rStyle w:val="20"/>
                <w:rFonts w:hint="eastAsia" w:ascii="宋体" w:hAnsi="宋体" w:eastAsia="宋体" w:cs="宋体"/>
                <w:szCs w:val="21"/>
                <w:lang w:val="zh-TW" w:eastAsia="zh-TW"/>
              </w:rPr>
              <w:t>要求</w:t>
            </w:r>
          </w:p>
        </w:tc>
        <w:tc>
          <w:tcPr>
            <w:tcW w:w="11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FDA0A3">
            <w:pPr>
              <w:spacing w:line="300" w:lineRule="auto"/>
              <w:jc w:val="center"/>
              <w:rPr>
                <w:rStyle w:val="20"/>
                <w:rFonts w:ascii="宋体" w:hAnsi="宋体" w:eastAsia="宋体" w:cs="宋体"/>
                <w:szCs w:val="21"/>
                <w:lang w:val="zh-TW"/>
              </w:rPr>
            </w:pPr>
            <w:r>
              <w:rPr>
                <w:rStyle w:val="20"/>
                <w:rFonts w:hint="eastAsia" w:ascii="宋体" w:hAnsi="宋体" w:eastAsia="宋体" w:cs="宋体"/>
                <w:szCs w:val="21"/>
                <w:lang w:val="zh-TW"/>
              </w:rPr>
              <w:t>完全响应或</w:t>
            </w:r>
          </w:p>
          <w:p w14:paraId="157BA0CE">
            <w:pPr>
              <w:spacing w:line="300" w:lineRule="auto"/>
              <w:jc w:val="center"/>
              <w:rPr>
                <w:rStyle w:val="20"/>
                <w:rFonts w:ascii="宋体" w:hAnsi="宋体" w:eastAsia="宋体" w:cs="宋体"/>
                <w:szCs w:val="21"/>
              </w:rPr>
            </w:pPr>
            <w:r>
              <w:rPr>
                <w:rStyle w:val="20"/>
                <w:rFonts w:hint="eastAsia" w:ascii="宋体" w:hAnsi="宋体" w:eastAsia="宋体" w:cs="宋体"/>
                <w:szCs w:val="21"/>
                <w:lang w:val="zh-TW"/>
              </w:rPr>
              <w:t>正/负偏离</w:t>
            </w:r>
          </w:p>
        </w:tc>
        <w:tc>
          <w:tcPr>
            <w:tcW w:w="12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792702">
            <w:pPr>
              <w:spacing w:line="300" w:lineRule="auto"/>
              <w:jc w:val="center"/>
              <w:rPr>
                <w:rStyle w:val="20"/>
                <w:rFonts w:ascii="宋体" w:hAnsi="宋体" w:eastAsia="宋体" w:cs="宋体"/>
                <w:szCs w:val="21"/>
              </w:rPr>
            </w:pPr>
            <w:r>
              <w:rPr>
                <w:rStyle w:val="20"/>
                <w:rFonts w:hint="eastAsia" w:ascii="宋体" w:hAnsi="宋体" w:eastAsia="宋体" w:cs="宋体"/>
                <w:szCs w:val="21"/>
                <w:lang w:val="zh-TW" w:eastAsia="zh-TW"/>
              </w:rPr>
              <w:t>偏离情况</w:t>
            </w:r>
          </w:p>
        </w:tc>
      </w:tr>
      <w:tr w14:paraId="62F2238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9600"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B19DAF">
            <w:pPr>
              <w:spacing w:line="440" w:lineRule="exact"/>
              <w:rPr>
                <w:rFonts w:ascii="宋体" w:hAnsi="宋体" w:eastAsia="宋体" w:cs="宋体"/>
                <w:szCs w:val="21"/>
              </w:rPr>
            </w:pPr>
            <w:r>
              <w:rPr>
                <w:rFonts w:hint="eastAsia" w:ascii="仿宋" w:hAnsi="仿宋" w:eastAsia="仿宋" w:cs="仿宋"/>
                <w:b/>
                <w:sz w:val="24"/>
              </w:rPr>
              <w:t>一、总则：</w:t>
            </w:r>
          </w:p>
        </w:tc>
      </w:tr>
      <w:tr w14:paraId="5E51418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361" w:hRule="atLeast"/>
          <w:jc w:val="center"/>
        </w:trPr>
        <w:tc>
          <w:tcPr>
            <w:tcW w:w="6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044F53">
            <w:pPr>
              <w:spacing w:line="300" w:lineRule="auto"/>
              <w:jc w:val="center"/>
              <w:rPr>
                <w:rStyle w:val="20"/>
                <w:rFonts w:ascii="宋体" w:hAnsi="宋体" w:eastAsia="宋体" w:cs="宋体"/>
                <w:szCs w:val="21"/>
              </w:rPr>
            </w:pPr>
            <w:r>
              <w:rPr>
                <w:rStyle w:val="20"/>
                <w:rFonts w:hint="eastAsia" w:ascii="宋体" w:hAnsi="宋体" w:eastAsia="宋体" w:cs="宋体"/>
                <w:szCs w:val="21"/>
              </w:rPr>
              <w:t>1</w:t>
            </w:r>
          </w:p>
        </w:tc>
        <w:tc>
          <w:tcPr>
            <w:tcW w:w="658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B9DCC97">
            <w:pPr>
              <w:spacing w:line="440" w:lineRule="exact"/>
              <w:rPr>
                <w:rStyle w:val="20"/>
                <w:rFonts w:ascii="仿宋" w:hAnsi="仿宋" w:eastAsia="仿宋" w:cs="仿宋"/>
                <w:color w:val="000000" w:themeColor="text1"/>
                <w:sz w:val="24"/>
                <w:szCs w:val="22"/>
              </w:rPr>
            </w:pPr>
            <w:r>
              <w:rPr>
                <w:rStyle w:val="20"/>
                <w:rFonts w:hint="eastAsia" w:ascii="仿宋" w:hAnsi="仿宋" w:eastAsia="仿宋" w:cs="仿宋"/>
                <w:color w:val="000000" w:themeColor="text1"/>
                <w:sz w:val="24"/>
                <w:szCs w:val="22"/>
              </w:rPr>
              <w:t>1.投标供应商报价应包括标的设备（原装、全新合格的设备）、相关附件、配套设施、税费、运费、保险费、仓储费、安装调试、培训、质保等的全部费用，在项目实施过程中出现报价内容的任何遗漏，均由中标供应商负责相关费用，采购人将不再支付任何费用。</w:t>
            </w:r>
          </w:p>
        </w:tc>
        <w:tc>
          <w:tcPr>
            <w:tcW w:w="11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94C21C">
            <w:pPr>
              <w:spacing w:line="300" w:lineRule="auto"/>
              <w:rPr>
                <w:rStyle w:val="20"/>
                <w:rFonts w:ascii="宋体" w:hAnsi="宋体" w:eastAsia="宋体" w:cs="宋体"/>
                <w:szCs w:val="21"/>
              </w:rPr>
            </w:pPr>
          </w:p>
        </w:tc>
        <w:tc>
          <w:tcPr>
            <w:tcW w:w="12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13BBC9B">
            <w:pPr>
              <w:spacing w:line="300" w:lineRule="auto"/>
              <w:rPr>
                <w:rStyle w:val="20"/>
                <w:rFonts w:ascii="宋体" w:hAnsi="宋体" w:eastAsia="宋体" w:cs="宋体"/>
                <w:szCs w:val="21"/>
              </w:rPr>
            </w:pPr>
          </w:p>
        </w:tc>
      </w:tr>
      <w:tr w14:paraId="3A35A72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397" w:hRule="atLeast"/>
          <w:jc w:val="center"/>
        </w:trPr>
        <w:tc>
          <w:tcPr>
            <w:tcW w:w="6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46E0A8">
            <w:pPr>
              <w:spacing w:line="300" w:lineRule="auto"/>
              <w:jc w:val="center"/>
              <w:rPr>
                <w:rStyle w:val="20"/>
                <w:rFonts w:ascii="宋体" w:hAnsi="宋体" w:eastAsia="宋体" w:cs="宋体"/>
                <w:szCs w:val="21"/>
              </w:rPr>
            </w:pPr>
            <w:r>
              <w:rPr>
                <w:rStyle w:val="20"/>
                <w:rFonts w:hint="eastAsia" w:ascii="宋体" w:hAnsi="宋体" w:eastAsia="宋体" w:cs="宋体"/>
                <w:szCs w:val="21"/>
              </w:rPr>
              <w:t>2</w:t>
            </w:r>
          </w:p>
        </w:tc>
        <w:tc>
          <w:tcPr>
            <w:tcW w:w="658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FD0445A">
            <w:pPr>
              <w:spacing w:line="440" w:lineRule="exact"/>
              <w:rPr>
                <w:rStyle w:val="20"/>
                <w:rFonts w:ascii="仿宋" w:hAnsi="仿宋" w:eastAsia="仿宋" w:cs="仿宋"/>
                <w:color w:val="000000" w:themeColor="text1"/>
                <w:sz w:val="24"/>
                <w:szCs w:val="22"/>
              </w:rPr>
            </w:pPr>
            <w:r>
              <w:rPr>
                <w:rStyle w:val="20"/>
                <w:rFonts w:hint="eastAsia" w:ascii="仿宋" w:hAnsi="仿宋" w:eastAsia="仿宋" w:cs="仿宋"/>
                <w:color w:val="000000" w:themeColor="text1"/>
                <w:sz w:val="24"/>
                <w:szCs w:val="22"/>
              </w:rPr>
              <w:t>2.采购需求中凡有“★”标识的内容条款为关键条款，投标供应商必须对此作出回答并完全满足这些要求不可以出现任何负偏离，对这些关键条款的任何负偏离将视为无效投标。加注“▲”的内容为重点评标项目，投标供应商必须对该标识项目按照要求进行真实应答描述。</w:t>
            </w:r>
          </w:p>
        </w:tc>
        <w:tc>
          <w:tcPr>
            <w:tcW w:w="11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184E340">
            <w:pPr>
              <w:spacing w:line="300" w:lineRule="auto"/>
              <w:rPr>
                <w:rStyle w:val="20"/>
                <w:rFonts w:ascii="宋体" w:hAnsi="宋体" w:eastAsia="宋体" w:cs="宋体"/>
                <w:szCs w:val="21"/>
              </w:rPr>
            </w:pPr>
          </w:p>
        </w:tc>
        <w:tc>
          <w:tcPr>
            <w:tcW w:w="12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8F6ADA">
            <w:pPr>
              <w:spacing w:line="300" w:lineRule="auto"/>
              <w:rPr>
                <w:rStyle w:val="20"/>
                <w:rFonts w:ascii="宋体" w:hAnsi="宋体" w:eastAsia="宋体" w:cs="宋体"/>
                <w:szCs w:val="21"/>
              </w:rPr>
            </w:pPr>
          </w:p>
        </w:tc>
      </w:tr>
      <w:tr w14:paraId="32C6C77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83F66D">
            <w:pPr>
              <w:spacing w:line="360" w:lineRule="auto"/>
              <w:jc w:val="center"/>
              <w:rPr>
                <w:rFonts w:ascii="宋体" w:hAnsi="宋体" w:cs="宋体"/>
                <w:szCs w:val="21"/>
              </w:rPr>
            </w:pPr>
            <w:r>
              <w:rPr>
                <w:rFonts w:hint="eastAsia" w:ascii="宋体" w:hAnsi="宋体" w:eastAsia="宋体" w:cs="宋体"/>
                <w:kern w:val="0"/>
                <w:sz w:val="24"/>
                <w:szCs w:val="24"/>
              </w:rPr>
              <w:t>★</w:t>
            </w:r>
            <w:r>
              <w:rPr>
                <w:rFonts w:hint="eastAsia" w:ascii="宋体" w:hAnsi="宋体" w:cs="宋体"/>
                <w:szCs w:val="21"/>
              </w:rPr>
              <w:t>3</w:t>
            </w:r>
          </w:p>
        </w:tc>
        <w:tc>
          <w:tcPr>
            <w:tcW w:w="658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B321AD2">
            <w:pPr>
              <w:spacing w:line="440" w:lineRule="exact"/>
              <w:rPr>
                <w:rFonts w:ascii="仿宋" w:hAnsi="仿宋" w:eastAsia="仿宋" w:cs="仿宋"/>
                <w:color w:val="000000"/>
                <w:sz w:val="24"/>
              </w:rPr>
            </w:pPr>
            <w:r>
              <w:rPr>
                <w:rFonts w:hint="eastAsia" w:ascii="仿宋" w:hAnsi="仿宋" w:eastAsia="仿宋" w:cs="仿宋"/>
                <w:color w:val="000000"/>
                <w:sz w:val="24"/>
              </w:rPr>
              <w:t>3.★若本投标产品属于医疗器械，则投标供应商应该符合《医疗器械经营质量管理规范》和《医疗器械监督管理条例》规定，并结合本项目特性提供有效的医疗器械产品注册/备案证明材料和投标供应商的经营许可/备案证明材料。</w:t>
            </w:r>
          </w:p>
        </w:tc>
        <w:tc>
          <w:tcPr>
            <w:tcW w:w="11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A475E2">
            <w:pPr>
              <w:spacing w:line="300" w:lineRule="auto"/>
              <w:rPr>
                <w:rStyle w:val="20"/>
                <w:rFonts w:ascii="宋体" w:hAnsi="宋体" w:eastAsia="宋体" w:cs="宋体"/>
                <w:szCs w:val="21"/>
              </w:rPr>
            </w:pPr>
          </w:p>
        </w:tc>
        <w:tc>
          <w:tcPr>
            <w:tcW w:w="12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3D7AFE4">
            <w:pPr>
              <w:spacing w:line="300" w:lineRule="auto"/>
              <w:rPr>
                <w:rStyle w:val="20"/>
                <w:rFonts w:ascii="宋体" w:hAnsi="宋体" w:eastAsia="宋体" w:cs="宋体"/>
                <w:szCs w:val="21"/>
              </w:rPr>
            </w:pPr>
          </w:p>
        </w:tc>
      </w:tr>
      <w:tr w14:paraId="6DA2F1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12B7F9">
            <w:pPr>
              <w:spacing w:line="300" w:lineRule="auto"/>
              <w:jc w:val="center"/>
              <w:rPr>
                <w:rStyle w:val="20"/>
                <w:rFonts w:ascii="宋体" w:hAnsi="宋体" w:eastAsia="宋体" w:cs="宋体"/>
                <w:szCs w:val="21"/>
              </w:rPr>
            </w:pPr>
            <w:r>
              <w:rPr>
                <w:rStyle w:val="20"/>
                <w:rFonts w:hint="eastAsia" w:ascii="宋体" w:hAnsi="宋体" w:eastAsia="宋体" w:cs="宋体"/>
                <w:szCs w:val="21"/>
              </w:rPr>
              <w:t>4</w:t>
            </w:r>
          </w:p>
        </w:tc>
        <w:tc>
          <w:tcPr>
            <w:tcW w:w="658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253B201">
            <w:pPr>
              <w:spacing w:line="440" w:lineRule="exact"/>
              <w:rPr>
                <w:rFonts w:hint="eastAsia" w:ascii="仿宋" w:hAnsi="仿宋" w:eastAsia="仿宋" w:cs="仿宋"/>
                <w:kern w:val="0"/>
                <w:sz w:val="24"/>
                <w:szCs w:val="24"/>
              </w:rPr>
            </w:pPr>
            <w:r>
              <w:rPr>
                <w:rFonts w:hint="eastAsia" w:ascii="仿宋" w:hAnsi="仿宋" w:eastAsia="仿宋" w:cs="仿宋"/>
                <w:kern w:val="0"/>
                <w:sz w:val="24"/>
                <w:szCs w:val="24"/>
              </w:rPr>
              <w:t>4.本文的“质保期”是指中标标的物经约定的验收机构完成验收之日起算，截止承诺的期限。</w:t>
            </w:r>
          </w:p>
        </w:tc>
        <w:tc>
          <w:tcPr>
            <w:tcW w:w="11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019B7D">
            <w:pPr>
              <w:spacing w:line="300" w:lineRule="auto"/>
              <w:rPr>
                <w:rStyle w:val="20"/>
                <w:rFonts w:ascii="宋体" w:hAnsi="宋体" w:eastAsia="宋体" w:cs="宋体"/>
                <w:szCs w:val="21"/>
              </w:rPr>
            </w:pPr>
          </w:p>
        </w:tc>
        <w:tc>
          <w:tcPr>
            <w:tcW w:w="12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3A20CB">
            <w:pPr>
              <w:spacing w:line="300" w:lineRule="auto"/>
              <w:rPr>
                <w:rStyle w:val="20"/>
                <w:rFonts w:ascii="宋体" w:hAnsi="宋体" w:eastAsia="宋体" w:cs="宋体"/>
                <w:szCs w:val="21"/>
              </w:rPr>
            </w:pPr>
          </w:p>
        </w:tc>
      </w:tr>
      <w:tr w14:paraId="2E77F84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3817EF">
            <w:pPr>
              <w:spacing w:line="300" w:lineRule="auto"/>
              <w:jc w:val="center"/>
              <w:rPr>
                <w:rFonts w:ascii="宋体" w:hAnsi="宋体"/>
                <w:szCs w:val="21"/>
              </w:rPr>
            </w:pPr>
            <w:r>
              <w:rPr>
                <w:rFonts w:hint="eastAsia" w:ascii="宋体" w:hAnsi="宋体"/>
                <w:szCs w:val="21"/>
              </w:rPr>
              <w:t>二</w:t>
            </w:r>
          </w:p>
        </w:tc>
        <w:tc>
          <w:tcPr>
            <w:tcW w:w="658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EA1222F">
            <w:pPr>
              <w:spacing w:line="440" w:lineRule="exact"/>
              <w:rPr>
                <w:rFonts w:ascii="仿宋" w:hAnsi="仿宋" w:eastAsia="仿宋" w:cs="仿宋"/>
                <w:b/>
                <w:sz w:val="24"/>
              </w:rPr>
            </w:pPr>
            <w:r>
              <w:rPr>
                <w:rFonts w:hint="eastAsia" w:ascii="仿宋" w:hAnsi="仿宋" w:eastAsia="仿宋" w:cs="仿宋"/>
                <w:b/>
                <w:sz w:val="24"/>
                <w:lang w:val="en-US" w:eastAsia="zh-CN"/>
              </w:rPr>
              <w:t>二、</w:t>
            </w:r>
            <w:r>
              <w:rPr>
                <w:rFonts w:hint="eastAsia" w:ascii="仿宋" w:hAnsi="仿宋" w:eastAsia="仿宋" w:cs="仿宋"/>
                <w:b/>
                <w:sz w:val="24"/>
              </w:rPr>
              <w:t>基本需求</w:t>
            </w:r>
          </w:p>
          <w:tbl>
            <w:tblPr>
              <w:tblStyle w:val="15"/>
              <w:tblW w:w="64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53"/>
              <w:gridCol w:w="1789"/>
              <w:gridCol w:w="1369"/>
            </w:tblGrid>
            <w:tr w14:paraId="7E3D4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53" w:type="dxa"/>
                  <w:vAlign w:val="top"/>
                </w:tcPr>
                <w:p w14:paraId="4F1FB109">
                  <w:pPr>
                    <w:spacing w:line="440" w:lineRule="exact"/>
                    <w:jc w:val="center"/>
                    <w:rPr>
                      <w:rFonts w:ascii="仿宋" w:hAnsi="仿宋" w:eastAsia="仿宋" w:cs="仿宋"/>
                      <w:color w:val="000000" w:themeColor="text1"/>
                      <w:sz w:val="24"/>
                      <w:vertAlign w:val="baseline"/>
                    </w:rPr>
                  </w:pPr>
                  <w:r>
                    <w:rPr>
                      <w:rFonts w:hint="eastAsia" w:ascii="仿宋" w:hAnsi="仿宋" w:eastAsia="仿宋" w:cs="仿宋"/>
                      <w:color w:val="000000" w:themeColor="text1"/>
                      <w:sz w:val="24"/>
                    </w:rPr>
                    <w:t>项目名称</w:t>
                  </w:r>
                </w:p>
              </w:tc>
              <w:tc>
                <w:tcPr>
                  <w:tcW w:w="1789" w:type="dxa"/>
                  <w:vAlign w:val="top"/>
                </w:tcPr>
                <w:p w14:paraId="4F717D1F">
                  <w:pPr>
                    <w:spacing w:line="440" w:lineRule="exact"/>
                    <w:jc w:val="center"/>
                    <w:rPr>
                      <w:rFonts w:ascii="仿宋" w:hAnsi="仿宋" w:eastAsia="仿宋" w:cs="仿宋"/>
                      <w:color w:val="000000" w:themeColor="text1"/>
                      <w:sz w:val="24"/>
                      <w:vertAlign w:val="baseline"/>
                    </w:rPr>
                  </w:pPr>
                  <w:r>
                    <w:rPr>
                      <w:rFonts w:hint="eastAsia" w:ascii="仿宋" w:hAnsi="仿宋" w:eastAsia="仿宋" w:cs="仿宋"/>
                      <w:color w:val="000000" w:themeColor="text1"/>
                      <w:sz w:val="24"/>
                    </w:rPr>
                    <w:t>需求科室/部门</w:t>
                  </w:r>
                </w:p>
              </w:tc>
              <w:tc>
                <w:tcPr>
                  <w:tcW w:w="1369" w:type="dxa"/>
                  <w:vAlign w:val="top"/>
                </w:tcPr>
                <w:p w14:paraId="0C95EA61">
                  <w:pPr>
                    <w:spacing w:line="440" w:lineRule="exact"/>
                    <w:jc w:val="center"/>
                    <w:rPr>
                      <w:rFonts w:ascii="仿宋" w:hAnsi="仿宋" w:eastAsia="仿宋" w:cs="仿宋"/>
                      <w:color w:val="000000" w:themeColor="text1"/>
                      <w:sz w:val="24"/>
                      <w:vertAlign w:val="baseline"/>
                    </w:rPr>
                  </w:pPr>
                  <w:r>
                    <w:rPr>
                      <w:rFonts w:hint="eastAsia" w:ascii="仿宋" w:hAnsi="仿宋" w:eastAsia="仿宋" w:cs="仿宋"/>
                      <w:color w:val="000000" w:themeColor="text1"/>
                      <w:sz w:val="24"/>
                    </w:rPr>
                    <w:t>数量（套）</w:t>
                  </w:r>
                </w:p>
              </w:tc>
            </w:tr>
            <w:tr w14:paraId="0A63B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53" w:type="dxa"/>
                  <w:vAlign w:val="top"/>
                </w:tcPr>
                <w:p w14:paraId="6E671260">
                  <w:pPr>
                    <w:spacing w:line="440" w:lineRule="exact"/>
                    <w:rPr>
                      <w:rFonts w:ascii="仿宋" w:hAnsi="仿宋" w:eastAsia="仿宋" w:cs="仿宋"/>
                      <w:color w:val="000000" w:themeColor="text1"/>
                      <w:sz w:val="24"/>
                      <w:vertAlign w:val="baseline"/>
                    </w:rPr>
                  </w:pPr>
                  <w:r>
                    <w:rPr>
                      <w:rFonts w:hint="eastAsia" w:ascii="仿宋" w:hAnsi="仿宋" w:eastAsia="仿宋" w:cs="仿宋"/>
                      <w:color w:val="000000" w:themeColor="text1"/>
                      <w:sz w:val="24"/>
                    </w:rPr>
                    <w:t>动态血压监测仪</w:t>
                  </w:r>
                </w:p>
              </w:tc>
              <w:tc>
                <w:tcPr>
                  <w:tcW w:w="1789" w:type="dxa"/>
                  <w:vAlign w:val="top"/>
                </w:tcPr>
                <w:p w14:paraId="24EB114E">
                  <w:pPr>
                    <w:spacing w:line="440" w:lineRule="exact"/>
                    <w:rPr>
                      <w:rFonts w:ascii="仿宋" w:hAnsi="仿宋" w:eastAsia="仿宋" w:cs="仿宋"/>
                      <w:color w:val="000000" w:themeColor="text1"/>
                      <w:sz w:val="24"/>
                      <w:vertAlign w:val="baseline"/>
                    </w:rPr>
                  </w:pPr>
                  <w:r>
                    <w:rPr>
                      <w:rFonts w:hint="eastAsia" w:ascii="仿宋" w:hAnsi="仿宋" w:eastAsia="仿宋" w:cs="仿宋"/>
                      <w:color w:val="000000" w:themeColor="text1"/>
                      <w:sz w:val="24"/>
                      <w:lang w:val="en-US" w:eastAsia="zh-CN"/>
                    </w:rPr>
                    <w:t>神内二区</w:t>
                  </w:r>
                </w:p>
              </w:tc>
              <w:tc>
                <w:tcPr>
                  <w:tcW w:w="1369" w:type="dxa"/>
                  <w:vAlign w:val="top"/>
                </w:tcPr>
                <w:p w14:paraId="0C23D8F7">
                  <w:pPr>
                    <w:spacing w:line="440" w:lineRule="exact"/>
                    <w:rPr>
                      <w:rFonts w:ascii="仿宋" w:hAnsi="仿宋" w:eastAsia="仿宋" w:cs="仿宋"/>
                      <w:color w:val="000000" w:themeColor="text1"/>
                      <w:sz w:val="24"/>
                      <w:vertAlign w:val="baseline"/>
                    </w:rPr>
                  </w:pPr>
                  <w:r>
                    <w:rPr>
                      <w:rFonts w:hint="eastAsia" w:ascii="仿宋" w:hAnsi="仿宋" w:eastAsia="仿宋" w:cs="仿宋"/>
                      <w:color w:val="000000" w:themeColor="text1"/>
                      <w:sz w:val="24"/>
                      <w:lang w:val="en-US" w:eastAsia="zh-CN"/>
                    </w:rPr>
                    <w:t>1</w:t>
                  </w:r>
                </w:p>
              </w:tc>
            </w:tr>
          </w:tbl>
          <w:p w14:paraId="4C68C3A0">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核心产品：动态血压监测仪（含记录盒、专用袖带、分析软件、数据传输组件）</w:t>
            </w:r>
          </w:p>
          <w:p w14:paraId="6EBF10C9">
            <w:pPr>
              <w:spacing w:line="440" w:lineRule="exact"/>
              <w:rPr>
                <w:rFonts w:hint="eastAsia" w:ascii="宋体" w:hAnsi="宋体" w:eastAsia="宋体" w:cs="宋体"/>
                <w:color w:val="auto"/>
                <w:szCs w:val="21"/>
                <w:highlight w:val="none"/>
              </w:rPr>
            </w:pPr>
            <w:r>
              <w:rPr>
                <w:rFonts w:hint="eastAsia" w:ascii="仿宋" w:hAnsi="仿宋" w:eastAsia="仿宋" w:cs="仿宋"/>
                <w:color w:val="auto"/>
                <w:sz w:val="24"/>
                <w:szCs w:val="24"/>
                <w:highlight w:val="none"/>
              </w:rPr>
              <w:t>用途：用于神经内科住院及门诊患者 24 小时连续血压与心率监测，辅助高血压筛查、疗效评估、体位性血压异常、夜间血压节律异常等诊断，满足神内二区脑血管病、眩晕、头痛等病种诊疗需求。</w:t>
            </w:r>
          </w:p>
        </w:tc>
        <w:tc>
          <w:tcPr>
            <w:tcW w:w="11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86536B">
            <w:pPr>
              <w:spacing w:line="300" w:lineRule="auto"/>
              <w:rPr>
                <w:rStyle w:val="20"/>
                <w:rFonts w:ascii="宋体" w:hAnsi="宋体" w:eastAsia="宋体" w:cs="宋体"/>
                <w:szCs w:val="21"/>
              </w:rPr>
            </w:pPr>
          </w:p>
        </w:tc>
        <w:tc>
          <w:tcPr>
            <w:tcW w:w="12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803A614">
            <w:pPr>
              <w:spacing w:line="300" w:lineRule="auto"/>
              <w:rPr>
                <w:rStyle w:val="20"/>
                <w:rFonts w:ascii="宋体" w:hAnsi="宋体" w:eastAsia="宋体" w:cs="宋体"/>
                <w:szCs w:val="21"/>
              </w:rPr>
            </w:pPr>
          </w:p>
        </w:tc>
      </w:tr>
      <w:tr w14:paraId="28DE1EF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218" w:type="dxa"/>
            <w:gridSpan w:val="2"/>
            <w:tcBorders>
              <w:top w:val="single" w:color="000000" w:sz="4" w:space="0"/>
              <w:left w:val="single" w:color="000000"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3498B677">
            <w:pPr>
              <w:spacing w:line="440" w:lineRule="exact"/>
              <w:rPr>
                <w:rFonts w:ascii="宋体" w:hAnsi="宋体" w:eastAsia="宋体" w:cs="宋体"/>
                <w:kern w:val="0"/>
                <w:szCs w:val="21"/>
              </w:rPr>
            </w:pPr>
            <w:r>
              <w:rPr>
                <w:rFonts w:hint="eastAsia" w:ascii="仿宋" w:hAnsi="仿宋" w:eastAsia="仿宋" w:cs="仿宋"/>
                <w:b/>
                <w:sz w:val="24"/>
              </w:rPr>
              <w:t>三、技术参数：</w:t>
            </w:r>
          </w:p>
        </w:tc>
        <w:tc>
          <w:tcPr>
            <w:tcW w:w="11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6BC78E">
            <w:pPr>
              <w:spacing w:line="300" w:lineRule="auto"/>
              <w:rPr>
                <w:rStyle w:val="20"/>
                <w:rFonts w:ascii="宋体" w:hAnsi="宋体" w:eastAsia="宋体" w:cs="宋体"/>
                <w:szCs w:val="21"/>
              </w:rPr>
            </w:pPr>
          </w:p>
        </w:tc>
        <w:tc>
          <w:tcPr>
            <w:tcW w:w="12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3E67E3">
            <w:pPr>
              <w:spacing w:line="300" w:lineRule="auto"/>
              <w:rPr>
                <w:rStyle w:val="20"/>
                <w:rFonts w:ascii="宋体" w:hAnsi="宋体" w:eastAsia="宋体" w:cs="宋体"/>
                <w:szCs w:val="21"/>
              </w:rPr>
            </w:pPr>
          </w:p>
        </w:tc>
      </w:tr>
      <w:tr w14:paraId="48DFF31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3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18443F2">
            <w:pPr>
              <w:spacing w:line="300" w:lineRule="auto"/>
              <w:jc w:val="center"/>
              <w:rPr>
                <w:rStyle w:val="20"/>
                <w:rFonts w:hint="default" w:ascii="宋体" w:hAnsi="宋体" w:eastAsia="宋体" w:cs="宋体"/>
                <w:szCs w:val="21"/>
                <w:lang w:val="en-US" w:eastAsia="zh-CN"/>
              </w:rPr>
            </w:pPr>
            <w:r>
              <w:rPr>
                <w:rFonts w:hint="eastAsia" w:ascii="宋体" w:hAnsi="宋体" w:eastAsia="宋体" w:cs="宋体"/>
                <w:kern w:val="0"/>
                <w:sz w:val="24"/>
                <w:szCs w:val="24"/>
              </w:rPr>
              <w:t>★</w:t>
            </w:r>
            <w:r>
              <w:rPr>
                <w:rStyle w:val="20"/>
                <w:rFonts w:hint="eastAsia" w:ascii="宋体" w:hAnsi="宋体" w:eastAsia="宋体" w:cs="宋体"/>
                <w:szCs w:val="21"/>
                <w:lang w:val="en-US" w:eastAsia="zh-CN"/>
              </w:rPr>
              <w:t>1</w:t>
            </w:r>
          </w:p>
        </w:tc>
        <w:tc>
          <w:tcPr>
            <w:tcW w:w="6581"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6900A9B">
            <w:pPr>
              <w:spacing w:line="440" w:lineRule="exact"/>
              <w:jc w:val="left"/>
              <w:rPr>
                <w:rFonts w:hint="default" w:ascii="仿宋" w:hAnsi="仿宋" w:eastAsia="仿宋" w:cs="仿宋"/>
                <w:bCs/>
                <w:color w:val="000000" w:themeColor="text1"/>
                <w:sz w:val="24"/>
                <w:lang w:val="en-US" w:eastAsia="zh-CN"/>
              </w:rPr>
            </w:pPr>
            <w:r>
              <w:rPr>
                <w:rFonts w:hint="default" w:ascii="仿宋" w:hAnsi="仿宋" w:eastAsia="仿宋" w:cs="仿宋"/>
                <w:bCs/>
                <w:color w:val="000000" w:themeColor="text1"/>
                <w:sz w:val="24"/>
                <w:lang w:val="en-US" w:eastAsia="zh-CN"/>
              </w:rPr>
              <w:t>1．★设备需支持与医院信息系统（HIS）的数据互通，对接费用包含在本项目预算中。</w:t>
            </w:r>
          </w:p>
        </w:tc>
        <w:tc>
          <w:tcPr>
            <w:tcW w:w="1103"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67F692">
            <w:pPr>
              <w:spacing w:line="300" w:lineRule="auto"/>
              <w:rPr>
                <w:rStyle w:val="20"/>
                <w:rFonts w:ascii="宋体" w:hAnsi="宋体" w:eastAsia="宋体" w:cs="宋体"/>
                <w:szCs w:val="21"/>
              </w:rPr>
            </w:pPr>
          </w:p>
        </w:tc>
        <w:tc>
          <w:tcPr>
            <w:tcW w:w="12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508C75">
            <w:pPr>
              <w:spacing w:line="300" w:lineRule="auto"/>
              <w:rPr>
                <w:rStyle w:val="20"/>
                <w:rFonts w:ascii="宋体" w:hAnsi="宋体" w:eastAsia="宋体" w:cs="宋体"/>
                <w:szCs w:val="21"/>
              </w:rPr>
            </w:pPr>
          </w:p>
        </w:tc>
      </w:tr>
      <w:tr w14:paraId="2728FDA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3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F6C13E9">
            <w:pPr>
              <w:spacing w:line="300" w:lineRule="auto"/>
              <w:jc w:val="center"/>
              <w:rPr>
                <w:rStyle w:val="20"/>
                <w:rFonts w:hint="eastAsia" w:ascii="宋体" w:hAnsi="宋体" w:eastAsia="宋体" w:cs="宋体"/>
                <w:szCs w:val="21"/>
                <w:lang w:val="en-US" w:eastAsia="zh-CN"/>
              </w:rPr>
            </w:pPr>
            <w:r>
              <w:rPr>
                <w:rFonts w:hint="eastAsia" w:ascii="仿宋" w:hAnsi="仿宋" w:eastAsia="仿宋" w:cs="仿宋"/>
                <w:bCs/>
                <w:color w:val="000000" w:themeColor="text1"/>
                <w:sz w:val="24"/>
                <w:lang w:val="en-US" w:eastAsia="zh-CN"/>
              </w:rPr>
              <w:t>▲</w:t>
            </w:r>
            <w:r>
              <w:rPr>
                <w:rStyle w:val="20"/>
                <w:rFonts w:hint="eastAsia" w:ascii="宋体" w:hAnsi="宋体" w:eastAsia="宋体" w:cs="宋体"/>
                <w:szCs w:val="21"/>
                <w:lang w:val="en-US" w:eastAsia="zh-CN"/>
              </w:rPr>
              <w:t>2</w:t>
            </w:r>
          </w:p>
        </w:tc>
        <w:tc>
          <w:tcPr>
            <w:tcW w:w="6581"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25795EE">
            <w:pPr>
              <w:spacing w:line="440" w:lineRule="exact"/>
              <w:jc w:val="left"/>
              <w:rPr>
                <w:rFonts w:hint="eastAsia" w:ascii="仿宋" w:hAnsi="仿宋" w:eastAsia="仿宋" w:cs="仿宋"/>
                <w:bCs/>
                <w:color w:val="000000" w:themeColor="text1"/>
                <w:sz w:val="24"/>
                <w:lang w:val="en-US" w:eastAsia="zh-CN"/>
              </w:rPr>
            </w:pPr>
            <w:r>
              <w:rPr>
                <w:rFonts w:hint="eastAsia" w:ascii="仿宋" w:hAnsi="仿宋" w:eastAsia="仿宋" w:cs="仿宋"/>
                <w:bCs/>
                <w:color w:val="000000" w:themeColor="text1"/>
                <w:sz w:val="24"/>
                <w:lang w:val="en-US" w:eastAsia="zh-CN"/>
              </w:rPr>
              <w:t>2．▲设备使用年限不低于 8 年。</w:t>
            </w:r>
          </w:p>
        </w:tc>
        <w:tc>
          <w:tcPr>
            <w:tcW w:w="1103"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17F847">
            <w:pPr>
              <w:spacing w:line="300" w:lineRule="auto"/>
              <w:rPr>
                <w:rStyle w:val="20"/>
                <w:rFonts w:ascii="宋体" w:hAnsi="宋体" w:eastAsia="宋体" w:cs="宋体"/>
                <w:szCs w:val="21"/>
              </w:rPr>
            </w:pPr>
          </w:p>
        </w:tc>
        <w:tc>
          <w:tcPr>
            <w:tcW w:w="12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FA2223">
            <w:pPr>
              <w:spacing w:line="300" w:lineRule="auto"/>
              <w:rPr>
                <w:rStyle w:val="20"/>
                <w:rFonts w:ascii="宋体" w:hAnsi="宋体" w:eastAsia="宋体" w:cs="宋体"/>
                <w:szCs w:val="21"/>
              </w:rPr>
            </w:pPr>
          </w:p>
        </w:tc>
      </w:tr>
      <w:tr w14:paraId="4230A01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3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3710B1C">
            <w:pPr>
              <w:spacing w:line="300" w:lineRule="auto"/>
              <w:jc w:val="center"/>
              <w:rPr>
                <w:rStyle w:val="20"/>
                <w:rFonts w:hint="eastAsia" w:ascii="宋体" w:hAnsi="宋体" w:eastAsia="宋体" w:cs="宋体"/>
                <w:szCs w:val="21"/>
                <w:lang w:val="en-US" w:eastAsia="zh-CN"/>
              </w:rPr>
            </w:pPr>
            <w:r>
              <w:rPr>
                <w:rStyle w:val="20"/>
                <w:rFonts w:hint="eastAsia" w:ascii="宋体" w:hAnsi="宋体" w:eastAsia="宋体" w:cs="宋体"/>
                <w:szCs w:val="21"/>
                <w:lang w:val="en-US" w:eastAsia="zh-CN"/>
              </w:rPr>
              <w:t>3</w:t>
            </w:r>
          </w:p>
        </w:tc>
        <w:tc>
          <w:tcPr>
            <w:tcW w:w="6581"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40F2D2E">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3．测量原理：采用示波震荡法，测量稳定、抗干扰能力强。</w:t>
            </w:r>
          </w:p>
        </w:tc>
        <w:tc>
          <w:tcPr>
            <w:tcW w:w="1103"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3C521E">
            <w:pPr>
              <w:spacing w:line="300" w:lineRule="auto"/>
              <w:rPr>
                <w:rStyle w:val="20"/>
                <w:rFonts w:ascii="宋体" w:hAnsi="宋体" w:eastAsia="宋体" w:cs="宋体"/>
                <w:szCs w:val="21"/>
              </w:rPr>
            </w:pPr>
          </w:p>
        </w:tc>
        <w:tc>
          <w:tcPr>
            <w:tcW w:w="12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6A1C38">
            <w:pPr>
              <w:spacing w:line="300" w:lineRule="auto"/>
              <w:rPr>
                <w:rStyle w:val="20"/>
                <w:rFonts w:ascii="宋体" w:hAnsi="宋体" w:eastAsia="宋体" w:cs="宋体"/>
                <w:szCs w:val="21"/>
              </w:rPr>
            </w:pPr>
          </w:p>
        </w:tc>
      </w:tr>
      <w:tr w14:paraId="4833E2B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3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636C26E">
            <w:pPr>
              <w:spacing w:line="300" w:lineRule="auto"/>
              <w:jc w:val="center"/>
              <w:rPr>
                <w:rStyle w:val="20"/>
                <w:rFonts w:hint="eastAsia" w:ascii="宋体" w:hAnsi="宋体" w:eastAsia="宋体" w:cs="宋体"/>
                <w:szCs w:val="21"/>
                <w:lang w:val="en-US" w:eastAsia="zh-CN"/>
              </w:rPr>
            </w:pPr>
            <w:r>
              <w:rPr>
                <w:rStyle w:val="20"/>
                <w:rFonts w:hint="eastAsia" w:ascii="宋体" w:hAnsi="宋体" w:eastAsia="宋体" w:cs="宋体"/>
                <w:szCs w:val="21"/>
                <w:lang w:val="en-US" w:eastAsia="zh-CN"/>
              </w:rPr>
              <w:t>4</w:t>
            </w:r>
          </w:p>
        </w:tc>
        <w:tc>
          <w:tcPr>
            <w:tcW w:w="6581"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4C41F80">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4．测量范围：收缩压 40–290mmHg，舒张压 20–210mmHg，心率 40–200bpm。</w:t>
            </w:r>
          </w:p>
        </w:tc>
        <w:tc>
          <w:tcPr>
            <w:tcW w:w="1103"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2266B4">
            <w:pPr>
              <w:spacing w:line="300" w:lineRule="auto"/>
              <w:rPr>
                <w:rStyle w:val="20"/>
                <w:rFonts w:ascii="宋体" w:hAnsi="宋体" w:eastAsia="宋体" w:cs="宋体"/>
                <w:szCs w:val="21"/>
              </w:rPr>
            </w:pPr>
          </w:p>
        </w:tc>
        <w:tc>
          <w:tcPr>
            <w:tcW w:w="12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B41955">
            <w:pPr>
              <w:spacing w:line="300" w:lineRule="auto"/>
              <w:rPr>
                <w:rStyle w:val="20"/>
                <w:rFonts w:ascii="宋体" w:hAnsi="宋体" w:eastAsia="宋体" w:cs="宋体"/>
                <w:szCs w:val="21"/>
              </w:rPr>
            </w:pPr>
          </w:p>
        </w:tc>
      </w:tr>
      <w:tr w14:paraId="3D9E39B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3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DA04B03">
            <w:pPr>
              <w:spacing w:line="300" w:lineRule="auto"/>
              <w:jc w:val="center"/>
              <w:rPr>
                <w:rStyle w:val="20"/>
                <w:rFonts w:hint="eastAsia" w:ascii="宋体" w:hAnsi="宋体" w:eastAsia="宋体" w:cs="宋体"/>
                <w:szCs w:val="21"/>
                <w:lang w:val="en-US" w:eastAsia="zh-CN"/>
              </w:rPr>
            </w:pPr>
            <w:r>
              <w:rPr>
                <w:rStyle w:val="20"/>
                <w:rFonts w:hint="eastAsia" w:ascii="宋体" w:hAnsi="宋体" w:eastAsia="宋体" w:cs="宋体"/>
                <w:szCs w:val="21"/>
                <w:lang w:val="en-US" w:eastAsia="zh-CN"/>
              </w:rPr>
              <w:t>5</w:t>
            </w:r>
          </w:p>
        </w:tc>
        <w:tc>
          <w:tcPr>
            <w:tcW w:w="6581"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FD2F254">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5．测量精度：收缩压、舒张压平均误差≤±3mmHg，标准差≤4mmHg；心率平均误差≤±3bpm 或 ±2%（取较大值）。</w:t>
            </w:r>
          </w:p>
        </w:tc>
        <w:tc>
          <w:tcPr>
            <w:tcW w:w="1103"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9A74D0">
            <w:pPr>
              <w:spacing w:line="300" w:lineRule="auto"/>
              <w:rPr>
                <w:rStyle w:val="20"/>
                <w:rFonts w:ascii="宋体" w:hAnsi="宋体" w:eastAsia="宋体" w:cs="宋体"/>
                <w:szCs w:val="21"/>
              </w:rPr>
            </w:pPr>
          </w:p>
        </w:tc>
        <w:tc>
          <w:tcPr>
            <w:tcW w:w="12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F40A85">
            <w:pPr>
              <w:spacing w:line="300" w:lineRule="auto"/>
              <w:rPr>
                <w:rStyle w:val="20"/>
                <w:rFonts w:ascii="宋体" w:hAnsi="宋体" w:eastAsia="宋体" w:cs="宋体"/>
                <w:szCs w:val="21"/>
              </w:rPr>
            </w:pPr>
          </w:p>
        </w:tc>
      </w:tr>
      <w:tr w14:paraId="65D0DB7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3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E8E1734">
            <w:pPr>
              <w:spacing w:line="300" w:lineRule="auto"/>
              <w:jc w:val="center"/>
              <w:rPr>
                <w:rStyle w:val="20"/>
                <w:rFonts w:hint="eastAsia" w:ascii="宋体" w:hAnsi="宋体" w:eastAsia="宋体" w:cs="宋体"/>
                <w:szCs w:val="21"/>
                <w:lang w:val="en-US" w:eastAsia="zh-CN"/>
              </w:rPr>
            </w:pPr>
            <w:r>
              <w:rPr>
                <w:rStyle w:val="20"/>
                <w:rFonts w:hint="eastAsia" w:ascii="宋体" w:hAnsi="宋体" w:eastAsia="宋体" w:cs="宋体"/>
                <w:szCs w:val="21"/>
                <w:lang w:val="en-US" w:eastAsia="zh-CN"/>
              </w:rPr>
              <w:t>6</w:t>
            </w:r>
          </w:p>
        </w:tc>
        <w:tc>
          <w:tcPr>
            <w:tcW w:w="6581"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28D20AC">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6．监测模式：支持 24 小时连续监测，可自定义测量间隔（5/10/15/20/30/60 分钟可选），支持日间 / 夜间差异化测量方案。</w:t>
            </w:r>
          </w:p>
        </w:tc>
        <w:tc>
          <w:tcPr>
            <w:tcW w:w="1103"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5CF746">
            <w:pPr>
              <w:spacing w:line="300" w:lineRule="auto"/>
              <w:rPr>
                <w:rStyle w:val="20"/>
                <w:rFonts w:ascii="宋体" w:hAnsi="宋体" w:eastAsia="宋体" w:cs="宋体"/>
                <w:szCs w:val="21"/>
              </w:rPr>
            </w:pPr>
          </w:p>
        </w:tc>
        <w:tc>
          <w:tcPr>
            <w:tcW w:w="12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2A2F99">
            <w:pPr>
              <w:spacing w:line="300" w:lineRule="auto"/>
              <w:rPr>
                <w:rStyle w:val="20"/>
                <w:rFonts w:ascii="宋体" w:hAnsi="宋体" w:eastAsia="宋体" w:cs="宋体"/>
                <w:szCs w:val="21"/>
              </w:rPr>
            </w:pPr>
          </w:p>
        </w:tc>
      </w:tr>
      <w:tr w14:paraId="57EC10A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3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ED0A884">
            <w:pPr>
              <w:spacing w:line="300" w:lineRule="auto"/>
              <w:jc w:val="center"/>
              <w:rPr>
                <w:rStyle w:val="20"/>
                <w:rFonts w:hint="eastAsia" w:ascii="宋体" w:hAnsi="宋体" w:eastAsia="宋体" w:cs="宋体"/>
                <w:szCs w:val="21"/>
                <w:lang w:val="en-US" w:eastAsia="zh-CN"/>
              </w:rPr>
            </w:pPr>
            <w:r>
              <w:rPr>
                <w:rStyle w:val="20"/>
                <w:rFonts w:hint="eastAsia" w:ascii="宋体" w:hAnsi="宋体" w:eastAsia="宋体" w:cs="宋体"/>
                <w:szCs w:val="21"/>
                <w:lang w:val="en-US" w:eastAsia="zh-CN"/>
              </w:rPr>
              <w:t>7</w:t>
            </w:r>
          </w:p>
        </w:tc>
        <w:tc>
          <w:tcPr>
            <w:tcW w:w="6581"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244D20B">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7．记录盒：重量＜160g，佩戴轻便；配置 LCD 显示屏，可同屏显示收缩压、舒张压、心率、电池电量。</w:t>
            </w:r>
          </w:p>
        </w:tc>
        <w:tc>
          <w:tcPr>
            <w:tcW w:w="1103"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D3A00B">
            <w:pPr>
              <w:spacing w:line="300" w:lineRule="auto"/>
              <w:rPr>
                <w:rStyle w:val="20"/>
                <w:rFonts w:ascii="宋体" w:hAnsi="宋体" w:eastAsia="宋体" w:cs="宋体"/>
                <w:szCs w:val="21"/>
              </w:rPr>
            </w:pPr>
          </w:p>
        </w:tc>
        <w:tc>
          <w:tcPr>
            <w:tcW w:w="12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7E30C6">
            <w:pPr>
              <w:spacing w:line="300" w:lineRule="auto"/>
              <w:rPr>
                <w:rStyle w:val="20"/>
                <w:rFonts w:ascii="宋体" w:hAnsi="宋体" w:eastAsia="宋体" w:cs="宋体"/>
                <w:szCs w:val="21"/>
              </w:rPr>
            </w:pPr>
          </w:p>
        </w:tc>
      </w:tr>
      <w:tr w14:paraId="2186E74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3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47F2A93">
            <w:pPr>
              <w:spacing w:line="300" w:lineRule="auto"/>
              <w:jc w:val="center"/>
              <w:rPr>
                <w:rStyle w:val="20"/>
                <w:rFonts w:hint="eastAsia" w:ascii="宋体" w:hAnsi="宋体" w:eastAsia="宋体" w:cs="宋体"/>
                <w:szCs w:val="21"/>
                <w:lang w:val="en-US" w:eastAsia="zh-CN"/>
              </w:rPr>
            </w:pPr>
            <w:r>
              <w:rPr>
                <w:rFonts w:hint="default" w:ascii="仿宋" w:hAnsi="仿宋" w:eastAsia="仿宋" w:cs="仿宋"/>
                <w:bCs/>
                <w:color w:val="000000" w:themeColor="text1"/>
                <w:sz w:val="24"/>
                <w:lang w:val="en-US" w:eastAsia="zh-CN"/>
              </w:rPr>
              <w:t>▲</w:t>
            </w:r>
            <w:r>
              <w:rPr>
                <w:rStyle w:val="20"/>
                <w:rFonts w:hint="eastAsia" w:ascii="宋体" w:hAnsi="宋体" w:eastAsia="宋体" w:cs="宋体"/>
                <w:szCs w:val="21"/>
                <w:lang w:val="en-US" w:eastAsia="zh-CN"/>
              </w:rPr>
              <w:t>8</w:t>
            </w:r>
          </w:p>
        </w:tc>
        <w:tc>
          <w:tcPr>
            <w:tcW w:w="6581"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CCA58D9">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8．▲供电方式：采用</w:t>
            </w:r>
            <w:r>
              <w:rPr>
                <w:rFonts w:hint="eastAsia" w:ascii="仿宋" w:hAnsi="仿宋" w:eastAsia="仿宋" w:cs="仿宋"/>
                <w:b/>
                <w:bCs w:val="0"/>
                <w:color w:val="000000" w:themeColor="text1"/>
                <w:sz w:val="24"/>
                <w:lang w:val="en-GB"/>
              </w:rPr>
              <w:t>可拆卸、可充电电池</w:t>
            </w:r>
            <w:r>
              <w:rPr>
                <w:rFonts w:hint="eastAsia" w:ascii="仿宋" w:hAnsi="仿宋" w:eastAsia="仿宋" w:cs="仿宋"/>
                <w:bCs/>
                <w:color w:val="000000" w:themeColor="text1"/>
                <w:sz w:val="24"/>
                <w:lang w:val="en-GB"/>
              </w:rPr>
              <w:t>，满足医院临床安全管理要求。</w:t>
            </w:r>
          </w:p>
        </w:tc>
        <w:tc>
          <w:tcPr>
            <w:tcW w:w="1103"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79E7CD">
            <w:pPr>
              <w:spacing w:line="300" w:lineRule="auto"/>
              <w:rPr>
                <w:rStyle w:val="20"/>
                <w:rFonts w:ascii="宋体" w:hAnsi="宋体" w:eastAsia="宋体" w:cs="宋体"/>
                <w:szCs w:val="21"/>
              </w:rPr>
            </w:pPr>
          </w:p>
        </w:tc>
        <w:tc>
          <w:tcPr>
            <w:tcW w:w="12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F00E37">
            <w:pPr>
              <w:spacing w:line="300" w:lineRule="auto"/>
              <w:rPr>
                <w:rStyle w:val="20"/>
                <w:rFonts w:ascii="宋体" w:hAnsi="宋体" w:eastAsia="宋体" w:cs="宋体"/>
                <w:szCs w:val="21"/>
              </w:rPr>
            </w:pPr>
          </w:p>
        </w:tc>
      </w:tr>
      <w:tr w14:paraId="688F057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3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4E62A90">
            <w:pPr>
              <w:spacing w:line="300" w:lineRule="auto"/>
              <w:jc w:val="center"/>
              <w:rPr>
                <w:rStyle w:val="20"/>
                <w:rFonts w:hint="eastAsia" w:ascii="宋体" w:hAnsi="宋体" w:eastAsia="宋体" w:cs="宋体"/>
                <w:szCs w:val="21"/>
                <w:lang w:val="en-US" w:eastAsia="zh-CN"/>
              </w:rPr>
            </w:pPr>
            <w:r>
              <w:rPr>
                <w:rStyle w:val="20"/>
                <w:rFonts w:hint="eastAsia" w:ascii="宋体" w:hAnsi="宋体" w:eastAsia="宋体" w:cs="宋体"/>
                <w:szCs w:val="21"/>
                <w:lang w:val="en-US" w:eastAsia="zh-CN"/>
              </w:rPr>
              <w:t>9</w:t>
            </w:r>
          </w:p>
        </w:tc>
        <w:tc>
          <w:tcPr>
            <w:tcW w:w="6581"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AD8E68D">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9．数据存储：闪存存储，可存储≥450 组测量数据，掉电不丢失数据。</w:t>
            </w:r>
          </w:p>
        </w:tc>
        <w:tc>
          <w:tcPr>
            <w:tcW w:w="1103"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6EF740">
            <w:pPr>
              <w:spacing w:line="300" w:lineRule="auto"/>
              <w:rPr>
                <w:rStyle w:val="20"/>
                <w:rFonts w:ascii="宋体" w:hAnsi="宋体" w:eastAsia="宋体" w:cs="宋体"/>
                <w:szCs w:val="21"/>
              </w:rPr>
            </w:pPr>
          </w:p>
        </w:tc>
        <w:tc>
          <w:tcPr>
            <w:tcW w:w="12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0AB219">
            <w:pPr>
              <w:spacing w:line="300" w:lineRule="auto"/>
              <w:rPr>
                <w:rStyle w:val="20"/>
                <w:rFonts w:ascii="宋体" w:hAnsi="宋体" w:eastAsia="宋体" w:cs="宋体"/>
                <w:szCs w:val="21"/>
              </w:rPr>
            </w:pPr>
          </w:p>
        </w:tc>
      </w:tr>
      <w:tr w14:paraId="7DABC05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3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6463080">
            <w:pPr>
              <w:spacing w:line="300" w:lineRule="auto"/>
              <w:jc w:val="center"/>
              <w:rPr>
                <w:rStyle w:val="20"/>
                <w:rFonts w:hint="default" w:ascii="宋体" w:hAnsi="宋体" w:eastAsia="宋体" w:cs="宋体"/>
                <w:szCs w:val="21"/>
                <w:lang w:val="en-US" w:eastAsia="zh-CN"/>
              </w:rPr>
            </w:pPr>
            <w:r>
              <w:rPr>
                <w:rStyle w:val="20"/>
                <w:rFonts w:hint="eastAsia" w:ascii="宋体" w:hAnsi="宋体" w:eastAsia="宋体" w:cs="宋体"/>
                <w:szCs w:val="21"/>
                <w:lang w:val="en-US" w:eastAsia="zh-CN"/>
              </w:rPr>
              <w:t>10</w:t>
            </w:r>
          </w:p>
        </w:tc>
        <w:tc>
          <w:tcPr>
            <w:tcW w:w="6581"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5FD6A31">
            <w:pPr>
              <w:spacing w:line="440" w:lineRule="exact"/>
              <w:jc w:val="left"/>
              <w:rPr>
                <w:rFonts w:hint="eastAsia" w:ascii="仿宋" w:hAnsi="仿宋" w:eastAsia="仿宋" w:cs="仿宋"/>
                <w:bCs/>
                <w:color w:val="000000" w:themeColor="text1"/>
                <w:sz w:val="24"/>
                <w:lang w:val="en-GB" w:eastAsia="zh-CN"/>
              </w:rPr>
            </w:pPr>
            <w:r>
              <w:rPr>
                <w:rFonts w:hint="eastAsia" w:ascii="仿宋" w:hAnsi="仿宋" w:eastAsia="仿宋" w:cs="仿宋"/>
                <w:bCs/>
                <w:color w:val="000000" w:themeColor="text1"/>
                <w:sz w:val="24"/>
                <w:lang w:val="en-GB" w:eastAsia="zh-CN"/>
              </w:rPr>
              <w:t>10．数据传输：支持 USB/Type</w:t>
            </w:r>
            <w:r>
              <w:rPr>
                <w:rFonts w:hint="eastAsia" w:ascii="仿宋" w:hAnsi="仿宋" w:eastAsia="仿宋" w:cs="仿宋"/>
                <w:bCs/>
                <w:color w:val="000000" w:themeColor="text1"/>
                <w:sz w:val="24"/>
                <w:lang w:val="en-GB" w:eastAsia="zh-CN"/>
              </w:rPr>
              <w:noBreakHyphen/>
            </w:r>
            <w:r>
              <w:rPr>
                <w:rFonts w:hint="eastAsia" w:ascii="仿宋" w:hAnsi="仿宋" w:eastAsia="仿宋" w:cs="仿宋"/>
                <w:bCs/>
                <w:color w:val="000000" w:themeColor="text1"/>
                <w:sz w:val="24"/>
                <w:lang w:val="en-GB" w:eastAsia="zh-CN"/>
              </w:rPr>
              <w:t>C / 蓝牙传输，可快速导出数据至分析工作站。</w:t>
            </w:r>
          </w:p>
        </w:tc>
        <w:tc>
          <w:tcPr>
            <w:tcW w:w="1103"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DE2361">
            <w:pPr>
              <w:spacing w:line="300" w:lineRule="auto"/>
              <w:rPr>
                <w:rStyle w:val="20"/>
                <w:rFonts w:ascii="宋体" w:hAnsi="宋体" w:eastAsia="宋体" w:cs="宋体"/>
                <w:szCs w:val="21"/>
              </w:rPr>
            </w:pPr>
          </w:p>
        </w:tc>
        <w:tc>
          <w:tcPr>
            <w:tcW w:w="12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C99154">
            <w:pPr>
              <w:spacing w:line="300" w:lineRule="auto"/>
              <w:rPr>
                <w:rStyle w:val="20"/>
                <w:rFonts w:ascii="宋体" w:hAnsi="宋体" w:eastAsia="宋体" w:cs="宋体"/>
                <w:szCs w:val="21"/>
              </w:rPr>
            </w:pPr>
          </w:p>
        </w:tc>
      </w:tr>
      <w:tr w14:paraId="2ED67D9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3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A518433">
            <w:pPr>
              <w:spacing w:line="300" w:lineRule="auto"/>
              <w:jc w:val="center"/>
              <w:rPr>
                <w:rStyle w:val="20"/>
                <w:rFonts w:hint="default" w:ascii="宋体" w:hAnsi="宋体" w:eastAsia="宋体" w:cs="宋体"/>
                <w:szCs w:val="21"/>
                <w:lang w:val="en-US" w:eastAsia="zh-CN"/>
              </w:rPr>
            </w:pPr>
            <w:r>
              <w:rPr>
                <w:rStyle w:val="20"/>
                <w:rFonts w:hint="eastAsia" w:ascii="宋体" w:hAnsi="宋体" w:eastAsia="宋体" w:cs="宋体"/>
                <w:szCs w:val="21"/>
                <w:lang w:val="en-US" w:eastAsia="zh-CN"/>
              </w:rPr>
              <w:t>11</w:t>
            </w:r>
          </w:p>
        </w:tc>
        <w:tc>
          <w:tcPr>
            <w:tcW w:w="6581"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6093BCB">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11．安全保护：具备过压保护（＞300mmHg 自动释压）、断电自动泄压功能；袖带气密性良好（1 分钟压降≤0.6kPa）。</w:t>
            </w:r>
          </w:p>
        </w:tc>
        <w:tc>
          <w:tcPr>
            <w:tcW w:w="1103"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9CAD862">
            <w:pPr>
              <w:spacing w:line="300" w:lineRule="auto"/>
              <w:rPr>
                <w:rStyle w:val="20"/>
                <w:rFonts w:ascii="宋体" w:hAnsi="宋体" w:eastAsia="宋体" w:cs="宋体"/>
                <w:szCs w:val="21"/>
              </w:rPr>
            </w:pPr>
          </w:p>
        </w:tc>
        <w:tc>
          <w:tcPr>
            <w:tcW w:w="12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7CA8F2">
            <w:pPr>
              <w:spacing w:line="300" w:lineRule="auto"/>
              <w:rPr>
                <w:rStyle w:val="20"/>
                <w:rFonts w:ascii="宋体" w:hAnsi="宋体" w:eastAsia="宋体" w:cs="宋体"/>
                <w:szCs w:val="21"/>
              </w:rPr>
            </w:pPr>
          </w:p>
        </w:tc>
      </w:tr>
      <w:tr w14:paraId="7B71730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3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A0D3CFB">
            <w:pPr>
              <w:spacing w:line="300" w:lineRule="auto"/>
              <w:jc w:val="center"/>
              <w:rPr>
                <w:rStyle w:val="20"/>
                <w:rFonts w:hint="default" w:ascii="宋体" w:hAnsi="宋体" w:eastAsia="宋体" w:cs="宋体"/>
                <w:szCs w:val="21"/>
                <w:lang w:val="en-US" w:eastAsia="zh-CN"/>
              </w:rPr>
            </w:pPr>
            <w:r>
              <w:rPr>
                <w:rFonts w:hint="default" w:ascii="仿宋" w:hAnsi="仿宋" w:eastAsia="仿宋" w:cs="仿宋"/>
                <w:bCs/>
                <w:color w:val="000000" w:themeColor="text1"/>
                <w:sz w:val="24"/>
                <w:lang w:val="en-US" w:eastAsia="zh-CN"/>
              </w:rPr>
              <w:t>▲</w:t>
            </w:r>
            <w:r>
              <w:rPr>
                <w:rStyle w:val="20"/>
                <w:rFonts w:hint="eastAsia" w:ascii="宋体" w:hAnsi="宋体" w:eastAsia="宋体" w:cs="宋体"/>
                <w:szCs w:val="21"/>
                <w:lang w:val="en-US" w:eastAsia="zh-CN"/>
              </w:rPr>
              <w:t>12</w:t>
            </w:r>
          </w:p>
        </w:tc>
        <w:tc>
          <w:tcPr>
            <w:tcW w:w="6581"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E774D5C">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12．▲袖带：必须采用可拆卸内衬式设计，佩戴舒适、减少皮肤刺激，适配成人标准臂围。</w:t>
            </w:r>
          </w:p>
        </w:tc>
        <w:tc>
          <w:tcPr>
            <w:tcW w:w="1103"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1A36589">
            <w:pPr>
              <w:spacing w:line="300" w:lineRule="auto"/>
              <w:rPr>
                <w:rStyle w:val="20"/>
                <w:rFonts w:ascii="宋体" w:hAnsi="宋体" w:eastAsia="宋体" w:cs="宋体"/>
                <w:szCs w:val="21"/>
              </w:rPr>
            </w:pPr>
          </w:p>
        </w:tc>
        <w:tc>
          <w:tcPr>
            <w:tcW w:w="12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287C9B">
            <w:pPr>
              <w:spacing w:line="300" w:lineRule="auto"/>
              <w:rPr>
                <w:rStyle w:val="20"/>
                <w:rFonts w:ascii="宋体" w:hAnsi="宋体" w:eastAsia="宋体" w:cs="宋体"/>
                <w:szCs w:val="21"/>
              </w:rPr>
            </w:pPr>
          </w:p>
        </w:tc>
      </w:tr>
      <w:tr w14:paraId="5563AF3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3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4D3B936">
            <w:pPr>
              <w:spacing w:line="300" w:lineRule="auto"/>
              <w:jc w:val="center"/>
              <w:rPr>
                <w:rStyle w:val="20"/>
                <w:rFonts w:hint="default" w:ascii="宋体" w:hAnsi="宋体" w:eastAsia="宋体" w:cs="宋体"/>
                <w:szCs w:val="21"/>
                <w:lang w:val="en-US" w:eastAsia="zh-CN"/>
              </w:rPr>
            </w:pPr>
            <w:r>
              <w:rPr>
                <w:rFonts w:hint="default" w:ascii="仿宋" w:hAnsi="仿宋" w:eastAsia="仿宋" w:cs="仿宋"/>
                <w:bCs/>
                <w:color w:val="000000" w:themeColor="text1"/>
                <w:sz w:val="24"/>
                <w:lang w:val="en-US" w:eastAsia="zh-CN"/>
              </w:rPr>
              <w:t>▲</w:t>
            </w:r>
            <w:r>
              <w:rPr>
                <w:rStyle w:val="20"/>
                <w:rFonts w:hint="eastAsia" w:ascii="宋体" w:hAnsi="宋体" w:eastAsia="宋体" w:cs="宋体"/>
                <w:szCs w:val="21"/>
                <w:lang w:val="en-US" w:eastAsia="zh-CN"/>
              </w:rPr>
              <w:t>13</w:t>
            </w:r>
          </w:p>
        </w:tc>
        <w:tc>
          <w:tcPr>
            <w:tcW w:w="6581"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AD24D56">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13．▲续航能力：满电状态支持≥24 小时连续监测、≥200 次有效测量。</w:t>
            </w:r>
          </w:p>
        </w:tc>
        <w:tc>
          <w:tcPr>
            <w:tcW w:w="1103"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71DB3F2">
            <w:pPr>
              <w:spacing w:line="300" w:lineRule="auto"/>
              <w:rPr>
                <w:rStyle w:val="20"/>
                <w:rFonts w:ascii="宋体" w:hAnsi="宋体" w:eastAsia="宋体" w:cs="宋体"/>
                <w:szCs w:val="21"/>
              </w:rPr>
            </w:pPr>
          </w:p>
        </w:tc>
        <w:tc>
          <w:tcPr>
            <w:tcW w:w="12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D6467F">
            <w:pPr>
              <w:spacing w:line="300" w:lineRule="auto"/>
              <w:rPr>
                <w:rStyle w:val="20"/>
                <w:rFonts w:ascii="宋体" w:hAnsi="宋体" w:eastAsia="宋体" w:cs="宋体"/>
                <w:szCs w:val="21"/>
              </w:rPr>
            </w:pPr>
          </w:p>
        </w:tc>
      </w:tr>
      <w:tr w14:paraId="684EBB3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3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C107280">
            <w:pPr>
              <w:spacing w:line="300" w:lineRule="auto"/>
              <w:jc w:val="center"/>
              <w:rPr>
                <w:rStyle w:val="20"/>
                <w:rFonts w:hint="default" w:ascii="宋体" w:hAnsi="宋体" w:eastAsia="宋体" w:cs="宋体"/>
                <w:szCs w:val="21"/>
                <w:lang w:val="en-US" w:eastAsia="zh-CN"/>
              </w:rPr>
            </w:pPr>
            <w:r>
              <w:rPr>
                <w:rStyle w:val="20"/>
                <w:rFonts w:hint="eastAsia" w:ascii="宋体" w:hAnsi="宋体" w:eastAsia="宋体" w:cs="宋体"/>
                <w:szCs w:val="21"/>
                <w:lang w:val="en-US" w:eastAsia="zh-CN"/>
              </w:rPr>
              <w:t>14</w:t>
            </w:r>
          </w:p>
        </w:tc>
        <w:tc>
          <w:tcPr>
            <w:tcW w:w="6581"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1D20B86">
            <w:pPr>
              <w:spacing w:line="440" w:lineRule="exact"/>
              <w:jc w:val="left"/>
              <w:rPr>
                <w:rFonts w:hint="default" w:ascii="仿宋" w:hAnsi="仿宋" w:eastAsia="仿宋" w:cs="仿宋"/>
                <w:bCs/>
                <w:color w:val="000000" w:themeColor="text1"/>
                <w:sz w:val="24"/>
                <w:lang w:val="en-US" w:eastAsia="zh-CN"/>
              </w:rPr>
            </w:pPr>
            <w:r>
              <w:rPr>
                <w:rFonts w:hint="default" w:ascii="仿宋" w:hAnsi="仿宋" w:eastAsia="仿宋" w:cs="仿宋"/>
                <w:bCs/>
                <w:color w:val="000000" w:themeColor="text1"/>
                <w:sz w:val="24"/>
                <w:lang w:val="en-US" w:eastAsia="zh-CN"/>
              </w:rPr>
              <w:t>14．事件标记：支持手动标记用药、身体不适、体位变化等临床事件。</w:t>
            </w:r>
          </w:p>
        </w:tc>
        <w:tc>
          <w:tcPr>
            <w:tcW w:w="1103"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0CFA74">
            <w:pPr>
              <w:spacing w:line="300" w:lineRule="auto"/>
              <w:rPr>
                <w:rStyle w:val="20"/>
                <w:rFonts w:ascii="宋体" w:hAnsi="宋体" w:eastAsia="宋体" w:cs="宋体"/>
                <w:szCs w:val="21"/>
              </w:rPr>
            </w:pPr>
          </w:p>
        </w:tc>
        <w:tc>
          <w:tcPr>
            <w:tcW w:w="12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CBEAAE">
            <w:pPr>
              <w:spacing w:line="300" w:lineRule="auto"/>
              <w:rPr>
                <w:rStyle w:val="20"/>
                <w:rFonts w:ascii="宋体" w:hAnsi="宋体" w:eastAsia="宋体" w:cs="宋体"/>
                <w:szCs w:val="21"/>
              </w:rPr>
            </w:pPr>
          </w:p>
        </w:tc>
      </w:tr>
      <w:tr w14:paraId="7DE8D82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3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954F13A">
            <w:pPr>
              <w:spacing w:line="300" w:lineRule="auto"/>
              <w:jc w:val="center"/>
              <w:rPr>
                <w:rStyle w:val="20"/>
                <w:rFonts w:hint="default" w:ascii="宋体" w:hAnsi="宋体" w:eastAsia="宋体" w:cs="宋体"/>
                <w:szCs w:val="21"/>
                <w:lang w:val="en-US" w:eastAsia="zh-CN"/>
              </w:rPr>
            </w:pPr>
            <w:r>
              <w:rPr>
                <w:rFonts w:hint="default" w:ascii="仿宋" w:hAnsi="仿宋" w:eastAsia="仿宋" w:cs="仿宋"/>
                <w:bCs/>
                <w:color w:val="000000" w:themeColor="text1"/>
                <w:sz w:val="24"/>
                <w:lang w:val="en-US" w:eastAsia="zh-CN"/>
              </w:rPr>
              <w:t>▲</w:t>
            </w:r>
            <w:r>
              <w:rPr>
                <w:rStyle w:val="20"/>
                <w:rFonts w:hint="eastAsia" w:ascii="宋体" w:hAnsi="宋体" w:eastAsia="宋体" w:cs="宋体"/>
                <w:szCs w:val="21"/>
                <w:lang w:val="en-US" w:eastAsia="zh-CN"/>
              </w:rPr>
              <w:t>15</w:t>
            </w:r>
          </w:p>
        </w:tc>
        <w:tc>
          <w:tcPr>
            <w:tcW w:w="6581"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EFEE062">
            <w:pPr>
              <w:spacing w:line="440" w:lineRule="exact"/>
              <w:jc w:val="left"/>
              <w:rPr>
                <w:rFonts w:hint="default" w:ascii="仿宋" w:hAnsi="仿宋" w:eastAsia="仿宋" w:cs="仿宋"/>
                <w:bCs/>
                <w:color w:val="000000" w:themeColor="text1"/>
                <w:sz w:val="24"/>
                <w:lang w:val="en-US" w:eastAsia="zh-CN"/>
              </w:rPr>
            </w:pPr>
            <w:r>
              <w:rPr>
                <w:rFonts w:hint="default" w:ascii="仿宋" w:hAnsi="仿宋" w:eastAsia="仿宋" w:cs="仿宋"/>
                <w:bCs/>
                <w:color w:val="000000" w:themeColor="text1"/>
                <w:sz w:val="24"/>
                <w:lang w:val="en-US" w:eastAsia="zh-CN"/>
              </w:rPr>
              <w:t>15．▲分析软件：可生成血压趋势图、统计数据表、昼夜节律、血压负荷、夜间下降率等专业报告，支持报告打印与数据导出。</w:t>
            </w:r>
          </w:p>
        </w:tc>
        <w:tc>
          <w:tcPr>
            <w:tcW w:w="1103"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A530D1">
            <w:pPr>
              <w:spacing w:line="300" w:lineRule="auto"/>
              <w:rPr>
                <w:rStyle w:val="20"/>
                <w:rFonts w:ascii="宋体" w:hAnsi="宋体" w:eastAsia="宋体" w:cs="宋体"/>
                <w:szCs w:val="21"/>
              </w:rPr>
            </w:pPr>
          </w:p>
        </w:tc>
        <w:tc>
          <w:tcPr>
            <w:tcW w:w="12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4BDB9B">
            <w:pPr>
              <w:spacing w:line="300" w:lineRule="auto"/>
              <w:rPr>
                <w:rStyle w:val="20"/>
                <w:rFonts w:ascii="宋体" w:hAnsi="宋体" w:eastAsia="宋体" w:cs="宋体"/>
                <w:szCs w:val="21"/>
              </w:rPr>
            </w:pPr>
          </w:p>
        </w:tc>
      </w:tr>
      <w:tr w14:paraId="1376489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3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65CD4D5">
            <w:pPr>
              <w:spacing w:line="300" w:lineRule="auto"/>
              <w:jc w:val="center"/>
              <w:rPr>
                <w:rStyle w:val="20"/>
                <w:rFonts w:hint="default" w:ascii="宋体" w:hAnsi="宋体" w:eastAsia="宋体" w:cs="宋体"/>
                <w:szCs w:val="21"/>
                <w:lang w:val="en-US" w:eastAsia="zh-CN"/>
              </w:rPr>
            </w:pPr>
            <w:r>
              <w:rPr>
                <w:rStyle w:val="20"/>
                <w:rFonts w:hint="eastAsia" w:ascii="宋体" w:hAnsi="宋体" w:eastAsia="宋体" w:cs="宋体"/>
                <w:szCs w:val="21"/>
                <w:lang w:val="en-US" w:eastAsia="zh-CN"/>
              </w:rPr>
              <w:t>19</w:t>
            </w:r>
          </w:p>
        </w:tc>
        <w:tc>
          <w:tcPr>
            <w:tcW w:w="6581"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6FA4F1F">
            <w:pPr>
              <w:spacing w:line="440" w:lineRule="exact"/>
              <w:jc w:val="left"/>
              <w:rPr>
                <w:rFonts w:hint="default" w:ascii="仿宋" w:hAnsi="仿宋" w:eastAsia="仿宋" w:cs="仿宋"/>
                <w:b/>
                <w:bCs w:val="0"/>
                <w:color w:val="000000" w:themeColor="text1"/>
                <w:sz w:val="24"/>
                <w:lang w:val="en-US" w:eastAsia="zh-CN"/>
              </w:rPr>
            </w:pPr>
            <w:r>
              <w:rPr>
                <w:rFonts w:hint="default" w:ascii="仿宋" w:hAnsi="仿宋" w:eastAsia="仿宋" w:cs="仿宋"/>
                <w:b/>
                <w:bCs w:val="0"/>
                <w:color w:val="000000" w:themeColor="text1"/>
                <w:sz w:val="24"/>
                <w:lang w:val="en-US" w:eastAsia="zh-CN"/>
              </w:rPr>
              <w:t>19.麻醉科设备配置要求（标准套至少包含以下内容）</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2"/>
              <w:gridCol w:w="1845"/>
              <w:gridCol w:w="2600"/>
              <w:gridCol w:w="696"/>
              <w:gridCol w:w="748"/>
            </w:tblGrid>
            <w:tr w14:paraId="278F9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2" w:type="dxa"/>
                  <w:vAlign w:val="top"/>
                </w:tcPr>
                <w:p w14:paraId="45B2BC6D">
                  <w:pPr>
                    <w:spacing w:line="440" w:lineRule="exact"/>
                    <w:jc w:val="center"/>
                    <w:rPr>
                      <w:rFonts w:hint="default" w:ascii="仿宋" w:hAnsi="仿宋" w:eastAsia="仿宋" w:cs="仿宋"/>
                      <w:b/>
                      <w:bCs w:val="0"/>
                      <w:color w:val="000000" w:themeColor="text1"/>
                      <w:sz w:val="24"/>
                      <w:vertAlign w:val="baseline"/>
                      <w:lang w:val="en-US" w:eastAsia="zh-CN"/>
                    </w:rPr>
                  </w:pPr>
                  <w:r>
                    <w:rPr>
                      <w:rFonts w:hint="eastAsia" w:ascii="仿宋" w:hAnsi="仿宋" w:eastAsia="仿宋" w:cs="仿宋"/>
                      <w:color w:val="000000" w:themeColor="text1"/>
                      <w:sz w:val="24"/>
                    </w:rPr>
                    <w:t>序号</w:t>
                  </w:r>
                </w:p>
              </w:tc>
              <w:tc>
                <w:tcPr>
                  <w:tcW w:w="1845" w:type="dxa"/>
                  <w:vAlign w:val="top"/>
                </w:tcPr>
                <w:p w14:paraId="7D598CD6">
                  <w:pPr>
                    <w:spacing w:line="440" w:lineRule="exact"/>
                    <w:jc w:val="center"/>
                    <w:rPr>
                      <w:rFonts w:hint="default" w:ascii="仿宋" w:hAnsi="仿宋" w:eastAsia="仿宋" w:cs="仿宋"/>
                      <w:b/>
                      <w:bCs w:val="0"/>
                      <w:color w:val="000000" w:themeColor="text1"/>
                      <w:sz w:val="24"/>
                      <w:vertAlign w:val="baseline"/>
                      <w:lang w:val="en-US" w:eastAsia="zh-CN"/>
                    </w:rPr>
                  </w:pPr>
                  <w:r>
                    <w:rPr>
                      <w:rFonts w:hint="eastAsia" w:ascii="仿宋" w:hAnsi="仿宋" w:eastAsia="仿宋" w:cs="仿宋"/>
                      <w:color w:val="000000" w:themeColor="text1"/>
                      <w:sz w:val="24"/>
                    </w:rPr>
                    <w:t>名称</w:t>
                  </w:r>
                </w:p>
              </w:tc>
              <w:tc>
                <w:tcPr>
                  <w:tcW w:w="2600" w:type="dxa"/>
                  <w:vAlign w:val="top"/>
                </w:tcPr>
                <w:p w14:paraId="6ADD063E">
                  <w:pPr>
                    <w:spacing w:line="440" w:lineRule="exact"/>
                    <w:jc w:val="center"/>
                    <w:rPr>
                      <w:rFonts w:hint="default" w:ascii="仿宋" w:hAnsi="仿宋" w:eastAsia="仿宋" w:cs="仿宋"/>
                      <w:b/>
                      <w:bCs w:val="0"/>
                      <w:color w:val="000000" w:themeColor="text1"/>
                      <w:sz w:val="24"/>
                      <w:vertAlign w:val="baseline"/>
                      <w:lang w:val="en-US" w:eastAsia="zh-CN"/>
                    </w:rPr>
                  </w:pPr>
                  <w:r>
                    <w:rPr>
                      <w:rFonts w:hint="eastAsia" w:ascii="仿宋" w:hAnsi="仿宋" w:eastAsia="仿宋" w:cs="仿宋"/>
                      <w:color w:val="000000" w:themeColor="text1"/>
                      <w:sz w:val="24"/>
                    </w:rPr>
                    <w:t>要求</w:t>
                  </w:r>
                </w:p>
              </w:tc>
              <w:tc>
                <w:tcPr>
                  <w:tcW w:w="696" w:type="dxa"/>
                  <w:vAlign w:val="top"/>
                </w:tcPr>
                <w:p w14:paraId="23A47CD3">
                  <w:pPr>
                    <w:spacing w:line="440" w:lineRule="exact"/>
                    <w:jc w:val="center"/>
                    <w:rPr>
                      <w:rFonts w:hint="default" w:ascii="仿宋" w:hAnsi="仿宋" w:eastAsia="仿宋" w:cs="仿宋"/>
                      <w:b/>
                      <w:bCs w:val="0"/>
                      <w:color w:val="000000" w:themeColor="text1"/>
                      <w:sz w:val="24"/>
                      <w:vertAlign w:val="baseline"/>
                      <w:lang w:val="en-US" w:eastAsia="zh-CN"/>
                    </w:rPr>
                  </w:pPr>
                  <w:r>
                    <w:rPr>
                      <w:rFonts w:hint="eastAsia" w:ascii="仿宋" w:hAnsi="仿宋" w:eastAsia="仿宋" w:cs="仿宋"/>
                      <w:color w:val="000000" w:themeColor="text1"/>
                      <w:sz w:val="24"/>
                    </w:rPr>
                    <w:t>数量</w:t>
                  </w:r>
                </w:p>
              </w:tc>
              <w:tc>
                <w:tcPr>
                  <w:tcW w:w="748" w:type="dxa"/>
                  <w:vAlign w:val="top"/>
                </w:tcPr>
                <w:p w14:paraId="07F5B0BD">
                  <w:pPr>
                    <w:spacing w:line="440" w:lineRule="exact"/>
                    <w:jc w:val="center"/>
                    <w:rPr>
                      <w:rFonts w:hint="default" w:ascii="仿宋" w:hAnsi="仿宋" w:eastAsia="仿宋" w:cs="仿宋"/>
                      <w:b/>
                      <w:bCs w:val="0"/>
                      <w:color w:val="000000" w:themeColor="text1"/>
                      <w:sz w:val="24"/>
                      <w:vertAlign w:val="baseline"/>
                      <w:lang w:val="en-US" w:eastAsia="zh-CN"/>
                    </w:rPr>
                  </w:pPr>
                  <w:r>
                    <w:rPr>
                      <w:rFonts w:hint="eastAsia" w:ascii="仿宋" w:hAnsi="仿宋" w:eastAsia="仿宋" w:cs="仿宋"/>
                      <w:color w:val="000000" w:themeColor="text1"/>
                      <w:sz w:val="24"/>
                    </w:rPr>
                    <w:t>单位</w:t>
                  </w:r>
                </w:p>
              </w:tc>
            </w:tr>
            <w:tr w14:paraId="7ECC6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2" w:type="dxa"/>
                  <w:vAlign w:val="top"/>
                </w:tcPr>
                <w:p w14:paraId="7E7659CB">
                  <w:pPr>
                    <w:spacing w:line="440" w:lineRule="exact"/>
                    <w:jc w:val="center"/>
                    <w:rPr>
                      <w:rFonts w:hint="default" w:ascii="仿宋" w:hAnsi="仿宋" w:eastAsia="仿宋" w:cs="仿宋"/>
                      <w:b/>
                      <w:bCs w:val="0"/>
                      <w:color w:val="000000" w:themeColor="text1"/>
                      <w:sz w:val="24"/>
                      <w:vertAlign w:val="baseline"/>
                      <w:lang w:val="en-US" w:eastAsia="zh-CN"/>
                    </w:rPr>
                  </w:pPr>
                  <w:r>
                    <w:rPr>
                      <w:rFonts w:hint="eastAsia" w:ascii="仿宋" w:hAnsi="仿宋" w:eastAsia="仿宋" w:cs="仿宋"/>
                      <w:color w:val="000000" w:themeColor="text1"/>
                      <w:sz w:val="24"/>
                    </w:rPr>
                    <w:t>1</w:t>
                  </w:r>
                </w:p>
              </w:tc>
              <w:tc>
                <w:tcPr>
                  <w:tcW w:w="1845" w:type="dxa"/>
                  <w:vAlign w:val="top"/>
                </w:tcPr>
                <w:p w14:paraId="7F06867D">
                  <w:pPr>
                    <w:spacing w:line="440" w:lineRule="exact"/>
                    <w:rPr>
                      <w:rFonts w:hint="default" w:ascii="仿宋" w:hAnsi="仿宋" w:eastAsia="仿宋" w:cs="仿宋"/>
                      <w:b/>
                      <w:bCs w:val="0"/>
                      <w:color w:val="000000" w:themeColor="text1"/>
                      <w:sz w:val="24"/>
                      <w:vertAlign w:val="baseline"/>
                      <w:lang w:val="en-US" w:eastAsia="zh-CN"/>
                    </w:rPr>
                  </w:pPr>
                  <w:r>
                    <w:rPr>
                      <w:rFonts w:ascii="宋体" w:hAnsi="宋体" w:eastAsia="宋体" w:cs="宋体"/>
                      <w:sz w:val="24"/>
                      <w:szCs w:val="24"/>
                    </w:rPr>
                    <w:t>电源适配器 / 充电器</w:t>
                  </w:r>
                </w:p>
              </w:tc>
              <w:tc>
                <w:tcPr>
                  <w:tcW w:w="2600" w:type="dxa"/>
                  <w:vAlign w:val="top"/>
                </w:tcPr>
                <w:p w14:paraId="6CD2AE32">
                  <w:pPr>
                    <w:spacing w:line="440" w:lineRule="exact"/>
                    <w:rPr>
                      <w:rFonts w:hint="default" w:ascii="仿宋" w:hAnsi="仿宋" w:eastAsia="仿宋" w:cs="仿宋"/>
                      <w:b/>
                      <w:bCs w:val="0"/>
                      <w:color w:val="000000" w:themeColor="text1"/>
                      <w:sz w:val="24"/>
                      <w:vertAlign w:val="baseline"/>
                      <w:lang w:val="en-US" w:eastAsia="zh-CN"/>
                    </w:rPr>
                  </w:pPr>
                  <w:r>
                    <w:rPr>
                      <w:rFonts w:ascii="宋体" w:hAnsi="宋体" w:eastAsia="宋体" w:cs="宋体"/>
                      <w:sz w:val="24"/>
                      <w:szCs w:val="24"/>
                    </w:rPr>
                    <w:t>适配记录盒充电使用</w:t>
                  </w:r>
                </w:p>
              </w:tc>
              <w:tc>
                <w:tcPr>
                  <w:tcW w:w="696" w:type="dxa"/>
                  <w:vAlign w:val="top"/>
                </w:tcPr>
                <w:p w14:paraId="31D0994B">
                  <w:pPr>
                    <w:spacing w:line="440" w:lineRule="exact"/>
                    <w:rPr>
                      <w:rFonts w:hint="default" w:ascii="仿宋" w:hAnsi="仿宋" w:eastAsia="仿宋" w:cs="仿宋"/>
                      <w:b/>
                      <w:bCs w:val="0"/>
                      <w:color w:val="000000" w:themeColor="text1"/>
                      <w:sz w:val="24"/>
                      <w:vertAlign w:val="baseline"/>
                      <w:lang w:val="en-US" w:eastAsia="zh-CN"/>
                    </w:rPr>
                  </w:pPr>
                  <w:r>
                    <w:rPr>
                      <w:rFonts w:hint="eastAsia" w:ascii="仿宋" w:hAnsi="仿宋" w:eastAsia="仿宋" w:cs="仿宋"/>
                      <w:b/>
                      <w:color w:val="000000" w:themeColor="text1"/>
                      <w:sz w:val="24"/>
                      <w:lang w:val="en-US" w:eastAsia="zh-CN"/>
                    </w:rPr>
                    <w:t>1</w:t>
                  </w:r>
                </w:p>
              </w:tc>
              <w:tc>
                <w:tcPr>
                  <w:tcW w:w="748" w:type="dxa"/>
                  <w:vAlign w:val="top"/>
                </w:tcPr>
                <w:p w14:paraId="5D059F85">
                  <w:pPr>
                    <w:spacing w:line="440" w:lineRule="exact"/>
                    <w:rPr>
                      <w:rFonts w:hint="default" w:ascii="仿宋" w:hAnsi="仿宋" w:eastAsia="仿宋" w:cs="仿宋"/>
                      <w:b/>
                      <w:bCs w:val="0"/>
                      <w:color w:val="000000" w:themeColor="text1"/>
                      <w:sz w:val="24"/>
                      <w:vertAlign w:val="baseline"/>
                      <w:lang w:val="en-US" w:eastAsia="zh-CN"/>
                    </w:rPr>
                  </w:pPr>
                  <w:r>
                    <w:rPr>
                      <w:rFonts w:hint="eastAsia" w:ascii="仿宋" w:hAnsi="仿宋" w:eastAsia="仿宋" w:cs="仿宋"/>
                      <w:b/>
                      <w:color w:val="000000" w:themeColor="text1"/>
                      <w:sz w:val="24"/>
                      <w:lang w:val="en-US" w:eastAsia="zh-CN"/>
                    </w:rPr>
                    <w:t>套</w:t>
                  </w:r>
                </w:p>
              </w:tc>
            </w:tr>
            <w:tr w14:paraId="4B98B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2" w:type="dxa"/>
                  <w:vAlign w:val="top"/>
                </w:tcPr>
                <w:p w14:paraId="66705F5D">
                  <w:pPr>
                    <w:spacing w:line="440" w:lineRule="exact"/>
                    <w:jc w:val="center"/>
                    <w:rPr>
                      <w:rFonts w:hint="default" w:ascii="仿宋" w:hAnsi="仿宋" w:eastAsia="仿宋" w:cs="仿宋"/>
                      <w:b/>
                      <w:bCs w:val="0"/>
                      <w:color w:val="000000" w:themeColor="text1"/>
                      <w:sz w:val="24"/>
                      <w:vertAlign w:val="baseline"/>
                      <w:lang w:val="en-US" w:eastAsia="zh-CN"/>
                    </w:rPr>
                  </w:pPr>
                  <w:r>
                    <w:rPr>
                      <w:rFonts w:hint="eastAsia" w:ascii="仿宋" w:hAnsi="仿宋" w:eastAsia="仿宋" w:cs="仿宋"/>
                      <w:color w:val="000000" w:themeColor="text1"/>
                      <w:sz w:val="24"/>
                    </w:rPr>
                    <w:t>2</w:t>
                  </w:r>
                </w:p>
              </w:tc>
              <w:tc>
                <w:tcPr>
                  <w:tcW w:w="1845" w:type="dxa"/>
                  <w:vAlign w:val="top"/>
                </w:tcPr>
                <w:p w14:paraId="2EAF7EF9">
                  <w:pPr>
                    <w:spacing w:line="440" w:lineRule="exact"/>
                    <w:rPr>
                      <w:rFonts w:hint="default" w:ascii="仿宋" w:hAnsi="仿宋" w:eastAsia="仿宋" w:cs="仿宋"/>
                      <w:b/>
                      <w:bCs w:val="0"/>
                      <w:color w:val="000000" w:themeColor="text1"/>
                      <w:sz w:val="24"/>
                      <w:vertAlign w:val="baseline"/>
                      <w:lang w:val="en-US" w:eastAsia="zh-CN"/>
                    </w:rPr>
                  </w:pPr>
                  <w:r>
                    <w:rPr>
                      <w:rFonts w:ascii="宋体" w:hAnsi="宋体" w:eastAsia="宋体" w:cs="宋体"/>
                      <w:sz w:val="24"/>
                      <w:szCs w:val="24"/>
                    </w:rPr>
                    <w:t>动态血压记录盒</w:t>
                  </w:r>
                </w:p>
              </w:tc>
              <w:tc>
                <w:tcPr>
                  <w:tcW w:w="2600" w:type="dxa"/>
                  <w:vAlign w:val="top"/>
                </w:tcPr>
                <w:p w14:paraId="286CD20D">
                  <w:pPr>
                    <w:spacing w:line="440" w:lineRule="exact"/>
                    <w:rPr>
                      <w:rFonts w:hint="default" w:ascii="仿宋" w:hAnsi="仿宋" w:eastAsia="仿宋" w:cs="仿宋"/>
                      <w:b/>
                      <w:bCs w:val="0"/>
                      <w:color w:val="000000" w:themeColor="text1"/>
                      <w:sz w:val="24"/>
                      <w:vertAlign w:val="baseline"/>
                      <w:lang w:val="en-US" w:eastAsia="zh-CN"/>
                    </w:rPr>
                  </w:pPr>
                  <w:r>
                    <w:rPr>
                      <w:rFonts w:ascii="宋体" w:hAnsi="宋体" w:eastAsia="宋体" w:cs="宋体"/>
                      <w:sz w:val="24"/>
                      <w:szCs w:val="24"/>
                      <w:highlight w:val="none"/>
                    </w:rPr>
                    <w:t>24 小时连续监测、抗干扰、数据掉电保护、可拆卸电池</w:t>
                  </w:r>
                </w:p>
              </w:tc>
              <w:tc>
                <w:tcPr>
                  <w:tcW w:w="696" w:type="dxa"/>
                  <w:vAlign w:val="top"/>
                </w:tcPr>
                <w:p w14:paraId="73A7A3EF">
                  <w:pPr>
                    <w:spacing w:line="440" w:lineRule="exact"/>
                    <w:rPr>
                      <w:rFonts w:hint="default" w:ascii="仿宋" w:hAnsi="仿宋" w:eastAsia="仿宋" w:cs="仿宋"/>
                      <w:b/>
                      <w:bCs w:val="0"/>
                      <w:color w:val="000000" w:themeColor="text1"/>
                      <w:sz w:val="24"/>
                      <w:vertAlign w:val="baseline"/>
                      <w:lang w:val="en-US" w:eastAsia="zh-CN"/>
                    </w:rPr>
                  </w:pPr>
                  <w:r>
                    <w:rPr>
                      <w:rFonts w:hint="eastAsia" w:ascii="仿宋" w:hAnsi="仿宋" w:eastAsia="仿宋" w:cs="仿宋"/>
                      <w:b/>
                      <w:color w:val="000000" w:themeColor="text1"/>
                      <w:sz w:val="24"/>
                      <w:lang w:val="en-US" w:eastAsia="zh-CN"/>
                    </w:rPr>
                    <w:t>1</w:t>
                  </w:r>
                </w:p>
              </w:tc>
              <w:tc>
                <w:tcPr>
                  <w:tcW w:w="748" w:type="dxa"/>
                  <w:vAlign w:val="top"/>
                </w:tcPr>
                <w:p w14:paraId="454BA535">
                  <w:pPr>
                    <w:spacing w:line="440" w:lineRule="exact"/>
                    <w:rPr>
                      <w:rFonts w:hint="default" w:ascii="仿宋" w:hAnsi="仿宋" w:eastAsia="仿宋" w:cs="仿宋"/>
                      <w:b/>
                      <w:bCs w:val="0"/>
                      <w:color w:val="000000" w:themeColor="text1"/>
                      <w:sz w:val="24"/>
                      <w:vertAlign w:val="baseline"/>
                      <w:lang w:val="en-US" w:eastAsia="zh-CN"/>
                    </w:rPr>
                  </w:pPr>
                  <w:r>
                    <w:rPr>
                      <w:rFonts w:hint="eastAsia" w:ascii="仿宋" w:hAnsi="仿宋" w:eastAsia="仿宋" w:cs="仿宋"/>
                      <w:b/>
                      <w:color w:val="000000" w:themeColor="text1"/>
                      <w:sz w:val="24"/>
                      <w:lang w:val="en-US" w:eastAsia="zh-CN"/>
                    </w:rPr>
                    <w:t>套</w:t>
                  </w:r>
                </w:p>
              </w:tc>
            </w:tr>
            <w:tr w14:paraId="53730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2" w:type="dxa"/>
                  <w:vAlign w:val="top"/>
                </w:tcPr>
                <w:p w14:paraId="6AF5266D">
                  <w:pPr>
                    <w:spacing w:line="440" w:lineRule="exact"/>
                    <w:jc w:val="center"/>
                    <w:rPr>
                      <w:rFonts w:hint="default" w:ascii="仿宋" w:hAnsi="仿宋" w:eastAsia="仿宋" w:cs="仿宋"/>
                      <w:b/>
                      <w:bCs w:val="0"/>
                      <w:color w:val="000000" w:themeColor="text1"/>
                      <w:sz w:val="24"/>
                      <w:vertAlign w:val="baseline"/>
                      <w:lang w:val="en-US" w:eastAsia="zh-CN"/>
                    </w:rPr>
                  </w:pPr>
                  <w:r>
                    <w:rPr>
                      <w:rFonts w:hint="eastAsia" w:ascii="仿宋" w:hAnsi="仿宋" w:eastAsia="仿宋" w:cs="仿宋"/>
                      <w:color w:val="000000" w:themeColor="text1"/>
                      <w:sz w:val="24"/>
                    </w:rPr>
                    <w:t>3</w:t>
                  </w:r>
                </w:p>
              </w:tc>
              <w:tc>
                <w:tcPr>
                  <w:tcW w:w="1845" w:type="dxa"/>
                  <w:vAlign w:val="top"/>
                </w:tcPr>
                <w:p w14:paraId="583D9EB3">
                  <w:pPr>
                    <w:spacing w:line="440" w:lineRule="exact"/>
                    <w:rPr>
                      <w:rFonts w:hint="default" w:ascii="仿宋" w:hAnsi="仿宋" w:eastAsia="仿宋" w:cs="仿宋"/>
                      <w:b/>
                      <w:bCs w:val="0"/>
                      <w:color w:val="000000" w:themeColor="text1"/>
                      <w:sz w:val="24"/>
                      <w:vertAlign w:val="baseline"/>
                      <w:lang w:val="en-US" w:eastAsia="zh-CN"/>
                    </w:rPr>
                  </w:pPr>
                  <w:r>
                    <w:rPr>
                      <w:rFonts w:ascii="宋体" w:hAnsi="宋体" w:eastAsia="宋体" w:cs="宋体"/>
                      <w:sz w:val="24"/>
                      <w:szCs w:val="24"/>
                    </w:rPr>
                    <w:t>专用血压袖带</w:t>
                  </w:r>
                </w:p>
              </w:tc>
              <w:tc>
                <w:tcPr>
                  <w:tcW w:w="2600" w:type="dxa"/>
                  <w:vAlign w:val="top"/>
                </w:tcPr>
                <w:p w14:paraId="2E8CB07F">
                  <w:pPr>
                    <w:spacing w:line="440" w:lineRule="exact"/>
                    <w:rPr>
                      <w:rFonts w:hint="default" w:ascii="仿宋" w:hAnsi="仿宋" w:eastAsia="仿宋" w:cs="仿宋"/>
                      <w:b/>
                      <w:bCs w:val="0"/>
                      <w:color w:val="000000" w:themeColor="text1"/>
                      <w:sz w:val="24"/>
                      <w:vertAlign w:val="baseline"/>
                      <w:lang w:val="en-US" w:eastAsia="zh-CN"/>
                    </w:rPr>
                  </w:pPr>
                  <w:r>
                    <w:rPr>
                      <w:rFonts w:hint="eastAsia" w:ascii="宋体" w:hAnsi="宋体" w:eastAsia="宋体" w:cs="宋体"/>
                      <w:sz w:val="24"/>
                      <w:szCs w:val="24"/>
                      <w:highlight w:val="none"/>
                      <w:lang w:val="en-US" w:eastAsia="zh-CN"/>
                    </w:rPr>
                    <w:t>可拆卸</w:t>
                  </w:r>
                  <w:r>
                    <w:rPr>
                      <w:rFonts w:ascii="宋体" w:hAnsi="宋体" w:eastAsia="宋体" w:cs="宋体"/>
                      <w:sz w:val="24"/>
                      <w:szCs w:val="24"/>
                      <w:highlight w:val="none"/>
                    </w:rPr>
                    <w:t>内衬式、成人标准款、气密性合格</w:t>
                  </w:r>
                </w:p>
              </w:tc>
              <w:tc>
                <w:tcPr>
                  <w:tcW w:w="696" w:type="dxa"/>
                  <w:vAlign w:val="top"/>
                </w:tcPr>
                <w:p w14:paraId="3A119899">
                  <w:pPr>
                    <w:spacing w:line="440" w:lineRule="exact"/>
                    <w:rPr>
                      <w:rFonts w:hint="default" w:ascii="仿宋" w:hAnsi="仿宋" w:eastAsia="仿宋" w:cs="仿宋"/>
                      <w:b/>
                      <w:bCs w:val="0"/>
                      <w:color w:val="000000" w:themeColor="text1"/>
                      <w:sz w:val="24"/>
                      <w:vertAlign w:val="baseline"/>
                      <w:lang w:val="en-US" w:eastAsia="zh-CN"/>
                    </w:rPr>
                  </w:pPr>
                  <w:r>
                    <w:rPr>
                      <w:rFonts w:hint="eastAsia" w:ascii="仿宋" w:hAnsi="仿宋" w:eastAsia="仿宋" w:cs="仿宋"/>
                      <w:b/>
                      <w:color w:val="000000" w:themeColor="text1"/>
                      <w:sz w:val="24"/>
                      <w:lang w:val="en-US" w:eastAsia="zh-CN"/>
                    </w:rPr>
                    <w:t>3</w:t>
                  </w:r>
                </w:p>
              </w:tc>
              <w:tc>
                <w:tcPr>
                  <w:tcW w:w="748" w:type="dxa"/>
                  <w:vAlign w:val="top"/>
                </w:tcPr>
                <w:p w14:paraId="476C1E8C">
                  <w:pPr>
                    <w:spacing w:line="440" w:lineRule="exact"/>
                    <w:rPr>
                      <w:rFonts w:hint="default" w:ascii="仿宋" w:hAnsi="仿宋" w:eastAsia="仿宋" w:cs="仿宋"/>
                      <w:b/>
                      <w:bCs w:val="0"/>
                      <w:color w:val="000000" w:themeColor="text1"/>
                      <w:sz w:val="24"/>
                      <w:vertAlign w:val="baseline"/>
                      <w:lang w:val="en-US" w:eastAsia="zh-CN"/>
                    </w:rPr>
                  </w:pPr>
                  <w:r>
                    <w:rPr>
                      <w:rFonts w:hint="eastAsia" w:ascii="仿宋" w:hAnsi="仿宋" w:eastAsia="仿宋" w:cs="仿宋"/>
                      <w:b/>
                      <w:color w:val="000000" w:themeColor="text1"/>
                      <w:sz w:val="24"/>
                      <w:lang w:val="en-US" w:eastAsia="zh-CN"/>
                    </w:rPr>
                    <w:t>套</w:t>
                  </w:r>
                </w:p>
              </w:tc>
            </w:tr>
            <w:tr w14:paraId="5EDC6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2" w:type="dxa"/>
                  <w:vAlign w:val="top"/>
                </w:tcPr>
                <w:p w14:paraId="16B422C7">
                  <w:pPr>
                    <w:spacing w:line="440" w:lineRule="exact"/>
                    <w:jc w:val="center"/>
                    <w:rPr>
                      <w:rFonts w:hint="default" w:ascii="仿宋" w:hAnsi="仿宋" w:eastAsia="仿宋" w:cs="仿宋"/>
                      <w:b/>
                      <w:bCs w:val="0"/>
                      <w:color w:val="000000" w:themeColor="text1"/>
                      <w:sz w:val="24"/>
                      <w:vertAlign w:val="baseline"/>
                      <w:lang w:val="en-US" w:eastAsia="zh-CN"/>
                    </w:rPr>
                  </w:pPr>
                  <w:r>
                    <w:rPr>
                      <w:rFonts w:hint="eastAsia" w:ascii="仿宋" w:hAnsi="仿宋" w:eastAsia="仿宋" w:cs="仿宋"/>
                      <w:color w:val="000000" w:themeColor="text1"/>
                      <w:sz w:val="24"/>
                    </w:rPr>
                    <w:t>4</w:t>
                  </w:r>
                </w:p>
              </w:tc>
              <w:tc>
                <w:tcPr>
                  <w:tcW w:w="1845" w:type="dxa"/>
                  <w:vAlign w:val="top"/>
                </w:tcPr>
                <w:p w14:paraId="345C703F">
                  <w:pPr>
                    <w:spacing w:line="440" w:lineRule="exact"/>
                    <w:rPr>
                      <w:rFonts w:hint="default" w:ascii="仿宋" w:hAnsi="仿宋" w:eastAsia="仿宋" w:cs="仿宋"/>
                      <w:b/>
                      <w:bCs w:val="0"/>
                      <w:color w:val="000000" w:themeColor="text1"/>
                      <w:sz w:val="24"/>
                      <w:vertAlign w:val="baseline"/>
                      <w:lang w:val="en-US" w:eastAsia="zh-CN"/>
                    </w:rPr>
                  </w:pPr>
                  <w:r>
                    <w:rPr>
                      <w:rFonts w:hint="eastAsia" w:ascii="仿宋" w:hAnsi="仿宋" w:eastAsia="仿宋" w:cs="仿宋"/>
                      <w:b/>
                      <w:color w:val="000000" w:themeColor="text1"/>
                      <w:sz w:val="24"/>
                    </w:rPr>
                    <w:t>数据传输线</w:t>
                  </w:r>
                </w:p>
              </w:tc>
              <w:tc>
                <w:tcPr>
                  <w:tcW w:w="2600" w:type="dxa"/>
                  <w:vAlign w:val="top"/>
                </w:tcPr>
                <w:p w14:paraId="6315F8AF">
                  <w:pPr>
                    <w:spacing w:line="440" w:lineRule="exact"/>
                    <w:rPr>
                      <w:rFonts w:hint="default" w:ascii="仿宋" w:hAnsi="仿宋" w:eastAsia="仿宋" w:cs="仿宋"/>
                      <w:b/>
                      <w:bCs w:val="0"/>
                      <w:color w:val="000000" w:themeColor="text1"/>
                      <w:sz w:val="24"/>
                      <w:vertAlign w:val="baseline"/>
                      <w:lang w:val="en-US" w:eastAsia="zh-CN"/>
                    </w:rPr>
                  </w:pPr>
                  <w:r>
                    <w:rPr>
                      <w:rFonts w:ascii="宋体" w:hAnsi="宋体" w:eastAsia="宋体" w:cs="宋体"/>
                      <w:sz w:val="24"/>
                      <w:szCs w:val="24"/>
                    </w:rPr>
                    <w:t>USB/Type</w:t>
                  </w:r>
                  <w:r>
                    <w:rPr>
                      <w:rFonts w:ascii="宋体" w:hAnsi="宋体" w:eastAsia="宋体" w:cs="宋体"/>
                      <w:sz w:val="24"/>
                      <w:szCs w:val="24"/>
                    </w:rPr>
                    <w:noBreakHyphen/>
                  </w:r>
                  <w:r>
                    <w:rPr>
                      <w:rFonts w:ascii="宋体" w:hAnsi="宋体" w:eastAsia="宋体" w:cs="宋体"/>
                      <w:sz w:val="24"/>
                      <w:szCs w:val="24"/>
                    </w:rPr>
                    <w:t>C 接口，适配记录盒与工作站</w:t>
                  </w:r>
                </w:p>
              </w:tc>
              <w:tc>
                <w:tcPr>
                  <w:tcW w:w="696" w:type="dxa"/>
                  <w:vAlign w:val="top"/>
                </w:tcPr>
                <w:p w14:paraId="247D6B3C">
                  <w:pPr>
                    <w:spacing w:line="440" w:lineRule="exact"/>
                    <w:rPr>
                      <w:rFonts w:hint="default" w:ascii="仿宋" w:hAnsi="仿宋" w:eastAsia="仿宋" w:cs="仿宋"/>
                      <w:b/>
                      <w:bCs w:val="0"/>
                      <w:color w:val="000000" w:themeColor="text1"/>
                      <w:sz w:val="24"/>
                      <w:vertAlign w:val="baseline"/>
                      <w:lang w:val="en-US" w:eastAsia="zh-CN"/>
                    </w:rPr>
                  </w:pPr>
                  <w:r>
                    <w:rPr>
                      <w:rFonts w:hint="eastAsia" w:ascii="仿宋" w:hAnsi="仿宋" w:eastAsia="仿宋" w:cs="仿宋"/>
                      <w:b/>
                      <w:color w:val="000000" w:themeColor="text1"/>
                      <w:sz w:val="24"/>
                      <w:lang w:val="en-US" w:eastAsia="zh-CN"/>
                    </w:rPr>
                    <w:t>1</w:t>
                  </w:r>
                </w:p>
              </w:tc>
              <w:tc>
                <w:tcPr>
                  <w:tcW w:w="748" w:type="dxa"/>
                  <w:vAlign w:val="top"/>
                </w:tcPr>
                <w:p w14:paraId="4BA9165A">
                  <w:pPr>
                    <w:spacing w:line="440" w:lineRule="exact"/>
                    <w:rPr>
                      <w:rFonts w:hint="default" w:ascii="仿宋" w:hAnsi="仿宋" w:eastAsia="仿宋" w:cs="仿宋"/>
                      <w:b/>
                      <w:bCs w:val="0"/>
                      <w:color w:val="000000" w:themeColor="text1"/>
                      <w:sz w:val="24"/>
                      <w:vertAlign w:val="baseline"/>
                      <w:lang w:val="en-US" w:eastAsia="zh-CN"/>
                    </w:rPr>
                  </w:pPr>
                  <w:r>
                    <w:rPr>
                      <w:rFonts w:hint="eastAsia" w:ascii="仿宋" w:hAnsi="仿宋" w:eastAsia="仿宋" w:cs="仿宋"/>
                      <w:b/>
                      <w:color w:val="000000" w:themeColor="text1"/>
                      <w:sz w:val="24"/>
                      <w:lang w:val="en-US" w:eastAsia="zh-CN"/>
                    </w:rPr>
                    <w:t>套</w:t>
                  </w:r>
                </w:p>
              </w:tc>
            </w:tr>
            <w:tr w14:paraId="06D2F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2" w:type="dxa"/>
                  <w:vAlign w:val="top"/>
                </w:tcPr>
                <w:p w14:paraId="1CC1633F">
                  <w:pPr>
                    <w:spacing w:line="440" w:lineRule="exact"/>
                    <w:jc w:val="center"/>
                    <w:rPr>
                      <w:rFonts w:hint="default" w:ascii="仿宋" w:hAnsi="仿宋" w:eastAsia="仿宋" w:cs="仿宋"/>
                      <w:b/>
                      <w:bCs w:val="0"/>
                      <w:color w:val="000000" w:themeColor="text1"/>
                      <w:sz w:val="24"/>
                      <w:vertAlign w:val="baseline"/>
                      <w:lang w:val="en-US" w:eastAsia="zh-CN"/>
                    </w:rPr>
                  </w:pPr>
                  <w:r>
                    <w:rPr>
                      <w:rFonts w:hint="eastAsia" w:ascii="仿宋" w:hAnsi="仿宋" w:eastAsia="仿宋" w:cs="仿宋"/>
                      <w:color w:val="000000" w:themeColor="text1"/>
                      <w:sz w:val="24"/>
                    </w:rPr>
                    <w:t>5</w:t>
                  </w:r>
                </w:p>
              </w:tc>
              <w:tc>
                <w:tcPr>
                  <w:tcW w:w="1845" w:type="dxa"/>
                  <w:vAlign w:val="top"/>
                </w:tcPr>
                <w:p w14:paraId="55E8B0BF">
                  <w:pPr>
                    <w:spacing w:line="440" w:lineRule="exact"/>
                    <w:rPr>
                      <w:rFonts w:hint="default" w:ascii="仿宋" w:hAnsi="仿宋" w:eastAsia="仿宋" w:cs="仿宋"/>
                      <w:b/>
                      <w:bCs w:val="0"/>
                      <w:color w:val="000000" w:themeColor="text1"/>
                      <w:sz w:val="24"/>
                      <w:vertAlign w:val="baseline"/>
                      <w:lang w:val="en-US" w:eastAsia="zh-CN"/>
                    </w:rPr>
                  </w:pPr>
                  <w:r>
                    <w:rPr>
                      <w:rFonts w:ascii="宋体" w:hAnsi="宋体" w:eastAsia="宋体" w:cs="宋体"/>
                      <w:sz w:val="24"/>
                      <w:szCs w:val="24"/>
                    </w:rPr>
                    <w:t>动态血压分析软件</w:t>
                  </w:r>
                </w:p>
              </w:tc>
              <w:tc>
                <w:tcPr>
                  <w:tcW w:w="2600" w:type="dxa"/>
                  <w:vAlign w:val="top"/>
                </w:tcPr>
                <w:p w14:paraId="4471699D">
                  <w:pPr>
                    <w:spacing w:line="440" w:lineRule="exact"/>
                    <w:rPr>
                      <w:rFonts w:hint="default" w:ascii="仿宋" w:hAnsi="仿宋" w:eastAsia="仿宋" w:cs="仿宋"/>
                      <w:b/>
                      <w:bCs w:val="0"/>
                      <w:color w:val="000000" w:themeColor="text1"/>
                      <w:sz w:val="24"/>
                      <w:vertAlign w:val="baseline"/>
                      <w:lang w:val="en-US" w:eastAsia="zh-CN"/>
                    </w:rPr>
                  </w:pPr>
                  <w:r>
                    <w:rPr>
                      <w:rFonts w:ascii="宋体" w:hAnsi="宋体" w:eastAsia="宋体" w:cs="宋体"/>
                      <w:sz w:val="24"/>
                      <w:szCs w:val="24"/>
                    </w:rPr>
                    <w:t>含安装 U 盘、授权码、终身免费升级</w:t>
                  </w:r>
                </w:p>
              </w:tc>
              <w:tc>
                <w:tcPr>
                  <w:tcW w:w="696" w:type="dxa"/>
                  <w:vAlign w:val="top"/>
                </w:tcPr>
                <w:p w14:paraId="2DAB1512">
                  <w:pPr>
                    <w:spacing w:line="440" w:lineRule="exact"/>
                    <w:rPr>
                      <w:rFonts w:hint="default" w:ascii="仿宋" w:hAnsi="仿宋" w:eastAsia="仿宋" w:cs="仿宋"/>
                      <w:b/>
                      <w:bCs w:val="0"/>
                      <w:color w:val="000000" w:themeColor="text1"/>
                      <w:sz w:val="24"/>
                      <w:vertAlign w:val="baseline"/>
                      <w:lang w:val="en-US" w:eastAsia="zh-CN"/>
                    </w:rPr>
                  </w:pPr>
                  <w:r>
                    <w:rPr>
                      <w:rFonts w:hint="eastAsia" w:ascii="仿宋" w:hAnsi="仿宋" w:eastAsia="仿宋" w:cs="仿宋"/>
                      <w:b/>
                      <w:color w:val="000000" w:themeColor="text1"/>
                      <w:sz w:val="24"/>
                      <w:lang w:val="en-US" w:eastAsia="zh-CN"/>
                    </w:rPr>
                    <w:t>1</w:t>
                  </w:r>
                </w:p>
              </w:tc>
              <w:tc>
                <w:tcPr>
                  <w:tcW w:w="748" w:type="dxa"/>
                  <w:vAlign w:val="top"/>
                </w:tcPr>
                <w:p w14:paraId="7A701C4D">
                  <w:pPr>
                    <w:spacing w:line="440" w:lineRule="exact"/>
                    <w:rPr>
                      <w:rFonts w:hint="default" w:ascii="仿宋" w:hAnsi="仿宋" w:eastAsia="仿宋" w:cs="仿宋"/>
                      <w:b/>
                      <w:bCs w:val="0"/>
                      <w:color w:val="000000" w:themeColor="text1"/>
                      <w:sz w:val="24"/>
                      <w:vertAlign w:val="baseline"/>
                      <w:lang w:val="en-US" w:eastAsia="zh-CN"/>
                    </w:rPr>
                  </w:pPr>
                  <w:r>
                    <w:rPr>
                      <w:rFonts w:hint="eastAsia" w:ascii="仿宋" w:hAnsi="仿宋" w:eastAsia="仿宋" w:cs="仿宋"/>
                      <w:b/>
                      <w:color w:val="000000" w:themeColor="text1"/>
                      <w:sz w:val="24"/>
                      <w:lang w:val="en-US" w:eastAsia="zh-CN"/>
                    </w:rPr>
                    <w:t>套</w:t>
                  </w:r>
                </w:p>
              </w:tc>
            </w:tr>
            <w:tr w14:paraId="560C3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2" w:type="dxa"/>
                  <w:vAlign w:val="top"/>
                </w:tcPr>
                <w:p w14:paraId="42C8C7BF">
                  <w:pPr>
                    <w:spacing w:line="440" w:lineRule="exact"/>
                    <w:jc w:val="both"/>
                    <w:rPr>
                      <w:rFonts w:hint="default" w:ascii="仿宋" w:hAnsi="仿宋" w:eastAsia="仿宋" w:cs="仿宋"/>
                      <w:b/>
                      <w:bCs w:val="0"/>
                      <w:color w:val="000000" w:themeColor="text1"/>
                      <w:sz w:val="24"/>
                      <w:vertAlign w:val="baseline"/>
                      <w:lang w:val="en-US" w:eastAsia="zh-CN"/>
                    </w:rPr>
                  </w:pPr>
                  <w:r>
                    <w:rPr>
                      <w:rFonts w:hint="eastAsia" w:ascii="仿宋" w:hAnsi="仿宋" w:eastAsia="仿宋" w:cs="仿宋"/>
                      <w:color w:val="000000" w:themeColor="text1"/>
                      <w:sz w:val="24"/>
                      <w:lang w:val="en-US" w:eastAsia="zh-CN"/>
                    </w:rPr>
                    <w:t>6</w:t>
                  </w:r>
                </w:p>
              </w:tc>
              <w:tc>
                <w:tcPr>
                  <w:tcW w:w="1845" w:type="dxa"/>
                  <w:vAlign w:val="top"/>
                </w:tcPr>
                <w:p w14:paraId="17E3BAAD">
                  <w:pPr>
                    <w:spacing w:line="440" w:lineRule="exact"/>
                    <w:rPr>
                      <w:rFonts w:hint="default" w:ascii="仿宋" w:hAnsi="仿宋" w:eastAsia="仿宋" w:cs="仿宋"/>
                      <w:b/>
                      <w:bCs w:val="0"/>
                      <w:color w:val="000000" w:themeColor="text1"/>
                      <w:sz w:val="24"/>
                      <w:vertAlign w:val="baseline"/>
                      <w:lang w:val="en-US" w:eastAsia="zh-CN"/>
                    </w:rPr>
                  </w:pPr>
                  <w:r>
                    <w:rPr>
                      <w:rFonts w:hint="eastAsia" w:ascii="仿宋" w:hAnsi="仿宋" w:eastAsia="仿宋" w:cs="仿宋"/>
                      <w:b/>
                      <w:color w:val="000000" w:themeColor="text1"/>
                      <w:sz w:val="24"/>
                    </w:rPr>
                    <w:t>合格证、使用说明书、保修卡</w:t>
                  </w:r>
                </w:p>
              </w:tc>
              <w:tc>
                <w:tcPr>
                  <w:tcW w:w="2600" w:type="dxa"/>
                  <w:vAlign w:val="top"/>
                </w:tcPr>
                <w:p w14:paraId="2A9B4258">
                  <w:pPr>
                    <w:spacing w:line="440" w:lineRule="exact"/>
                    <w:rPr>
                      <w:rFonts w:hint="default" w:ascii="仿宋" w:hAnsi="仿宋" w:eastAsia="仿宋" w:cs="仿宋"/>
                      <w:b/>
                      <w:bCs w:val="0"/>
                      <w:color w:val="000000" w:themeColor="text1"/>
                      <w:sz w:val="24"/>
                      <w:vertAlign w:val="baseline"/>
                      <w:lang w:val="en-US" w:eastAsia="zh-CN"/>
                    </w:rPr>
                  </w:pPr>
                  <w:r>
                    <w:rPr>
                      <w:rFonts w:ascii="宋体" w:hAnsi="宋体" w:eastAsia="宋体" w:cs="宋体"/>
                      <w:sz w:val="24"/>
                      <w:szCs w:val="24"/>
                    </w:rPr>
                    <w:t>资料齐全，含原厂质保承诺</w:t>
                  </w:r>
                </w:p>
              </w:tc>
              <w:tc>
                <w:tcPr>
                  <w:tcW w:w="696" w:type="dxa"/>
                  <w:vAlign w:val="top"/>
                </w:tcPr>
                <w:p w14:paraId="13F9BED6">
                  <w:pPr>
                    <w:spacing w:line="440" w:lineRule="exact"/>
                    <w:rPr>
                      <w:rFonts w:hint="default" w:ascii="仿宋" w:hAnsi="仿宋" w:eastAsia="仿宋" w:cs="仿宋"/>
                      <w:b/>
                      <w:bCs w:val="0"/>
                      <w:color w:val="000000" w:themeColor="text1"/>
                      <w:sz w:val="24"/>
                      <w:vertAlign w:val="baseline"/>
                      <w:lang w:val="en-US" w:eastAsia="zh-CN"/>
                    </w:rPr>
                  </w:pPr>
                  <w:r>
                    <w:rPr>
                      <w:rFonts w:hint="eastAsia" w:ascii="仿宋" w:hAnsi="仿宋" w:eastAsia="仿宋" w:cs="仿宋"/>
                      <w:b/>
                      <w:color w:val="000000" w:themeColor="text1"/>
                      <w:sz w:val="24"/>
                      <w:lang w:val="en-US" w:eastAsia="zh-CN"/>
                    </w:rPr>
                    <w:t>1</w:t>
                  </w:r>
                </w:p>
              </w:tc>
              <w:tc>
                <w:tcPr>
                  <w:tcW w:w="748" w:type="dxa"/>
                  <w:vAlign w:val="top"/>
                </w:tcPr>
                <w:p w14:paraId="102548AE">
                  <w:pPr>
                    <w:spacing w:line="440" w:lineRule="exact"/>
                    <w:rPr>
                      <w:rFonts w:hint="default" w:ascii="仿宋" w:hAnsi="仿宋" w:eastAsia="仿宋" w:cs="仿宋"/>
                      <w:b/>
                      <w:bCs w:val="0"/>
                      <w:color w:val="000000" w:themeColor="text1"/>
                      <w:sz w:val="24"/>
                      <w:vertAlign w:val="baseline"/>
                      <w:lang w:val="en-US" w:eastAsia="zh-CN"/>
                    </w:rPr>
                  </w:pPr>
                  <w:r>
                    <w:rPr>
                      <w:rFonts w:hint="eastAsia" w:ascii="仿宋" w:hAnsi="仿宋" w:eastAsia="仿宋" w:cs="仿宋"/>
                      <w:b/>
                      <w:color w:val="000000" w:themeColor="text1"/>
                      <w:sz w:val="24"/>
                      <w:lang w:val="en-US" w:eastAsia="zh-CN"/>
                    </w:rPr>
                    <w:t>套</w:t>
                  </w:r>
                </w:p>
              </w:tc>
            </w:tr>
            <w:tr w14:paraId="45959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2" w:type="dxa"/>
                  <w:vAlign w:val="top"/>
                </w:tcPr>
                <w:p w14:paraId="07F2ACD6">
                  <w:pPr>
                    <w:spacing w:line="440" w:lineRule="exact"/>
                    <w:jc w:val="center"/>
                    <w:rPr>
                      <w:rFonts w:hint="eastAsia" w:ascii="宋体" w:hAnsi="宋体" w:eastAsia="宋体" w:cs="宋体"/>
                      <w:color w:val="auto"/>
                      <w:sz w:val="21"/>
                      <w:szCs w:val="21"/>
                      <w:highlight w:val="none"/>
                      <w:lang w:val="en-US" w:eastAsia="zh-CN"/>
                    </w:rPr>
                  </w:pPr>
                  <w:r>
                    <w:rPr>
                      <w:rFonts w:hint="eastAsia" w:ascii="仿宋" w:hAnsi="仿宋" w:eastAsia="仿宋" w:cs="仿宋"/>
                      <w:color w:val="000000" w:themeColor="text1"/>
                      <w:sz w:val="24"/>
                      <w:lang w:val="en-US" w:eastAsia="zh-CN"/>
                    </w:rPr>
                    <w:t>7</w:t>
                  </w:r>
                </w:p>
              </w:tc>
              <w:tc>
                <w:tcPr>
                  <w:tcW w:w="1845" w:type="dxa"/>
                  <w:vAlign w:val="top"/>
                </w:tcPr>
                <w:p w14:paraId="57149767">
                  <w:pPr>
                    <w:spacing w:line="440" w:lineRule="exact"/>
                    <w:rPr>
                      <w:rFonts w:hint="eastAsia" w:ascii="宋体" w:hAnsi="宋体" w:eastAsia="宋体" w:cs="宋体"/>
                      <w:color w:val="auto"/>
                      <w:sz w:val="21"/>
                      <w:szCs w:val="21"/>
                      <w:highlight w:val="none"/>
                    </w:rPr>
                  </w:pPr>
                  <w:r>
                    <w:rPr>
                      <w:rFonts w:ascii="宋体" w:hAnsi="宋体" w:eastAsia="宋体" w:cs="宋体"/>
                      <w:sz w:val="24"/>
                      <w:szCs w:val="24"/>
                    </w:rPr>
                    <w:t>安装调试工具包</w:t>
                  </w:r>
                </w:p>
              </w:tc>
              <w:tc>
                <w:tcPr>
                  <w:tcW w:w="2600" w:type="dxa"/>
                  <w:vAlign w:val="top"/>
                </w:tcPr>
                <w:p w14:paraId="73A2983D">
                  <w:pPr>
                    <w:spacing w:line="440" w:lineRule="exact"/>
                    <w:rPr>
                      <w:rFonts w:hint="eastAsia" w:ascii="宋体" w:hAnsi="宋体" w:eastAsia="宋体" w:cs="宋体"/>
                      <w:color w:val="auto"/>
                      <w:kern w:val="0"/>
                      <w:sz w:val="21"/>
                      <w:szCs w:val="21"/>
                      <w:highlight w:val="none"/>
                      <w:lang w:bidi="ar"/>
                    </w:rPr>
                  </w:pPr>
                  <w:r>
                    <w:rPr>
                      <w:rFonts w:ascii="宋体" w:hAnsi="宋体" w:eastAsia="宋体" w:cs="宋体"/>
                      <w:sz w:val="24"/>
                      <w:szCs w:val="24"/>
                    </w:rPr>
                    <w:t>含校准、检测专用配件</w:t>
                  </w:r>
                </w:p>
              </w:tc>
              <w:tc>
                <w:tcPr>
                  <w:tcW w:w="696" w:type="dxa"/>
                  <w:vAlign w:val="top"/>
                </w:tcPr>
                <w:p w14:paraId="066F7ADA">
                  <w:pPr>
                    <w:spacing w:line="440" w:lineRule="exact"/>
                    <w:rPr>
                      <w:rFonts w:hint="eastAsia" w:ascii="宋体" w:hAnsi="宋体" w:eastAsia="宋体" w:cs="宋体"/>
                      <w:color w:val="auto"/>
                      <w:kern w:val="0"/>
                      <w:sz w:val="21"/>
                      <w:szCs w:val="21"/>
                      <w:highlight w:val="none"/>
                      <w:lang w:bidi="ar"/>
                    </w:rPr>
                  </w:pPr>
                  <w:r>
                    <w:rPr>
                      <w:rFonts w:hint="eastAsia" w:ascii="仿宋" w:hAnsi="仿宋" w:eastAsia="仿宋" w:cs="仿宋"/>
                      <w:b/>
                      <w:color w:val="000000" w:themeColor="text1"/>
                      <w:sz w:val="24"/>
                      <w:lang w:val="en-US" w:eastAsia="zh-CN"/>
                    </w:rPr>
                    <w:t>1</w:t>
                  </w:r>
                </w:p>
              </w:tc>
              <w:tc>
                <w:tcPr>
                  <w:tcW w:w="748" w:type="dxa"/>
                  <w:vAlign w:val="top"/>
                </w:tcPr>
                <w:p w14:paraId="4867B7A2">
                  <w:pPr>
                    <w:spacing w:line="440" w:lineRule="exact"/>
                    <w:rPr>
                      <w:rFonts w:hint="eastAsia" w:ascii="宋体" w:hAnsi="宋体" w:eastAsia="宋体" w:cs="宋体"/>
                      <w:color w:val="auto"/>
                      <w:kern w:val="0"/>
                      <w:sz w:val="21"/>
                      <w:szCs w:val="21"/>
                      <w:highlight w:val="none"/>
                      <w:lang w:val="en-US" w:eastAsia="zh-CN" w:bidi="ar"/>
                    </w:rPr>
                  </w:pPr>
                  <w:r>
                    <w:rPr>
                      <w:rFonts w:hint="eastAsia" w:ascii="仿宋" w:hAnsi="仿宋" w:eastAsia="仿宋" w:cs="仿宋"/>
                      <w:b/>
                      <w:color w:val="000000" w:themeColor="text1"/>
                      <w:sz w:val="24"/>
                      <w:lang w:val="en-US" w:eastAsia="zh-CN"/>
                    </w:rPr>
                    <w:t>套</w:t>
                  </w:r>
                </w:p>
              </w:tc>
            </w:tr>
          </w:tbl>
          <w:p w14:paraId="3E46FEEA">
            <w:pPr>
              <w:spacing w:line="440" w:lineRule="exact"/>
              <w:jc w:val="left"/>
              <w:rPr>
                <w:rFonts w:hint="default" w:ascii="仿宋" w:hAnsi="仿宋" w:eastAsia="仿宋" w:cs="仿宋"/>
                <w:b/>
                <w:bCs w:val="0"/>
                <w:color w:val="000000" w:themeColor="text1"/>
                <w:sz w:val="24"/>
                <w:lang w:val="en-US" w:eastAsia="zh-CN"/>
              </w:rPr>
            </w:pPr>
          </w:p>
        </w:tc>
        <w:tc>
          <w:tcPr>
            <w:tcW w:w="1103"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769F43">
            <w:pPr>
              <w:spacing w:line="300" w:lineRule="auto"/>
              <w:rPr>
                <w:rStyle w:val="20"/>
                <w:rFonts w:ascii="宋体" w:hAnsi="宋体" w:eastAsia="宋体" w:cs="宋体"/>
                <w:szCs w:val="21"/>
              </w:rPr>
            </w:pPr>
          </w:p>
        </w:tc>
        <w:tc>
          <w:tcPr>
            <w:tcW w:w="12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963E2D">
            <w:pPr>
              <w:spacing w:line="300" w:lineRule="auto"/>
              <w:rPr>
                <w:rStyle w:val="20"/>
                <w:rFonts w:ascii="宋体" w:hAnsi="宋体" w:eastAsia="宋体" w:cs="宋体"/>
                <w:szCs w:val="21"/>
              </w:rPr>
            </w:pPr>
          </w:p>
        </w:tc>
      </w:tr>
      <w:tr w14:paraId="56FC210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721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C97E0F">
            <w:pPr>
              <w:spacing w:line="440" w:lineRule="exact"/>
              <w:rPr>
                <w:rFonts w:ascii="仿宋" w:hAnsi="仿宋" w:eastAsia="仿宋" w:cs="仿宋"/>
                <w:color w:val="000000"/>
                <w:sz w:val="24"/>
              </w:rPr>
            </w:pPr>
            <w:r>
              <w:rPr>
                <w:rFonts w:hint="eastAsia" w:ascii="仿宋" w:hAnsi="仿宋" w:eastAsia="仿宋" w:cs="仿宋"/>
                <w:b/>
                <w:color w:val="auto"/>
                <w:sz w:val="24"/>
                <w:highlight w:val="none"/>
                <w:lang w:val="en-US" w:eastAsia="zh-CN"/>
              </w:rPr>
              <w:t>四</w:t>
            </w:r>
            <w:r>
              <w:rPr>
                <w:rFonts w:hint="eastAsia" w:ascii="仿宋" w:hAnsi="仿宋" w:eastAsia="仿宋" w:cs="仿宋"/>
                <w:b/>
                <w:color w:val="auto"/>
                <w:sz w:val="24"/>
                <w:highlight w:val="none"/>
              </w:rPr>
              <w:t>、</w:t>
            </w:r>
            <w:r>
              <w:rPr>
                <w:rFonts w:hint="eastAsia" w:ascii="仿宋" w:hAnsi="仿宋" w:eastAsia="仿宋" w:cs="仿宋"/>
                <w:b/>
                <w:color w:val="auto"/>
                <w:sz w:val="24"/>
                <w:highlight w:val="none"/>
                <w:lang w:val="en-US" w:eastAsia="zh-CN"/>
              </w:rPr>
              <w:t>主要</w:t>
            </w:r>
            <w:r>
              <w:rPr>
                <w:rFonts w:hint="eastAsia" w:ascii="仿宋" w:hAnsi="仿宋" w:eastAsia="仿宋" w:cs="仿宋"/>
                <w:b/>
                <w:color w:val="auto"/>
                <w:sz w:val="24"/>
                <w:highlight w:val="none"/>
              </w:rPr>
              <w:t>商务要求：</w:t>
            </w:r>
          </w:p>
        </w:tc>
        <w:tc>
          <w:tcPr>
            <w:tcW w:w="11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52CB6B">
            <w:pPr>
              <w:spacing w:line="300" w:lineRule="auto"/>
              <w:rPr>
                <w:rStyle w:val="20"/>
                <w:rFonts w:ascii="宋体" w:hAnsi="宋体" w:eastAsia="宋体" w:cs="宋体"/>
                <w:szCs w:val="21"/>
              </w:rPr>
            </w:pPr>
          </w:p>
        </w:tc>
        <w:tc>
          <w:tcPr>
            <w:tcW w:w="12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7EC9D8">
            <w:pPr>
              <w:spacing w:line="300" w:lineRule="auto"/>
              <w:rPr>
                <w:rStyle w:val="20"/>
                <w:rFonts w:ascii="宋体" w:hAnsi="宋体" w:eastAsia="宋体" w:cs="宋体"/>
                <w:szCs w:val="21"/>
              </w:rPr>
            </w:pPr>
          </w:p>
        </w:tc>
      </w:tr>
      <w:tr w14:paraId="7E5C47A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069C4E">
            <w:pPr>
              <w:spacing w:line="300" w:lineRule="auto"/>
              <w:jc w:val="center"/>
              <w:rPr>
                <w:rFonts w:hint="eastAsia" w:ascii="仿宋" w:hAnsi="仿宋" w:eastAsia="仿宋" w:cs="仿宋"/>
                <w:sz w:val="24"/>
                <w:lang w:val="en-US" w:eastAsia="zh-CN"/>
              </w:rPr>
            </w:pPr>
            <w:r>
              <w:rPr>
                <w:rFonts w:hint="eastAsia" w:ascii="仿宋" w:hAnsi="仿宋" w:eastAsia="仿宋" w:cs="仿宋"/>
                <w:sz w:val="24"/>
                <w:lang w:val="en-US" w:eastAsia="zh-CN"/>
              </w:rPr>
              <w:t>1</w:t>
            </w:r>
          </w:p>
        </w:tc>
        <w:tc>
          <w:tcPr>
            <w:tcW w:w="658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D40CCE9">
            <w:pPr>
              <w:spacing w:line="440" w:lineRule="exact"/>
              <w:rPr>
                <w:rFonts w:ascii="仿宋" w:hAnsi="仿宋" w:eastAsia="仿宋" w:cs="仿宋"/>
                <w:b/>
                <w:color w:val="000000" w:themeColor="text1"/>
                <w:sz w:val="24"/>
              </w:rPr>
            </w:pPr>
            <w:r>
              <w:rPr>
                <w:rFonts w:hint="eastAsia" w:ascii="仿宋" w:hAnsi="仿宋" w:eastAsia="仿宋" w:cs="仿宋"/>
                <w:b/>
                <w:color w:val="000000" w:themeColor="text1"/>
                <w:sz w:val="24"/>
              </w:rPr>
              <w:t>1.交货及安装、验收要求</w:t>
            </w:r>
          </w:p>
          <w:p w14:paraId="31BF49CB">
            <w:pPr>
              <w:spacing w:line="44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1.1交货地点：采购人指定地点。</w:t>
            </w:r>
          </w:p>
          <w:p w14:paraId="575F906B">
            <w:pPr>
              <w:spacing w:line="44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1.2交货期：中标供应商应当在中标通知书发出之日起30日内按采购需求及的投标文件确定的事项与采购人签订合同，签订合同后</w:t>
            </w:r>
            <w:r>
              <w:rPr>
                <w:rFonts w:hint="eastAsia" w:ascii="仿宋" w:hAnsi="仿宋" w:eastAsia="仿宋" w:cs="仿宋"/>
                <w:color w:val="000000" w:themeColor="text1"/>
                <w:sz w:val="24"/>
                <w:highlight w:val="none"/>
                <w:u w:val="single"/>
              </w:rPr>
              <w:t xml:space="preserve">  </w:t>
            </w:r>
            <w:r>
              <w:rPr>
                <w:rFonts w:hint="eastAsia" w:ascii="仿宋" w:hAnsi="仿宋" w:eastAsia="仿宋" w:cs="仿宋"/>
                <w:color w:val="000000" w:themeColor="text1"/>
                <w:sz w:val="24"/>
                <w:highlight w:val="none"/>
                <w:u w:val="single"/>
                <w:lang w:val="en-US" w:eastAsia="zh-CN"/>
              </w:rPr>
              <w:t>30</w:t>
            </w:r>
            <w:r>
              <w:rPr>
                <w:rFonts w:hint="eastAsia" w:ascii="仿宋" w:hAnsi="仿宋" w:eastAsia="仿宋" w:cs="仿宋"/>
                <w:color w:val="000000" w:themeColor="text1"/>
                <w:sz w:val="24"/>
                <w:highlight w:val="none"/>
                <w:u w:val="single"/>
              </w:rPr>
              <w:t xml:space="preserve">  </w:t>
            </w:r>
            <w:r>
              <w:rPr>
                <w:rFonts w:hint="eastAsia" w:ascii="仿宋" w:hAnsi="仿宋" w:eastAsia="仿宋" w:cs="仿宋"/>
                <w:color w:val="000000" w:themeColor="text1"/>
                <w:sz w:val="24"/>
                <w:highlight w:val="none"/>
              </w:rPr>
              <w:t>日内完成设备的安装调试。</w:t>
            </w:r>
          </w:p>
          <w:p w14:paraId="728ECDD1">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1.3中标供应商须保证中标后所提供的设备为原装、全新合格的产品；且原装进口产品生产日期与交货日期差值</w:t>
            </w:r>
            <w:r>
              <w:rPr>
                <w:rFonts w:hint="eastAsia" w:ascii="仿宋" w:hAnsi="仿宋" w:eastAsia="仿宋" w:cs="仿宋"/>
                <w:b/>
                <w:bCs/>
                <w:color w:val="auto"/>
                <w:sz w:val="24"/>
                <w:highlight w:val="none"/>
              </w:rPr>
              <w:t>≤6个月；</w:t>
            </w:r>
            <w:r>
              <w:rPr>
                <w:rFonts w:hint="eastAsia" w:ascii="仿宋" w:hAnsi="仿宋" w:eastAsia="仿宋" w:cs="仿宋"/>
                <w:color w:val="auto"/>
                <w:sz w:val="24"/>
                <w:highlight w:val="none"/>
              </w:rPr>
              <w:t>国产产品生产日期与交货日期差值</w:t>
            </w:r>
            <w:r>
              <w:rPr>
                <w:rFonts w:hint="eastAsia" w:ascii="仿宋" w:hAnsi="仿宋" w:eastAsia="仿宋" w:cs="仿宋"/>
                <w:b/>
                <w:bCs/>
                <w:color w:val="auto"/>
                <w:sz w:val="24"/>
                <w:highlight w:val="none"/>
              </w:rPr>
              <w:t>≤3个月。</w:t>
            </w:r>
          </w:p>
          <w:p w14:paraId="4CCC344E">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1.4中标供应商负责派技术人员到现场进行安装调试，直至验收合格，安装调试所需费用应包含在投标总报价内；同时提供培训服务，必须保证需求科室操作人员融会贯通，培训所需费用全部包含在总报价内。</w:t>
            </w:r>
          </w:p>
          <w:p w14:paraId="6F9B53B6">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1.5验收方式：按《小榄镇公立医院政府采购和验收办法》。</w:t>
            </w:r>
          </w:p>
          <w:p w14:paraId="700EEA76">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★1.6投标供应商须在投标文件提供该项目完整的授权书。</w:t>
            </w:r>
          </w:p>
          <w:p w14:paraId="52E7F264">
            <w:pPr>
              <w:spacing w:line="440" w:lineRule="exact"/>
              <w:rPr>
                <w:rFonts w:ascii="仿宋" w:hAnsi="仿宋" w:eastAsia="仿宋" w:cs="仿宋"/>
                <w:color w:val="000000" w:themeColor="text1"/>
                <w:sz w:val="24"/>
                <w:lang w:val="zh-CN"/>
              </w:rPr>
            </w:pP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1.7若</w:t>
            </w:r>
            <w:r>
              <w:rPr>
                <w:rFonts w:hint="eastAsia" w:ascii="仿宋" w:hAnsi="仿宋" w:eastAsia="仿宋" w:cs="仿宋"/>
                <w:color w:val="auto"/>
                <w:sz w:val="24"/>
                <w:highlight w:val="none"/>
              </w:rPr>
              <w:t>乙方所投设备属于计量仪器的，需通过具有国家部门颁发专业检测资质证书的第三方计量检测单位检测并提供合格报告。</w:t>
            </w:r>
          </w:p>
        </w:tc>
        <w:tc>
          <w:tcPr>
            <w:tcW w:w="11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EF9FE">
            <w:pPr>
              <w:spacing w:line="300" w:lineRule="auto"/>
              <w:rPr>
                <w:rStyle w:val="20"/>
                <w:rFonts w:ascii="宋体" w:hAnsi="宋体" w:eastAsia="宋体" w:cs="宋体"/>
                <w:szCs w:val="21"/>
              </w:rPr>
            </w:pPr>
          </w:p>
        </w:tc>
        <w:tc>
          <w:tcPr>
            <w:tcW w:w="12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8EA89E">
            <w:pPr>
              <w:spacing w:line="300" w:lineRule="auto"/>
              <w:rPr>
                <w:rStyle w:val="20"/>
                <w:rFonts w:ascii="宋体" w:hAnsi="宋体" w:eastAsia="宋体" w:cs="宋体"/>
                <w:szCs w:val="21"/>
              </w:rPr>
            </w:pPr>
          </w:p>
        </w:tc>
      </w:tr>
      <w:tr w14:paraId="0ABCC5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92A245A">
            <w:pPr>
              <w:spacing w:line="300" w:lineRule="auto"/>
              <w:jc w:val="center"/>
              <w:rPr>
                <w:rFonts w:hint="default" w:ascii="仿宋" w:hAnsi="仿宋" w:eastAsia="仿宋" w:cs="仿宋"/>
                <w:sz w:val="24"/>
                <w:lang w:val="en-US" w:eastAsia="zh-CN"/>
              </w:rPr>
            </w:pPr>
            <w:r>
              <w:rPr>
                <w:rFonts w:hint="eastAsia" w:ascii="仿宋" w:hAnsi="仿宋" w:eastAsia="仿宋" w:cs="仿宋"/>
                <w:sz w:val="24"/>
                <w:lang w:val="en-US" w:eastAsia="zh-CN"/>
              </w:rPr>
              <w:t>2</w:t>
            </w:r>
          </w:p>
        </w:tc>
        <w:tc>
          <w:tcPr>
            <w:tcW w:w="658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934CCEF">
            <w:p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2.售后服务要求</w:t>
            </w:r>
          </w:p>
          <w:p w14:paraId="5209F010">
            <w:pPr>
              <w:tabs>
                <w:tab w:val="left" w:pos="420"/>
              </w:tabs>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2.1中标供应商必须在中国境内有售后服务机构，并附有售后服务能力说明。</w:t>
            </w:r>
          </w:p>
          <w:p w14:paraId="7CC16FEB">
            <w:pPr>
              <w:spacing w:line="440" w:lineRule="exac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★2.2中标供应商须提供设备原厂质保（设备原厂质量保修范围和保修期）至少</w:t>
            </w:r>
            <w:r>
              <w:rPr>
                <w:rFonts w:hint="eastAsia" w:ascii="仿宋" w:hAnsi="仿宋" w:eastAsia="仿宋" w:cs="仿宋"/>
                <w:b/>
                <w:bCs/>
                <w:color w:val="auto"/>
                <w:sz w:val="24"/>
                <w:highlight w:val="none"/>
              </w:rPr>
              <w:t>为</w:t>
            </w:r>
            <w:r>
              <w:rPr>
                <w:rFonts w:hint="eastAsia" w:ascii="仿宋" w:hAnsi="仿宋" w:eastAsia="仿宋" w:cs="仿宋"/>
                <w:b/>
                <w:bCs/>
                <w:color w:val="auto"/>
                <w:sz w:val="24"/>
                <w:highlight w:val="none"/>
                <w:lang w:val="en-US" w:eastAsia="zh-CN"/>
              </w:rPr>
              <w:t>3</w:t>
            </w:r>
            <w:r>
              <w:rPr>
                <w:rFonts w:hint="eastAsia" w:ascii="仿宋" w:hAnsi="仿宋" w:eastAsia="仿宋" w:cs="仿宋"/>
                <w:b/>
                <w:bCs/>
                <w:color w:val="auto"/>
                <w:sz w:val="24"/>
                <w:highlight w:val="none"/>
              </w:rPr>
              <w:t>年</w:t>
            </w:r>
            <w:r>
              <w:rPr>
                <w:rFonts w:hint="eastAsia" w:ascii="仿宋" w:hAnsi="仿宋" w:eastAsia="仿宋" w:cs="仿宋"/>
                <w:color w:val="auto"/>
                <w:sz w:val="24"/>
                <w:highlight w:val="none"/>
              </w:rPr>
              <w:t>。</w:t>
            </w:r>
          </w:p>
          <w:p w14:paraId="0AB0BFF9">
            <w:pPr>
              <w:spacing w:line="440" w:lineRule="exact"/>
              <w:rPr>
                <w:rFonts w:ascii="仿宋" w:hAnsi="仿宋" w:eastAsia="仿宋" w:cs="仿宋"/>
                <w:color w:val="000000" w:themeColor="text1"/>
                <w:sz w:val="24"/>
                <w:highlight w:val="none"/>
              </w:rPr>
            </w:pPr>
            <w:r>
              <w:rPr>
                <w:rFonts w:hint="eastAsia" w:ascii="仿宋" w:hAnsi="仿宋" w:eastAsia="仿宋" w:cs="仿宋"/>
                <w:color w:val="auto"/>
                <w:sz w:val="24"/>
                <w:highlight w:val="none"/>
              </w:rPr>
              <w:t>2.3在售后期内，中标供应商在接到用户的维修通知，响应时间为半小时内，工</w:t>
            </w:r>
            <w:r>
              <w:rPr>
                <w:rFonts w:hint="eastAsia" w:ascii="仿宋" w:hAnsi="仿宋" w:eastAsia="仿宋" w:cs="仿宋"/>
                <w:color w:val="000000" w:themeColor="text1"/>
                <w:sz w:val="24"/>
                <w:highlight w:val="none"/>
              </w:rPr>
              <w:t>程师到达现场时间为4小时内，排除故障时限为到达现场后8小时内。</w:t>
            </w:r>
          </w:p>
          <w:p w14:paraId="6B374FC6">
            <w:pPr>
              <w:spacing w:line="440" w:lineRule="exact"/>
              <w:rPr>
                <w:rFonts w:hint="eastAsia" w:ascii="仿宋" w:hAnsi="仿宋" w:eastAsia="仿宋" w:cs="仿宋"/>
                <w:color w:val="auto"/>
                <w:sz w:val="24"/>
                <w:highlight w:val="none"/>
              </w:rPr>
            </w:pPr>
            <w:r>
              <w:rPr>
                <w:rFonts w:hint="eastAsia" w:ascii="仿宋" w:hAnsi="仿宋" w:eastAsia="仿宋" w:cs="仿宋"/>
                <w:color w:val="000000" w:themeColor="text1"/>
                <w:sz w:val="24"/>
                <w:highlight w:val="none"/>
              </w:rPr>
              <w:t>2.4如果产品故障在检修12小时后仍无法排除，中标供应商应在24小时内提供不低于故障产品规格型号档次的备用产品供采购人使用，直至故障产品修复。</w:t>
            </w:r>
          </w:p>
        </w:tc>
        <w:tc>
          <w:tcPr>
            <w:tcW w:w="11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9070D7">
            <w:pPr>
              <w:spacing w:line="300" w:lineRule="auto"/>
              <w:rPr>
                <w:rStyle w:val="20"/>
                <w:rFonts w:ascii="宋体" w:hAnsi="宋体" w:eastAsia="宋体" w:cs="宋体"/>
                <w:szCs w:val="21"/>
              </w:rPr>
            </w:pPr>
          </w:p>
        </w:tc>
        <w:tc>
          <w:tcPr>
            <w:tcW w:w="12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AC92A0">
            <w:pPr>
              <w:spacing w:line="300" w:lineRule="auto"/>
              <w:rPr>
                <w:rStyle w:val="20"/>
                <w:rFonts w:ascii="宋体" w:hAnsi="宋体" w:eastAsia="宋体" w:cs="宋体"/>
                <w:szCs w:val="21"/>
              </w:rPr>
            </w:pPr>
          </w:p>
        </w:tc>
      </w:tr>
      <w:tr w14:paraId="51E6930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B10DE2">
            <w:pPr>
              <w:spacing w:line="300" w:lineRule="auto"/>
              <w:jc w:val="center"/>
              <w:rPr>
                <w:rFonts w:hint="default" w:ascii="仿宋" w:hAnsi="仿宋" w:eastAsia="仿宋" w:cs="仿宋"/>
                <w:sz w:val="24"/>
                <w:lang w:val="en-US" w:eastAsia="zh-CN"/>
              </w:rPr>
            </w:pPr>
            <w:r>
              <w:rPr>
                <w:rFonts w:hint="eastAsia" w:ascii="仿宋" w:hAnsi="仿宋" w:eastAsia="仿宋" w:cs="仿宋"/>
                <w:color w:val="auto"/>
                <w:sz w:val="24"/>
                <w:highlight w:val="none"/>
              </w:rPr>
              <w:t>★</w:t>
            </w:r>
            <w:r>
              <w:rPr>
                <w:rFonts w:hint="eastAsia" w:ascii="仿宋" w:hAnsi="仿宋" w:eastAsia="仿宋" w:cs="仿宋"/>
                <w:sz w:val="24"/>
                <w:lang w:val="en-US" w:eastAsia="zh-CN"/>
              </w:rPr>
              <w:t>3</w:t>
            </w:r>
          </w:p>
        </w:tc>
        <w:tc>
          <w:tcPr>
            <w:tcW w:w="658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68771E7">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★3.付款方式</w:t>
            </w:r>
          </w:p>
          <w:p w14:paraId="6E164381">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3.1本合同的每笔款项以人民币转账方式支付。</w:t>
            </w:r>
          </w:p>
          <w:p w14:paraId="3E92E220">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3.2合同签订后，中标供应商按合同协议时间提供货物或服务完成后，经采购人规定的验收人员书面确认验收合格，中标供应商即开具有效发票，发票加盖发票专用章（增值税普通发票），采购人确认发票无误后，在收到发票之日起</w:t>
            </w:r>
            <w:r>
              <w:rPr>
                <w:rFonts w:hint="eastAsia" w:ascii="仿宋" w:hAnsi="仿宋" w:eastAsia="仿宋" w:cs="仿宋"/>
                <w:color w:val="auto"/>
                <w:sz w:val="24"/>
                <w:highlight w:val="none"/>
                <w:u w:val="single"/>
              </w:rPr>
              <w:t xml:space="preserve">   30  </w:t>
            </w:r>
            <w:r>
              <w:rPr>
                <w:rFonts w:hint="eastAsia" w:ascii="仿宋" w:hAnsi="仿宋" w:eastAsia="仿宋" w:cs="仿宋"/>
                <w:color w:val="auto"/>
                <w:sz w:val="24"/>
                <w:highlight w:val="none"/>
              </w:rPr>
              <w:t>日内，支付合同总金额的95%；合同总金额的5%，作为第二期款项，在</w:t>
            </w:r>
            <w:r>
              <w:rPr>
                <w:rFonts w:hint="eastAsia" w:ascii="仿宋" w:hAnsi="仿宋" w:eastAsia="仿宋" w:cs="仿宋"/>
                <w:color w:val="auto"/>
                <w:sz w:val="24"/>
                <w:highlight w:val="none"/>
                <w:u w:val="single"/>
              </w:rPr>
              <w:t xml:space="preserve"> 质保期满</w:t>
            </w:r>
            <w:r>
              <w:rPr>
                <w:rFonts w:hint="eastAsia" w:ascii="仿宋" w:hAnsi="仿宋" w:eastAsia="仿宋" w:cs="仿宋"/>
                <w:color w:val="auto"/>
                <w:sz w:val="24"/>
                <w:highlight w:val="none"/>
              </w:rPr>
              <w:t>后一次性无息支付。</w:t>
            </w:r>
          </w:p>
        </w:tc>
        <w:tc>
          <w:tcPr>
            <w:tcW w:w="11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217465">
            <w:pPr>
              <w:spacing w:line="300" w:lineRule="auto"/>
              <w:rPr>
                <w:rStyle w:val="20"/>
                <w:rFonts w:ascii="宋体" w:hAnsi="宋体" w:eastAsia="宋体" w:cs="宋体"/>
                <w:szCs w:val="21"/>
              </w:rPr>
            </w:pPr>
          </w:p>
        </w:tc>
        <w:tc>
          <w:tcPr>
            <w:tcW w:w="12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B53ADD">
            <w:pPr>
              <w:spacing w:line="300" w:lineRule="auto"/>
              <w:rPr>
                <w:rStyle w:val="20"/>
                <w:rFonts w:ascii="宋体" w:hAnsi="宋体" w:eastAsia="宋体" w:cs="宋体"/>
                <w:szCs w:val="21"/>
              </w:rPr>
            </w:pPr>
          </w:p>
        </w:tc>
      </w:tr>
    </w:tbl>
    <w:p w14:paraId="28214F3E">
      <w:pPr>
        <w:spacing w:line="360" w:lineRule="auto"/>
        <w:jc w:val="left"/>
        <w:outlineLvl w:val="1"/>
        <w:rPr>
          <w:rStyle w:val="20"/>
          <w:rFonts w:ascii="宋体" w:hAnsi="宋体" w:eastAsia="宋体" w:cs="宋体"/>
          <w:b/>
          <w:bCs/>
          <w:szCs w:val="21"/>
        </w:rPr>
      </w:pPr>
    </w:p>
    <w:p w14:paraId="228AD64A">
      <w:pPr>
        <w:spacing w:line="360" w:lineRule="auto"/>
        <w:jc w:val="left"/>
        <w:outlineLvl w:val="1"/>
        <w:rPr>
          <w:rStyle w:val="20"/>
          <w:rFonts w:ascii="宋体" w:hAnsi="宋体" w:eastAsia="宋体" w:cs="宋体"/>
          <w:b/>
          <w:bCs/>
          <w:szCs w:val="21"/>
        </w:rPr>
      </w:pPr>
    </w:p>
    <w:p w14:paraId="75A17559">
      <w:pPr>
        <w:spacing w:line="360" w:lineRule="auto"/>
        <w:jc w:val="left"/>
        <w:outlineLvl w:val="1"/>
        <w:rPr>
          <w:rStyle w:val="20"/>
          <w:rFonts w:ascii="宋体" w:hAnsi="宋体" w:eastAsia="宋体" w:cs="宋体"/>
          <w:b/>
          <w:bCs/>
          <w:szCs w:val="21"/>
        </w:rPr>
        <w:sectPr>
          <w:pgSz w:w="11900" w:h="16840"/>
          <w:pgMar w:top="1440" w:right="1800" w:bottom="1440" w:left="1800" w:header="0" w:footer="567" w:gutter="0"/>
          <w:cols w:space="720" w:num="1"/>
        </w:sectPr>
      </w:pPr>
    </w:p>
    <w:p w14:paraId="6BF076D4">
      <w:pPr>
        <w:spacing w:line="360" w:lineRule="auto"/>
        <w:rPr>
          <w:rStyle w:val="20"/>
          <w:rFonts w:hAnsi="宋体" w:cs="宋体"/>
          <w:b/>
          <w:bCs/>
          <w:szCs w:val="21"/>
        </w:rPr>
      </w:pPr>
      <w:r>
        <w:rPr>
          <w:rStyle w:val="20"/>
          <w:rFonts w:hint="eastAsia" w:hAnsi="宋体" w:cs="宋体"/>
          <w:b/>
          <w:bCs/>
          <w:szCs w:val="21"/>
          <w:lang w:val="en-US" w:eastAsia="zh-CN"/>
        </w:rPr>
        <w:t>十</w:t>
      </w:r>
      <w:r>
        <w:rPr>
          <w:rStyle w:val="20"/>
          <w:rFonts w:hint="eastAsia" w:hAnsi="宋体" w:cs="宋体"/>
          <w:b/>
          <w:bCs/>
          <w:szCs w:val="21"/>
        </w:rPr>
        <w:t>、近三年内同类项目业绩相关证明文件</w:t>
      </w:r>
    </w:p>
    <w:p w14:paraId="2897CAF2">
      <w:pPr>
        <w:spacing w:line="360" w:lineRule="auto"/>
        <w:rPr>
          <w:rStyle w:val="20"/>
          <w:rFonts w:hAnsi="宋体" w:cs="宋体"/>
          <w:b/>
          <w:bCs/>
          <w:szCs w:val="21"/>
        </w:rPr>
      </w:pPr>
    </w:p>
    <w:p w14:paraId="7B45495B">
      <w:pPr>
        <w:spacing w:line="360" w:lineRule="auto"/>
        <w:rPr>
          <w:rStyle w:val="20"/>
          <w:rFonts w:hAnsi="宋体" w:cs="宋体"/>
          <w:b/>
          <w:bCs/>
          <w:szCs w:val="21"/>
        </w:rPr>
      </w:pPr>
    </w:p>
    <w:p w14:paraId="5D0179AB">
      <w:pPr>
        <w:spacing w:line="360" w:lineRule="auto"/>
        <w:rPr>
          <w:rStyle w:val="20"/>
          <w:rFonts w:hAnsi="宋体" w:cs="宋体"/>
          <w:b/>
          <w:bCs/>
          <w:szCs w:val="21"/>
        </w:rPr>
      </w:pPr>
    </w:p>
    <w:p w14:paraId="1B3AAE43">
      <w:pPr>
        <w:spacing w:line="360" w:lineRule="auto"/>
        <w:rPr>
          <w:rStyle w:val="20"/>
          <w:rFonts w:hAnsi="宋体" w:cs="宋体"/>
          <w:b/>
          <w:bCs/>
          <w:szCs w:val="21"/>
        </w:rPr>
      </w:pPr>
    </w:p>
    <w:p w14:paraId="58259A79">
      <w:pPr>
        <w:spacing w:line="360" w:lineRule="auto"/>
        <w:rPr>
          <w:rStyle w:val="20"/>
          <w:rFonts w:hAnsi="宋体" w:cs="宋体"/>
          <w:b/>
          <w:bCs/>
          <w:szCs w:val="21"/>
        </w:rPr>
      </w:pPr>
    </w:p>
    <w:p w14:paraId="44C3FAF2">
      <w:pPr>
        <w:spacing w:line="360" w:lineRule="auto"/>
        <w:rPr>
          <w:rStyle w:val="20"/>
          <w:rFonts w:hAnsi="宋体" w:cs="宋体"/>
          <w:b/>
          <w:bCs/>
          <w:szCs w:val="21"/>
        </w:rPr>
      </w:pPr>
    </w:p>
    <w:p w14:paraId="20CA97E9">
      <w:pPr>
        <w:spacing w:line="360" w:lineRule="auto"/>
        <w:rPr>
          <w:rStyle w:val="20"/>
          <w:rFonts w:hAnsi="宋体" w:cs="宋体"/>
          <w:b/>
          <w:bCs/>
          <w:szCs w:val="21"/>
        </w:rPr>
      </w:pPr>
    </w:p>
    <w:p w14:paraId="1C27599B">
      <w:pPr>
        <w:spacing w:line="360" w:lineRule="auto"/>
        <w:rPr>
          <w:rStyle w:val="20"/>
          <w:rFonts w:hAnsi="宋体" w:cs="宋体"/>
          <w:b/>
          <w:bCs/>
          <w:szCs w:val="21"/>
        </w:rPr>
      </w:pPr>
    </w:p>
    <w:p w14:paraId="78169466">
      <w:pPr>
        <w:spacing w:line="360" w:lineRule="auto"/>
        <w:rPr>
          <w:rStyle w:val="20"/>
          <w:rFonts w:hAnsi="宋体" w:cs="宋体"/>
          <w:b/>
          <w:bCs/>
          <w:szCs w:val="21"/>
        </w:rPr>
      </w:pPr>
    </w:p>
    <w:p w14:paraId="0D2AA83C">
      <w:pPr>
        <w:spacing w:line="360" w:lineRule="auto"/>
        <w:rPr>
          <w:rStyle w:val="20"/>
          <w:rFonts w:hAnsi="宋体" w:cs="宋体"/>
          <w:b/>
          <w:bCs/>
          <w:szCs w:val="21"/>
        </w:rPr>
      </w:pPr>
    </w:p>
    <w:p w14:paraId="168D2612">
      <w:pPr>
        <w:spacing w:line="360" w:lineRule="auto"/>
        <w:rPr>
          <w:rStyle w:val="20"/>
          <w:rFonts w:hAnsi="宋体" w:cs="宋体"/>
          <w:b/>
          <w:bCs/>
          <w:szCs w:val="21"/>
        </w:rPr>
      </w:pPr>
    </w:p>
    <w:p w14:paraId="1A6327E5">
      <w:pPr>
        <w:spacing w:line="360" w:lineRule="auto"/>
        <w:rPr>
          <w:rStyle w:val="20"/>
          <w:rFonts w:hAnsi="宋体" w:cs="宋体"/>
          <w:b/>
          <w:bCs/>
          <w:szCs w:val="21"/>
        </w:rPr>
      </w:pPr>
    </w:p>
    <w:p w14:paraId="7E75FB89">
      <w:pPr>
        <w:spacing w:line="360" w:lineRule="auto"/>
        <w:rPr>
          <w:rStyle w:val="20"/>
          <w:rFonts w:hAnsi="宋体" w:cs="宋体"/>
          <w:b/>
          <w:bCs/>
          <w:szCs w:val="21"/>
        </w:rPr>
      </w:pPr>
    </w:p>
    <w:p w14:paraId="0CE2B2B1">
      <w:pPr>
        <w:spacing w:line="360" w:lineRule="auto"/>
        <w:rPr>
          <w:rStyle w:val="20"/>
          <w:rFonts w:hAnsi="宋体" w:cs="宋体"/>
          <w:b/>
          <w:bCs/>
          <w:szCs w:val="21"/>
        </w:rPr>
      </w:pPr>
    </w:p>
    <w:p w14:paraId="726DB608">
      <w:pPr>
        <w:spacing w:line="360" w:lineRule="auto"/>
        <w:rPr>
          <w:rStyle w:val="20"/>
          <w:rFonts w:hAnsi="宋体" w:cs="宋体"/>
          <w:b/>
          <w:bCs/>
          <w:szCs w:val="21"/>
        </w:rPr>
      </w:pPr>
    </w:p>
    <w:p w14:paraId="304098F1">
      <w:pPr>
        <w:spacing w:line="360" w:lineRule="auto"/>
        <w:rPr>
          <w:rStyle w:val="20"/>
          <w:rFonts w:hAnsi="宋体" w:cs="宋体"/>
          <w:b/>
          <w:bCs/>
          <w:szCs w:val="21"/>
        </w:rPr>
      </w:pPr>
    </w:p>
    <w:p w14:paraId="47C80DEF">
      <w:pPr>
        <w:spacing w:line="360" w:lineRule="auto"/>
        <w:rPr>
          <w:rStyle w:val="20"/>
          <w:rFonts w:hAnsi="宋体" w:cs="宋体"/>
          <w:b/>
          <w:bCs/>
          <w:szCs w:val="21"/>
        </w:rPr>
      </w:pPr>
    </w:p>
    <w:p w14:paraId="1A891200">
      <w:pPr>
        <w:spacing w:line="360" w:lineRule="auto"/>
        <w:rPr>
          <w:rStyle w:val="20"/>
          <w:rFonts w:hAnsi="宋体" w:cs="宋体"/>
          <w:b/>
          <w:bCs/>
          <w:szCs w:val="21"/>
        </w:rPr>
      </w:pPr>
    </w:p>
    <w:p w14:paraId="04250497">
      <w:pPr>
        <w:spacing w:line="360" w:lineRule="auto"/>
        <w:rPr>
          <w:rStyle w:val="20"/>
          <w:rFonts w:hAnsi="宋体" w:cs="宋体"/>
          <w:b/>
          <w:bCs/>
          <w:szCs w:val="21"/>
        </w:rPr>
      </w:pPr>
    </w:p>
    <w:p w14:paraId="1EF8B739">
      <w:pPr>
        <w:spacing w:line="360" w:lineRule="auto"/>
        <w:rPr>
          <w:rStyle w:val="20"/>
          <w:rFonts w:hAnsi="宋体" w:cs="宋体"/>
          <w:b/>
          <w:bCs/>
          <w:szCs w:val="21"/>
        </w:rPr>
      </w:pPr>
    </w:p>
    <w:p w14:paraId="7B8BFED5">
      <w:pPr>
        <w:spacing w:line="360" w:lineRule="auto"/>
        <w:rPr>
          <w:rStyle w:val="20"/>
          <w:rFonts w:hAnsi="宋体" w:cs="宋体"/>
          <w:b/>
          <w:bCs/>
          <w:szCs w:val="21"/>
        </w:rPr>
      </w:pPr>
    </w:p>
    <w:p w14:paraId="4ACB84FF">
      <w:pPr>
        <w:spacing w:line="360" w:lineRule="auto"/>
        <w:rPr>
          <w:rStyle w:val="20"/>
          <w:rFonts w:hAnsi="宋体" w:cs="宋体"/>
          <w:b/>
          <w:bCs/>
          <w:szCs w:val="21"/>
        </w:rPr>
      </w:pPr>
    </w:p>
    <w:p w14:paraId="07ADD676">
      <w:pPr>
        <w:spacing w:line="360" w:lineRule="auto"/>
        <w:rPr>
          <w:rStyle w:val="20"/>
          <w:rFonts w:hAnsi="宋体" w:cs="宋体"/>
          <w:b/>
          <w:bCs/>
          <w:szCs w:val="21"/>
        </w:rPr>
      </w:pPr>
    </w:p>
    <w:p w14:paraId="3DA2F338">
      <w:pPr>
        <w:spacing w:line="360" w:lineRule="auto"/>
        <w:rPr>
          <w:rStyle w:val="20"/>
          <w:rFonts w:hAnsi="宋体" w:cs="宋体"/>
          <w:b/>
          <w:bCs/>
          <w:szCs w:val="21"/>
        </w:rPr>
      </w:pPr>
    </w:p>
    <w:p w14:paraId="1AE091E6">
      <w:pPr>
        <w:spacing w:line="360" w:lineRule="auto"/>
        <w:rPr>
          <w:rStyle w:val="20"/>
          <w:rFonts w:hAnsi="宋体" w:cs="宋体"/>
          <w:b/>
          <w:bCs/>
          <w:szCs w:val="21"/>
        </w:rPr>
      </w:pPr>
    </w:p>
    <w:p w14:paraId="57D2BD53">
      <w:pPr>
        <w:spacing w:line="360" w:lineRule="auto"/>
        <w:rPr>
          <w:rStyle w:val="20"/>
          <w:rFonts w:hAnsi="宋体" w:cs="宋体"/>
          <w:b/>
          <w:bCs/>
          <w:szCs w:val="21"/>
        </w:rPr>
      </w:pPr>
    </w:p>
    <w:p w14:paraId="1E2ED3A9">
      <w:pPr>
        <w:spacing w:line="360" w:lineRule="auto"/>
        <w:rPr>
          <w:rStyle w:val="20"/>
          <w:rFonts w:hAnsi="宋体" w:cs="宋体"/>
          <w:b/>
          <w:bCs/>
          <w:szCs w:val="21"/>
        </w:rPr>
      </w:pPr>
    </w:p>
    <w:p w14:paraId="00346384">
      <w:pPr>
        <w:spacing w:line="360" w:lineRule="auto"/>
        <w:rPr>
          <w:rStyle w:val="20"/>
          <w:rFonts w:hAnsi="宋体" w:cs="宋体"/>
          <w:b/>
          <w:bCs/>
          <w:szCs w:val="21"/>
        </w:rPr>
      </w:pPr>
    </w:p>
    <w:p w14:paraId="2DBD3384">
      <w:pPr>
        <w:pStyle w:val="3"/>
        <w:rPr>
          <w:rStyle w:val="20"/>
          <w:rFonts w:hAnsi="宋体" w:eastAsia="宋体" w:cs="宋体"/>
          <w:b/>
          <w:bCs/>
          <w:sz w:val="32"/>
          <w:szCs w:val="28"/>
        </w:rPr>
      </w:pPr>
    </w:p>
    <w:p w14:paraId="22812964">
      <w:pPr>
        <w:spacing w:line="360" w:lineRule="auto"/>
        <w:jc w:val="left"/>
        <w:outlineLvl w:val="1"/>
        <w:rPr>
          <w:rStyle w:val="20"/>
          <w:rFonts w:ascii="宋体" w:hAnsi="宋体" w:eastAsia="宋体" w:cs="宋体"/>
          <w:b/>
          <w:bCs/>
          <w:szCs w:val="21"/>
        </w:rPr>
        <w:sectPr>
          <w:pgSz w:w="11900" w:h="16840"/>
          <w:pgMar w:top="1440" w:right="1800" w:bottom="1440" w:left="1800" w:header="0" w:footer="567" w:gutter="0"/>
          <w:cols w:space="720" w:num="1"/>
        </w:sectPr>
      </w:pPr>
    </w:p>
    <w:p w14:paraId="0BA57E42">
      <w:pPr>
        <w:spacing w:line="360" w:lineRule="auto"/>
        <w:rPr>
          <w:rStyle w:val="20"/>
          <w:rFonts w:hAnsi="宋体" w:cs="宋体"/>
          <w:b/>
          <w:bCs/>
          <w:szCs w:val="21"/>
        </w:rPr>
      </w:pPr>
      <w:r>
        <w:rPr>
          <w:rStyle w:val="20"/>
          <w:rFonts w:hint="eastAsia" w:hAnsi="宋体" w:cs="宋体"/>
          <w:b/>
          <w:bCs/>
          <w:szCs w:val="21"/>
        </w:rPr>
        <w:t>十</w:t>
      </w:r>
      <w:r>
        <w:rPr>
          <w:rStyle w:val="20"/>
          <w:rFonts w:hint="eastAsia" w:hAnsi="宋体" w:cs="宋体"/>
          <w:b/>
          <w:bCs/>
          <w:szCs w:val="21"/>
          <w:lang w:val="en-US" w:eastAsia="zh-CN"/>
        </w:rPr>
        <w:t>一</w:t>
      </w:r>
      <w:r>
        <w:rPr>
          <w:rStyle w:val="20"/>
          <w:rFonts w:hint="eastAsia" w:hAnsi="宋体" w:cs="宋体"/>
          <w:b/>
          <w:bCs/>
          <w:szCs w:val="21"/>
        </w:rPr>
        <w:t>、售后服务承诺（格式自拟）</w:t>
      </w:r>
    </w:p>
    <w:p w14:paraId="12539412">
      <w:pPr>
        <w:spacing w:line="360" w:lineRule="auto"/>
        <w:rPr>
          <w:rStyle w:val="20"/>
          <w:rFonts w:hAnsi="宋体" w:cs="宋体"/>
          <w:b/>
          <w:bCs/>
          <w:szCs w:val="21"/>
        </w:rPr>
      </w:pPr>
    </w:p>
    <w:p w14:paraId="703F011A">
      <w:pPr>
        <w:spacing w:line="360" w:lineRule="auto"/>
        <w:rPr>
          <w:rStyle w:val="20"/>
          <w:rFonts w:hAnsi="宋体" w:cs="宋体"/>
          <w:b/>
          <w:bCs/>
          <w:szCs w:val="21"/>
        </w:rPr>
      </w:pPr>
    </w:p>
    <w:p w14:paraId="64C9ACAB">
      <w:pPr>
        <w:spacing w:line="360" w:lineRule="auto"/>
        <w:rPr>
          <w:rStyle w:val="20"/>
          <w:rFonts w:hAnsi="宋体" w:cs="宋体"/>
          <w:b/>
          <w:bCs/>
          <w:szCs w:val="21"/>
        </w:rPr>
      </w:pPr>
    </w:p>
    <w:p w14:paraId="4526F621">
      <w:pPr>
        <w:spacing w:line="360" w:lineRule="auto"/>
        <w:rPr>
          <w:rStyle w:val="20"/>
          <w:rFonts w:hAnsi="宋体" w:cs="宋体"/>
          <w:b/>
          <w:bCs/>
          <w:szCs w:val="21"/>
        </w:rPr>
      </w:pPr>
    </w:p>
    <w:p w14:paraId="781CF19C">
      <w:pPr>
        <w:spacing w:line="360" w:lineRule="auto"/>
        <w:rPr>
          <w:rStyle w:val="20"/>
          <w:rFonts w:hAnsi="宋体" w:cs="宋体"/>
          <w:b/>
          <w:bCs/>
          <w:szCs w:val="21"/>
        </w:rPr>
      </w:pPr>
    </w:p>
    <w:p w14:paraId="52BCC538">
      <w:pPr>
        <w:spacing w:line="360" w:lineRule="auto"/>
        <w:rPr>
          <w:rStyle w:val="20"/>
          <w:rFonts w:hAnsi="宋体" w:cs="宋体"/>
          <w:b/>
          <w:bCs/>
          <w:szCs w:val="21"/>
        </w:rPr>
      </w:pPr>
    </w:p>
    <w:p w14:paraId="3E4C537B">
      <w:pPr>
        <w:spacing w:line="360" w:lineRule="auto"/>
        <w:rPr>
          <w:rStyle w:val="20"/>
          <w:rFonts w:hAnsi="宋体" w:cs="宋体"/>
          <w:b/>
          <w:bCs/>
          <w:szCs w:val="21"/>
        </w:rPr>
      </w:pPr>
    </w:p>
    <w:p w14:paraId="12660E36">
      <w:pPr>
        <w:spacing w:line="360" w:lineRule="auto"/>
        <w:rPr>
          <w:rStyle w:val="20"/>
          <w:rFonts w:hAnsi="宋体" w:cs="宋体"/>
          <w:b/>
          <w:bCs/>
          <w:szCs w:val="21"/>
        </w:rPr>
      </w:pPr>
    </w:p>
    <w:p w14:paraId="50D127D8">
      <w:pPr>
        <w:spacing w:line="360" w:lineRule="auto"/>
        <w:rPr>
          <w:rStyle w:val="20"/>
          <w:rFonts w:hAnsi="宋体" w:cs="宋体"/>
          <w:b/>
          <w:bCs/>
          <w:szCs w:val="21"/>
        </w:rPr>
      </w:pPr>
    </w:p>
    <w:p w14:paraId="271AD70A">
      <w:pPr>
        <w:spacing w:line="360" w:lineRule="auto"/>
        <w:rPr>
          <w:rStyle w:val="20"/>
          <w:rFonts w:hAnsi="宋体" w:cs="宋体"/>
          <w:b/>
          <w:bCs/>
          <w:szCs w:val="21"/>
        </w:rPr>
      </w:pPr>
    </w:p>
    <w:p w14:paraId="57B32371">
      <w:pPr>
        <w:spacing w:line="360" w:lineRule="auto"/>
        <w:rPr>
          <w:rStyle w:val="20"/>
          <w:rFonts w:hAnsi="宋体" w:cs="宋体"/>
          <w:b/>
          <w:bCs/>
          <w:szCs w:val="21"/>
        </w:rPr>
      </w:pPr>
    </w:p>
    <w:p w14:paraId="3C0BE938">
      <w:pPr>
        <w:spacing w:line="360" w:lineRule="auto"/>
        <w:rPr>
          <w:rStyle w:val="20"/>
          <w:rFonts w:hAnsi="宋体" w:cs="宋体"/>
          <w:b/>
          <w:bCs/>
          <w:szCs w:val="21"/>
        </w:rPr>
      </w:pPr>
    </w:p>
    <w:p w14:paraId="6066BAC0">
      <w:pPr>
        <w:spacing w:line="360" w:lineRule="auto"/>
        <w:rPr>
          <w:rStyle w:val="20"/>
          <w:rFonts w:hAnsi="宋体" w:cs="宋体"/>
          <w:b/>
          <w:bCs/>
          <w:szCs w:val="21"/>
        </w:rPr>
      </w:pPr>
    </w:p>
    <w:p w14:paraId="6675723C">
      <w:pPr>
        <w:spacing w:line="360" w:lineRule="auto"/>
        <w:rPr>
          <w:rStyle w:val="20"/>
          <w:rFonts w:hAnsi="宋体" w:cs="宋体"/>
          <w:b/>
          <w:bCs/>
          <w:szCs w:val="21"/>
        </w:rPr>
      </w:pPr>
    </w:p>
    <w:p w14:paraId="683AA63B">
      <w:pPr>
        <w:spacing w:line="360" w:lineRule="auto"/>
        <w:rPr>
          <w:rStyle w:val="20"/>
          <w:rFonts w:hAnsi="宋体" w:cs="宋体"/>
          <w:b/>
          <w:bCs/>
          <w:szCs w:val="21"/>
        </w:rPr>
      </w:pPr>
    </w:p>
    <w:p w14:paraId="5980C240">
      <w:pPr>
        <w:spacing w:line="360" w:lineRule="auto"/>
        <w:rPr>
          <w:rStyle w:val="20"/>
          <w:rFonts w:hAnsi="宋体" w:cs="宋体"/>
          <w:b/>
          <w:bCs/>
          <w:szCs w:val="21"/>
        </w:rPr>
      </w:pPr>
    </w:p>
    <w:p w14:paraId="25CBA053">
      <w:pPr>
        <w:spacing w:line="360" w:lineRule="auto"/>
        <w:rPr>
          <w:rStyle w:val="20"/>
          <w:rFonts w:hAnsi="宋体" w:cs="宋体"/>
          <w:b/>
          <w:bCs/>
          <w:szCs w:val="21"/>
        </w:rPr>
      </w:pPr>
    </w:p>
    <w:p w14:paraId="48466F85">
      <w:pPr>
        <w:spacing w:line="360" w:lineRule="auto"/>
        <w:rPr>
          <w:rStyle w:val="20"/>
          <w:rFonts w:hAnsi="宋体" w:cs="宋体"/>
          <w:b/>
          <w:bCs/>
          <w:szCs w:val="21"/>
        </w:rPr>
      </w:pPr>
    </w:p>
    <w:p w14:paraId="4424DC86">
      <w:pPr>
        <w:pStyle w:val="19"/>
        <w:ind w:firstLine="0" w:firstLineChars="0"/>
        <w:rPr>
          <w:rStyle w:val="20"/>
          <w:rFonts w:hAnsi="宋体" w:cs="宋体" w:asciiTheme="minorHAnsi"/>
          <w:b/>
          <w:bCs/>
          <w:szCs w:val="21"/>
        </w:rPr>
      </w:pPr>
    </w:p>
    <w:p w14:paraId="192FA5FA">
      <w:pPr>
        <w:pStyle w:val="19"/>
        <w:ind w:firstLine="0" w:firstLineChars="0"/>
        <w:rPr>
          <w:rStyle w:val="20"/>
          <w:rFonts w:hAnsi="宋体" w:cs="宋体" w:asciiTheme="minorHAnsi"/>
          <w:b/>
          <w:bCs/>
          <w:szCs w:val="21"/>
        </w:rPr>
      </w:pPr>
    </w:p>
    <w:p w14:paraId="0DA87A14">
      <w:pPr>
        <w:pStyle w:val="19"/>
        <w:ind w:firstLine="0" w:firstLineChars="0"/>
        <w:rPr>
          <w:rStyle w:val="20"/>
          <w:rFonts w:hAnsi="宋体" w:cs="宋体" w:asciiTheme="minorHAnsi"/>
          <w:b/>
          <w:bCs/>
          <w:szCs w:val="21"/>
        </w:rPr>
      </w:pPr>
    </w:p>
    <w:p w14:paraId="6A6707E2">
      <w:pPr>
        <w:pStyle w:val="19"/>
        <w:ind w:firstLine="0" w:firstLineChars="0"/>
        <w:rPr>
          <w:rStyle w:val="20"/>
          <w:rFonts w:hAnsi="宋体" w:cs="宋体" w:asciiTheme="minorHAnsi"/>
          <w:b/>
          <w:bCs/>
          <w:szCs w:val="21"/>
        </w:rPr>
      </w:pPr>
    </w:p>
    <w:p w14:paraId="4AF0932F">
      <w:pPr>
        <w:pStyle w:val="19"/>
        <w:ind w:firstLine="0" w:firstLineChars="0"/>
        <w:rPr>
          <w:rStyle w:val="20"/>
          <w:rFonts w:hAnsi="宋体" w:cs="宋体" w:asciiTheme="minorHAnsi"/>
          <w:b/>
          <w:bCs/>
          <w:szCs w:val="21"/>
        </w:rPr>
      </w:pPr>
    </w:p>
    <w:p w14:paraId="3EA6F256">
      <w:pPr>
        <w:pStyle w:val="19"/>
        <w:ind w:firstLine="0" w:firstLineChars="0"/>
        <w:rPr>
          <w:rStyle w:val="20"/>
          <w:rFonts w:hAnsi="宋体" w:cs="宋体" w:asciiTheme="minorHAnsi"/>
          <w:b/>
          <w:bCs/>
          <w:szCs w:val="21"/>
        </w:rPr>
      </w:pPr>
    </w:p>
    <w:p w14:paraId="4B80705C">
      <w:pPr>
        <w:pStyle w:val="19"/>
        <w:ind w:firstLine="0" w:firstLineChars="0"/>
        <w:rPr>
          <w:rStyle w:val="20"/>
          <w:rFonts w:hAnsi="宋体" w:cs="宋体" w:asciiTheme="minorHAnsi"/>
          <w:b/>
          <w:bCs/>
          <w:szCs w:val="21"/>
        </w:rPr>
      </w:pPr>
    </w:p>
    <w:p w14:paraId="72F7403F">
      <w:pPr>
        <w:pStyle w:val="19"/>
        <w:ind w:firstLine="0" w:firstLineChars="0"/>
        <w:rPr>
          <w:rStyle w:val="20"/>
          <w:rFonts w:hAnsi="宋体" w:cs="宋体" w:asciiTheme="minorHAnsi"/>
          <w:b/>
          <w:bCs/>
          <w:szCs w:val="21"/>
        </w:rPr>
      </w:pPr>
    </w:p>
    <w:p w14:paraId="6ED65FE0">
      <w:pPr>
        <w:pStyle w:val="19"/>
        <w:ind w:firstLine="0" w:firstLineChars="0"/>
        <w:rPr>
          <w:rStyle w:val="20"/>
          <w:rFonts w:hAnsi="宋体" w:cs="宋体" w:asciiTheme="minorHAnsi"/>
          <w:b/>
          <w:bCs/>
          <w:szCs w:val="21"/>
        </w:rPr>
      </w:pPr>
    </w:p>
    <w:p w14:paraId="18C5712D">
      <w:pPr>
        <w:pStyle w:val="19"/>
        <w:ind w:firstLine="0" w:firstLineChars="0"/>
        <w:rPr>
          <w:rStyle w:val="20"/>
          <w:rFonts w:hAnsi="宋体" w:cs="宋体" w:asciiTheme="minorHAnsi"/>
          <w:b/>
          <w:bCs/>
          <w:szCs w:val="21"/>
        </w:rPr>
      </w:pPr>
    </w:p>
    <w:p w14:paraId="779731B8">
      <w:pPr>
        <w:pStyle w:val="19"/>
        <w:ind w:firstLine="0" w:firstLineChars="0"/>
        <w:rPr>
          <w:rStyle w:val="20"/>
          <w:rFonts w:hAnsi="宋体" w:cs="宋体" w:asciiTheme="minorHAnsi"/>
          <w:b/>
          <w:bCs/>
          <w:szCs w:val="21"/>
        </w:rPr>
      </w:pPr>
    </w:p>
    <w:p w14:paraId="7392FB18">
      <w:pPr>
        <w:pStyle w:val="19"/>
        <w:ind w:firstLine="0" w:firstLineChars="0"/>
        <w:rPr>
          <w:rStyle w:val="20"/>
          <w:rFonts w:hAnsi="宋体" w:cs="宋体" w:asciiTheme="minorHAnsi"/>
          <w:b/>
          <w:bCs/>
          <w:szCs w:val="21"/>
        </w:rPr>
      </w:pPr>
    </w:p>
    <w:p w14:paraId="0C4CD870">
      <w:pPr>
        <w:pStyle w:val="19"/>
        <w:ind w:firstLine="0" w:firstLineChars="0"/>
        <w:rPr>
          <w:rStyle w:val="20"/>
          <w:rFonts w:hAnsi="宋体" w:cs="宋体" w:asciiTheme="minorHAnsi"/>
          <w:b/>
          <w:bCs/>
          <w:szCs w:val="21"/>
        </w:rPr>
      </w:pPr>
    </w:p>
    <w:p w14:paraId="773B1713">
      <w:pPr>
        <w:pStyle w:val="19"/>
        <w:ind w:firstLine="0" w:firstLineChars="0"/>
        <w:rPr>
          <w:rStyle w:val="20"/>
          <w:rFonts w:hAnsi="宋体" w:cs="宋体" w:asciiTheme="minorHAnsi"/>
          <w:b/>
          <w:bCs/>
          <w:szCs w:val="21"/>
        </w:rPr>
      </w:pPr>
    </w:p>
    <w:p w14:paraId="39F0C3E7">
      <w:pPr>
        <w:pStyle w:val="19"/>
        <w:ind w:firstLine="0" w:firstLineChars="0"/>
        <w:rPr>
          <w:rStyle w:val="20"/>
          <w:rFonts w:hAnsi="宋体" w:cs="宋体" w:asciiTheme="minorHAnsi"/>
          <w:b/>
          <w:bCs/>
          <w:szCs w:val="21"/>
        </w:rPr>
      </w:pPr>
    </w:p>
    <w:p w14:paraId="4A0B3427">
      <w:pPr>
        <w:pStyle w:val="19"/>
        <w:ind w:firstLine="0" w:firstLineChars="0"/>
        <w:rPr>
          <w:rStyle w:val="20"/>
          <w:rFonts w:hAnsi="宋体" w:cs="宋体" w:asciiTheme="minorHAnsi"/>
          <w:b/>
          <w:bCs/>
          <w:szCs w:val="21"/>
        </w:rPr>
      </w:pPr>
    </w:p>
    <w:p w14:paraId="68BA0DF2">
      <w:pPr>
        <w:pStyle w:val="19"/>
        <w:ind w:firstLine="0" w:firstLineChars="0"/>
        <w:rPr>
          <w:rStyle w:val="20"/>
          <w:rFonts w:hAnsi="宋体" w:cs="宋体" w:asciiTheme="minorHAnsi"/>
          <w:b/>
          <w:bCs/>
          <w:szCs w:val="21"/>
        </w:rPr>
      </w:pPr>
    </w:p>
    <w:p w14:paraId="2940B9D9">
      <w:pPr>
        <w:pStyle w:val="19"/>
        <w:ind w:firstLine="0" w:firstLineChars="0"/>
        <w:rPr>
          <w:rStyle w:val="20"/>
          <w:rFonts w:hAnsi="宋体" w:cs="宋体" w:asciiTheme="minorHAnsi"/>
          <w:b/>
          <w:bCs/>
          <w:szCs w:val="21"/>
        </w:rPr>
      </w:pPr>
    </w:p>
    <w:p w14:paraId="781E84F5">
      <w:pPr>
        <w:pStyle w:val="19"/>
        <w:ind w:firstLine="0" w:firstLineChars="0"/>
        <w:rPr>
          <w:rStyle w:val="20"/>
          <w:rFonts w:hAnsi="宋体" w:cs="宋体" w:asciiTheme="minorHAnsi"/>
          <w:b/>
          <w:bCs/>
          <w:szCs w:val="21"/>
        </w:rPr>
      </w:pPr>
    </w:p>
    <w:p w14:paraId="2F1E5BE1">
      <w:pPr>
        <w:pStyle w:val="3"/>
        <w:rPr>
          <w:rStyle w:val="20"/>
          <w:rFonts w:hAnsi="宋体" w:eastAsia="宋体" w:cs="宋体"/>
          <w:b/>
          <w:bCs/>
          <w:sz w:val="32"/>
          <w:szCs w:val="28"/>
        </w:rPr>
      </w:pPr>
    </w:p>
    <w:p w14:paraId="6850DC66">
      <w:pPr>
        <w:spacing w:line="360" w:lineRule="auto"/>
        <w:jc w:val="left"/>
        <w:outlineLvl w:val="1"/>
        <w:rPr>
          <w:rStyle w:val="20"/>
          <w:rFonts w:ascii="宋体" w:hAnsi="宋体" w:eastAsia="宋体" w:cs="宋体"/>
          <w:b/>
          <w:bCs/>
          <w:szCs w:val="21"/>
        </w:rPr>
        <w:sectPr>
          <w:pgSz w:w="11900" w:h="16840"/>
          <w:pgMar w:top="1440" w:right="1800" w:bottom="1440" w:left="1800" w:header="0" w:footer="567" w:gutter="0"/>
          <w:cols w:space="720" w:num="1"/>
        </w:sectPr>
      </w:pPr>
    </w:p>
    <w:p w14:paraId="3126CAF5">
      <w:pPr>
        <w:pStyle w:val="19"/>
        <w:ind w:firstLine="0" w:firstLineChars="0"/>
        <w:rPr>
          <w:rStyle w:val="20"/>
          <w:rFonts w:hAnsi="宋体" w:cs="宋体" w:asciiTheme="minorHAnsi"/>
          <w:b/>
          <w:bCs/>
          <w:szCs w:val="21"/>
        </w:rPr>
      </w:pPr>
      <w:r>
        <w:rPr>
          <w:rStyle w:val="20"/>
          <w:rFonts w:hint="eastAsia" w:hAnsi="宋体" w:cs="宋体" w:asciiTheme="minorHAnsi"/>
          <w:b/>
          <w:bCs/>
          <w:szCs w:val="21"/>
        </w:rPr>
        <w:t>十</w:t>
      </w:r>
      <w:r>
        <w:rPr>
          <w:rStyle w:val="20"/>
          <w:rFonts w:hint="eastAsia" w:hAnsi="宋体" w:cs="宋体" w:asciiTheme="minorHAnsi"/>
          <w:b/>
          <w:bCs/>
          <w:szCs w:val="21"/>
          <w:lang w:val="en-US" w:eastAsia="zh-CN"/>
        </w:rPr>
        <w:t>二</w:t>
      </w:r>
      <w:r>
        <w:rPr>
          <w:rStyle w:val="20"/>
          <w:rFonts w:hint="eastAsia" w:hAnsi="宋体" w:cs="宋体" w:asciiTheme="minorHAnsi"/>
          <w:b/>
          <w:bCs/>
          <w:szCs w:val="21"/>
        </w:rPr>
        <w:t>、供应商认为需要提供的其他材料（如产品彩页等资料，如无、可删）</w:t>
      </w:r>
    </w:p>
    <w:p w14:paraId="39CF2D9B">
      <w:pPr>
        <w:pStyle w:val="5"/>
        <w:spacing w:line="360" w:lineRule="auto"/>
        <w:jc w:val="center"/>
        <w:rPr>
          <w:rFonts w:ascii="宋体" w:hAnsi="宋体" w:eastAsia="宋体" w:cs="宋体"/>
        </w:rPr>
      </w:pPr>
    </w:p>
    <w:p w14:paraId="796196C0">
      <w:pPr>
        <w:pStyle w:val="5"/>
        <w:spacing w:line="360" w:lineRule="auto"/>
        <w:jc w:val="center"/>
        <w:rPr>
          <w:rFonts w:ascii="宋体" w:hAnsi="宋体" w:eastAsia="宋体" w:cs="宋体"/>
        </w:rPr>
      </w:pPr>
    </w:p>
    <w:p w14:paraId="1CBF2DA9">
      <w:pPr>
        <w:pStyle w:val="5"/>
        <w:spacing w:line="360" w:lineRule="auto"/>
        <w:jc w:val="center"/>
        <w:rPr>
          <w:rFonts w:ascii="宋体" w:hAnsi="宋体" w:eastAsia="宋体" w:cs="宋体"/>
        </w:rPr>
      </w:pPr>
    </w:p>
    <w:p w14:paraId="73F20900">
      <w:pPr>
        <w:pStyle w:val="5"/>
        <w:spacing w:line="360" w:lineRule="auto"/>
        <w:jc w:val="center"/>
        <w:rPr>
          <w:rFonts w:ascii="宋体" w:hAnsi="宋体" w:eastAsia="宋体" w:cs="宋体"/>
          <w:b/>
          <w:bCs/>
          <w:sz w:val="32"/>
          <w:szCs w:val="36"/>
        </w:rPr>
      </w:pPr>
      <w:r>
        <w:rPr>
          <w:rFonts w:hint="eastAsia" w:ascii="宋体" w:hAnsi="宋体" w:eastAsia="宋体" w:cs="宋体"/>
          <w:b/>
          <w:bCs/>
          <w:sz w:val="32"/>
          <w:szCs w:val="36"/>
        </w:rPr>
        <w:t>格式自拟</w:t>
      </w:r>
    </w:p>
    <w:p w14:paraId="5EDF03A7">
      <w:pPr>
        <w:spacing w:line="360" w:lineRule="auto"/>
        <w:rPr>
          <w:rFonts w:ascii="宋体" w:hAnsi="宋体" w:eastAsia="宋体" w:cs="宋体"/>
        </w:rPr>
      </w:pPr>
    </w:p>
    <w:p w14:paraId="7AC0FCC1">
      <w:pPr>
        <w:spacing w:line="360" w:lineRule="auto"/>
        <w:rPr>
          <w:rFonts w:ascii="宋体" w:hAnsi="宋体" w:eastAsia="宋体" w:cs="宋体"/>
        </w:rPr>
      </w:pPr>
    </w:p>
    <w:p w14:paraId="6B546D57">
      <w:pPr>
        <w:spacing w:line="360" w:lineRule="auto"/>
        <w:rPr>
          <w:rFonts w:ascii="宋体" w:hAnsi="宋体" w:eastAsia="宋体" w:cs="宋体"/>
        </w:rPr>
      </w:pPr>
    </w:p>
    <w:p w14:paraId="35017448">
      <w:pPr>
        <w:spacing w:line="360" w:lineRule="auto"/>
        <w:rPr>
          <w:rFonts w:ascii="宋体" w:hAnsi="宋体" w:eastAsia="宋体" w:cs="宋体"/>
        </w:rPr>
      </w:pPr>
    </w:p>
    <w:p w14:paraId="62D4E044">
      <w:pPr>
        <w:spacing w:line="360" w:lineRule="auto"/>
        <w:rPr>
          <w:rFonts w:ascii="宋体" w:hAnsi="宋体" w:eastAsia="宋体" w:cs="宋体"/>
        </w:rPr>
      </w:pPr>
    </w:p>
    <w:p w14:paraId="6422B575">
      <w:pPr>
        <w:spacing w:line="360" w:lineRule="auto"/>
        <w:rPr>
          <w:rFonts w:ascii="宋体" w:hAnsi="宋体" w:eastAsia="宋体" w:cs="宋体"/>
        </w:rPr>
      </w:pPr>
    </w:p>
    <w:p w14:paraId="497595E6">
      <w:pPr>
        <w:spacing w:line="360" w:lineRule="auto"/>
        <w:rPr>
          <w:rFonts w:ascii="宋体" w:hAnsi="宋体" w:eastAsia="宋体" w:cs="宋体"/>
        </w:rPr>
      </w:pPr>
    </w:p>
    <w:p w14:paraId="55AB3E0C">
      <w:pPr>
        <w:spacing w:line="360" w:lineRule="auto"/>
        <w:rPr>
          <w:rFonts w:ascii="宋体" w:hAnsi="宋体" w:eastAsia="宋体" w:cs="宋体"/>
        </w:rPr>
      </w:pPr>
    </w:p>
    <w:p w14:paraId="14640BE6">
      <w:pPr>
        <w:spacing w:line="360" w:lineRule="auto"/>
        <w:rPr>
          <w:rFonts w:ascii="宋体" w:hAnsi="宋体" w:eastAsia="宋体" w:cs="宋体"/>
        </w:rPr>
      </w:pPr>
    </w:p>
    <w:p w14:paraId="49936245">
      <w:pPr>
        <w:spacing w:line="360" w:lineRule="auto"/>
        <w:rPr>
          <w:rFonts w:ascii="宋体" w:hAnsi="宋体" w:eastAsia="宋体" w:cs="宋体"/>
        </w:rPr>
      </w:pPr>
    </w:p>
    <w:p w14:paraId="4B588A25">
      <w:pPr>
        <w:spacing w:line="360" w:lineRule="auto"/>
        <w:rPr>
          <w:rFonts w:ascii="宋体" w:hAnsi="宋体" w:eastAsia="宋体" w:cs="宋体"/>
        </w:rPr>
      </w:pPr>
    </w:p>
    <w:p w14:paraId="1C0C5C3C">
      <w:pPr>
        <w:spacing w:line="360" w:lineRule="auto"/>
        <w:rPr>
          <w:rFonts w:ascii="宋体" w:hAnsi="宋体" w:eastAsia="宋体" w:cs="宋体"/>
        </w:rPr>
      </w:pPr>
    </w:p>
    <w:p w14:paraId="6799A46E">
      <w:pPr>
        <w:spacing w:line="360" w:lineRule="auto"/>
        <w:rPr>
          <w:rFonts w:ascii="宋体" w:hAnsi="宋体" w:eastAsia="宋体" w:cs="宋体"/>
        </w:rPr>
      </w:pPr>
    </w:p>
    <w:p w14:paraId="58B5A9B5">
      <w:pPr>
        <w:spacing w:line="360" w:lineRule="auto"/>
        <w:rPr>
          <w:rFonts w:ascii="宋体" w:hAnsi="宋体" w:eastAsia="宋体" w:cs="宋体"/>
        </w:rPr>
      </w:pPr>
    </w:p>
    <w:p w14:paraId="0D7C5AA7">
      <w:pPr>
        <w:spacing w:line="360" w:lineRule="auto"/>
        <w:rPr>
          <w:rFonts w:ascii="宋体" w:hAnsi="宋体" w:eastAsia="宋体" w:cs="宋体"/>
        </w:rPr>
      </w:pPr>
    </w:p>
    <w:p w14:paraId="4B53D909">
      <w:pPr>
        <w:spacing w:line="360" w:lineRule="auto"/>
        <w:rPr>
          <w:rFonts w:ascii="宋体" w:hAnsi="宋体" w:eastAsia="宋体" w:cs="宋体"/>
        </w:rPr>
      </w:pPr>
    </w:p>
    <w:p w14:paraId="522DFE1D">
      <w:pPr>
        <w:spacing w:line="360" w:lineRule="auto"/>
        <w:rPr>
          <w:rFonts w:ascii="宋体" w:hAnsi="宋体" w:eastAsia="宋体" w:cs="宋体"/>
        </w:rPr>
      </w:pPr>
    </w:p>
    <w:p w14:paraId="0F6C5F91">
      <w:pPr>
        <w:spacing w:line="360" w:lineRule="auto"/>
        <w:rPr>
          <w:rFonts w:ascii="宋体" w:hAnsi="宋体" w:eastAsia="宋体" w:cs="宋体"/>
        </w:rPr>
      </w:pPr>
    </w:p>
    <w:p w14:paraId="504A2DA9">
      <w:pPr>
        <w:spacing w:line="360" w:lineRule="auto"/>
        <w:rPr>
          <w:rFonts w:ascii="宋体" w:hAnsi="宋体" w:eastAsia="宋体" w:cs="宋体"/>
        </w:rPr>
      </w:pPr>
    </w:p>
    <w:p w14:paraId="6B86B164">
      <w:pPr>
        <w:spacing w:line="360" w:lineRule="auto"/>
        <w:rPr>
          <w:rFonts w:ascii="宋体" w:hAnsi="宋体" w:eastAsia="宋体" w:cs="宋体"/>
        </w:rPr>
      </w:pPr>
    </w:p>
    <w:p w14:paraId="3A343534">
      <w:pPr>
        <w:spacing w:line="360" w:lineRule="auto"/>
        <w:rPr>
          <w:rFonts w:ascii="宋体" w:hAnsi="宋体" w:eastAsia="宋体" w:cs="宋体"/>
        </w:rPr>
      </w:pPr>
    </w:p>
    <w:p w14:paraId="4AC32252">
      <w:pPr>
        <w:spacing w:line="360" w:lineRule="auto"/>
        <w:rPr>
          <w:rFonts w:ascii="宋体" w:hAnsi="宋体" w:eastAsia="宋体" w:cs="宋体"/>
        </w:rPr>
      </w:pPr>
    </w:p>
    <w:p w14:paraId="3E16E32F">
      <w:pPr>
        <w:spacing w:line="360" w:lineRule="auto"/>
        <w:rPr>
          <w:rFonts w:ascii="宋体" w:hAnsi="宋体" w:eastAsia="宋体" w:cs="宋体"/>
        </w:rPr>
      </w:pPr>
    </w:p>
    <w:p w14:paraId="5BEFD645">
      <w:pPr>
        <w:pStyle w:val="3"/>
        <w:rPr>
          <w:rStyle w:val="20"/>
          <w:rFonts w:hAnsi="宋体" w:eastAsia="宋体" w:cs="宋体"/>
          <w:b/>
          <w:bCs/>
          <w:sz w:val="32"/>
          <w:szCs w:val="28"/>
        </w:rPr>
      </w:pPr>
    </w:p>
    <w:p w14:paraId="5863BB5E">
      <w:pPr>
        <w:spacing w:line="360" w:lineRule="auto"/>
        <w:jc w:val="left"/>
        <w:outlineLvl w:val="1"/>
        <w:rPr>
          <w:rStyle w:val="20"/>
          <w:rFonts w:ascii="宋体" w:hAnsi="宋体" w:eastAsia="宋体" w:cs="宋体"/>
          <w:b/>
          <w:bCs/>
          <w:szCs w:val="21"/>
        </w:rPr>
        <w:sectPr>
          <w:pgSz w:w="11900" w:h="16840"/>
          <w:pgMar w:top="1440" w:right="1800" w:bottom="1440" w:left="1800" w:header="0" w:footer="567" w:gutter="0"/>
          <w:cols w:space="720" w:num="1"/>
        </w:sectPr>
      </w:pPr>
    </w:p>
    <w:p w14:paraId="10956218">
      <w:pPr>
        <w:pStyle w:val="19"/>
        <w:ind w:firstLine="0" w:firstLineChars="0"/>
        <w:rPr>
          <w:rStyle w:val="20"/>
          <w:rFonts w:hAnsi="宋体" w:cs="宋体" w:asciiTheme="minorHAnsi"/>
          <w:b/>
          <w:bCs/>
          <w:szCs w:val="21"/>
        </w:rPr>
      </w:pPr>
      <w:r>
        <w:rPr>
          <w:rStyle w:val="20"/>
          <w:rFonts w:hint="eastAsia" w:hAnsi="宋体" w:cs="宋体" w:asciiTheme="minorHAnsi"/>
          <w:b/>
          <w:bCs/>
          <w:szCs w:val="21"/>
        </w:rPr>
        <w:t>十</w:t>
      </w:r>
      <w:r>
        <w:rPr>
          <w:rStyle w:val="20"/>
          <w:rFonts w:hint="eastAsia" w:hAnsi="宋体" w:cs="宋体" w:asciiTheme="minorHAnsi"/>
          <w:b/>
          <w:bCs/>
          <w:szCs w:val="21"/>
          <w:lang w:val="en-US" w:eastAsia="zh-CN"/>
        </w:rPr>
        <w:t>三</w:t>
      </w:r>
      <w:r>
        <w:rPr>
          <w:rStyle w:val="20"/>
          <w:rFonts w:hint="eastAsia" w:hAnsi="宋体" w:cs="宋体" w:asciiTheme="minorHAnsi"/>
          <w:b/>
          <w:bCs/>
          <w:szCs w:val="21"/>
        </w:rPr>
        <w:t>、报价单</w:t>
      </w:r>
    </w:p>
    <w:p w14:paraId="3A9B9B76">
      <w:pPr>
        <w:spacing w:line="360" w:lineRule="auto"/>
        <w:jc w:val="left"/>
        <w:outlineLvl w:val="1"/>
        <w:rPr>
          <w:rStyle w:val="20"/>
          <w:rFonts w:ascii="宋体" w:hAnsi="宋体" w:eastAsia="宋体" w:cs="宋体"/>
          <w:b/>
          <w:bCs/>
          <w:szCs w:val="21"/>
        </w:rPr>
      </w:pPr>
    </w:p>
    <w:p w14:paraId="4C4F4B6E">
      <w:pPr>
        <w:pStyle w:val="19"/>
        <w:spacing w:line="360" w:lineRule="auto"/>
        <w:ind w:firstLine="0" w:firstLineChars="0"/>
        <w:jc w:val="center"/>
        <w:rPr>
          <w:rFonts w:ascii="宋体" w:hAnsi="宋体" w:eastAsia="宋体" w:cs="宋体"/>
          <w:sz w:val="32"/>
          <w:szCs w:val="32"/>
          <w:lang w:val="zh-TW" w:eastAsia="zh-TW"/>
        </w:rPr>
      </w:pPr>
      <w:r>
        <w:rPr>
          <w:rFonts w:hint="eastAsia" w:ascii="宋体" w:hAnsi="宋体" w:eastAsia="宋体" w:cs="宋体"/>
          <w:sz w:val="32"/>
          <w:szCs w:val="32"/>
          <w:lang w:val="zh-TW" w:eastAsia="zh-TW"/>
        </w:rPr>
        <w:t>报价单</w:t>
      </w:r>
    </w:p>
    <w:p w14:paraId="29FCC00E">
      <w:pPr>
        <w:spacing w:line="360" w:lineRule="auto"/>
        <w:ind w:firstLine="420" w:firstLineChars="200"/>
        <w:rPr>
          <w:rFonts w:hint="eastAsia" w:ascii="宋体" w:hAnsi="宋体" w:eastAsia="宋体" w:cs="宋体"/>
          <w:szCs w:val="21"/>
        </w:rPr>
      </w:pPr>
      <w:r>
        <w:rPr>
          <w:rFonts w:hint="eastAsia" w:ascii="宋体" w:hAnsi="宋体" w:eastAsia="宋体" w:cs="宋体"/>
          <w:szCs w:val="21"/>
          <w:lang w:val="zh-TW" w:eastAsia="zh-TW"/>
        </w:rPr>
        <w:t>我单位作为参选人,对此次评审活动中我方所承诺的条款已经完全明确,也深知所承诺的事项和作出的报价可能给我方带来的风险和后果。如果我方在评审活动中有弄虚作假等违法违规行为，</w:t>
      </w:r>
      <w:r>
        <w:rPr>
          <w:rFonts w:hint="eastAsia" w:ascii="宋体" w:hAnsi="宋体" w:eastAsia="宋体" w:cs="宋体"/>
          <w:sz w:val="21"/>
          <w:szCs w:val="21"/>
          <w:lang w:val="zh-TW" w:eastAsia="zh-TW"/>
        </w:rPr>
        <w:t>以及中选后因报价低或不执行承诺条款而不履约</w:t>
      </w:r>
      <w:r>
        <w:rPr>
          <w:rFonts w:hint="eastAsia" w:ascii="宋体" w:hAnsi="宋体" w:eastAsia="宋体" w:cs="宋体"/>
          <w:b/>
          <w:bCs/>
          <w:sz w:val="21"/>
          <w:szCs w:val="21"/>
          <w:lang w:val="en-US" w:eastAsia="zh-CN"/>
        </w:rPr>
        <w:t>或报价单信息填写错误</w:t>
      </w:r>
      <w:r>
        <w:rPr>
          <w:rFonts w:hint="eastAsia" w:ascii="宋体" w:hAnsi="宋体" w:eastAsia="宋体" w:cs="宋体"/>
          <w:b w:val="0"/>
          <w:bCs w:val="0"/>
          <w:sz w:val="21"/>
          <w:szCs w:val="21"/>
          <w:lang w:val="en-US" w:eastAsia="zh-CN"/>
        </w:rPr>
        <w:t>，</w:t>
      </w:r>
      <w:r>
        <w:rPr>
          <w:rFonts w:hint="eastAsia" w:ascii="宋体" w:hAnsi="宋体" w:eastAsia="宋体" w:cs="宋体"/>
          <w:szCs w:val="21"/>
          <w:lang w:val="zh-TW" w:eastAsia="zh-TW"/>
        </w:rPr>
        <w:t>本单位愿承担一切责任（包括赔偿损失、取消评审及中选资格等）</w:t>
      </w:r>
      <w:r>
        <w:rPr>
          <w:rFonts w:hint="eastAsia" w:ascii="宋体" w:hAnsi="宋体" w:eastAsia="宋体" w:cs="宋体"/>
          <w:szCs w:val="21"/>
        </w:rPr>
        <w:t>。</w:t>
      </w:r>
    </w:p>
    <w:p w14:paraId="7F00185D">
      <w:pPr>
        <w:pStyle w:val="5"/>
        <w:rPr>
          <w:rFonts w:hint="eastAsia" w:ascii="宋体" w:hAnsi="宋体" w:eastAsia="宋体" w:cs="宋体"/>
          <w:szCs w:val="21"/>
          <w:lang w:val="en-US" w:eastAsia="zh-CN"/>
        </w:rPr>
      </w:pPr>
    </w:p>
    <w:tbl>
      <w:tblPr>
        <w:tblStyle w:val="15"/>
        <w:tblW w:w="93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5"/>
        <w:gridCol w:w="1491"/>
        <w:gridCol w:w="1473"/>
        <w:gridCol w:w="1390"/>
        <w:gridCol w:w="1010"/>
        <w:gridCol w:w="913"/>
        <w:gridCol w:w="750"/>
        <w:gridCol w:w="1694"/>
      </w:tblGrid>
      <w:tr w14:paraId="23B43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blHeader/>
          <w:jc w:val="center"/>
        </w:trPr>
        <w:tc>
          <w:tcPr>
            <w:tcW w:w="625" w:type="dxa"/>
            <w:vAlign w:val="center"/>
          </w:tcPr>
          <w:p w14:paraId="68F8AF81">
            <w:pPr>
              <w:widowControl/>
              <w:snapToGrid w:val="0"/>
              <w:spacing w:line="240" w:lineRule="auto"/>
              <w:ind w:left="0" w:leftChars="0" w:right="0" w:rightChars="0" w:firstLine="0" w:firstLineChars="0"/>
              <w:jc w:val="center"/>
              <w:rPr>
                <w:rFonts w:ascii="宋体" w:hAnsi="宋体" w:eastAsia="宋体" w:cs="宋体"/>
                <w:b/>
                <w:bCs/>
                <w:kern w:val="0"/>
                <w:szCs w:val="21"/>
              </w:rPr>
            </w:pPr>
            <w:r>
              <w:rPr>
                <w:rFonts w:hint="eastAsia" w:ascii="宋体" w:hAnsi="宋体" w:eastAsia="宋体" w:cs="宋体"/>
                <w:b/>
                <w:bCs/>
                <w:kern w:val="0"/>
                <w:szCs w:val="21"/>
              </w:rPr>
              <w:t>序号</w:t>
            </w:r>
          </w:p>
        </w:tc>
        <w:tc>
          <w:tcPr>
            <w:tcW w:w="1491" w:type="dxa"/>
            <w:vAlign w:val="center"/>
          </w:tcPr>
          <w:p w14:paraId="1D2FC5B0">
            <w:pPr>
              <w:widowControl/>
              <w:snapToGrid w:val="0"/>
              <w:spacing w:line="240" w:lineRule="auto"/>
              <w:ind w:left="0" w:leftChars="0" w:right="0" w:rightChars="0" w:firstLine="0" w:firstLineChars="0"/>
              <w:jc w:val="center"/>
              <w:rPr>
                <w:rFonts w:ascii="宋体" w:hAnsi="宋体" w:eastAsia="宋体" w:cs="宋体"/>
                <w:b/>
                <w:bCs/>
                <w:kern w:val="0"/>
                <w:szCs w:val="21"/>
              </w:rPr>
            </w:pPr>
            <w:r>
              <w:rPr>
                <w:rFonts w:hint="eastAsia" w:ascii="宋体" w:hAnsi="宋体" w:eastAsia="宋体" w:cs="宋体"/>
                <w:b/>
                <w:bCs/>
                <w:kern w:val="0"/>
                <w:szCs w:val="21"/>
              </w:rPr>
              <w:t>设备注册证名称</w:t>
            </w:r>
          </w:p>
        </w:tc>
        <w:tc>
          <w:tcPr>
            <w:tcW w:w="1473" w:type="dxa"/>
            <w:vAlign w:val="center"/>
          </w:tcPr>
          <w:p w14:paraId="7A56F75F">
            <w:pPr>
              <w:widowControl/>
              <w:snapToGrid w:val="0"/>
              <w:spacing w:line="240" w:lineRule="auto"/>
              <w:ind w:left="0" w:leftChars="0" w:right="0" w:rightChars="0" w:firstLine="0" w:firstLineChars="0"/>
              <w:jc w:val="center"/>
              <w:rPr>
                <w:rFonts w:ascii="宋体" w:hAnsi="宋体" w:eastAsia="宋体" w:cs="宋体"/>
                <w:b/>
                <w:bCs/>
                <w:kern w:val="0"/>
                <w:szCs w:val="21"/>
              </w:rPr>
            </w:pPr>
            <w:r>
              <w:rPr>
                <w:rFonts w:ascii="宋体" w:hAnsi="宋体" w:eastAsia="宋体" w:cs="宋体"/>
                <w:b/>
                <w:bCs/>
                <w:kern w:val="0"/>
                <w:szCs w:val="21"/>
              </w:rPr>
              <w:t>生产厂家</w:t>
            </w:r>
          </w:p>
        </w:tc>
        <w:tc>
          <w:tcPr>
            <w:tcW w:w="1390" w:type="dxa"/>
            <w:vAlign w:val="center"/>
          </w:tcPr>
          <w:p w14:paraId="7D35B644">
            <w:pPr>
              <w:widowControl/>
              <w:snapToGrid w:val="0"/>
              <w:spacing w:line="240" w:lineRule="auto"/>
              <w:ind w:left="0" w:leftChars="0" w:right="0" w:rightChars="0" w:firstLine="0" w:firstLineChars="0"/>
              <w:jc w:val="center"/>
              <w:rPr>
                <w:rFonts w:ascii="宋体" w:hAnsi="宋体" w:eastAsia="宋体" w:cs="宋体"/>
                <w:b/>
                <w:bCs/>
                <w:kern w:val="0"/>
                <w:szCs w:val="21"/>
              </w:rPr>
            </w:pPr>
            <w:r>
              <w:rPr>
                <w:rFonts w:hint="eastAsia" w:ascii="宋体" w:hAnsi="宋体" w:eastAsia="宋体" w:cs="宋体"/>
                <w:b/>
                <w:bCs/>
                <w:kern w:val="0"/>
                <w:szCs w:val="21"/>
              </w:rPr>
              <w:t>型号</w:t>
            </w:r>
          </w:p>
        </w:tc>
        <w:tc>
          <w:tcPr>
            <w:tcW w:w="1010" w:type="dxa"/>
            <w:vAlign w:val="center"/>
          </w:tcPr>
          <w:p w14:paraId="5E50135C">
            <w:pPr>
              <w:widowControl/>
              <w:snapToGrid w:val="0"/>
              <w:spacing w:line="240" w:lineRule="auto"/>
              <w:ind w:left="0" w:leftChars="0" w:right="0" w:rightChars="0" w:firstLine="0" w:firstLineChars="0"/>
              <w:jc w:val="center"/>
              <w:rPr>
                <w:rFonts w:ascii="宋体" w:hAnsi="宋体" w:eastAsia="宋体" w:cs="宋体"/>
                <w:b/>
                <w:bCs/>
                <w:kern w:val="0"/>
                <w:szCs w:val="21"/>
              </w:rPr>
            </w:pPr>
            <w:r>
              <w:rPr>
                <w:rFonts w:hint="eastAsia" w:ascii="宋体" w:hAnsi="宋体" w:eastAsia="宋体" w:cs="宋体"/>
                <w:b/>
                <w:bCs/>
                <w:kern w:val="0"/>
                <w:szCs w:val="21"/>
              </w:rPr>
              <w:t>质保期</w:t>
            </w:r>
          </w:p>
        </w:tc>
        <w:tc>
          <w:tcPr>
            <w:tcW w:w="913" w:type="dxa"/>
            <w:vAlign w:val="center"/>
          </w:tcPr>
          <w:p w14:paraId="17723E05">
            <w:pPr>
              <w:widowControl/>
              <w:snapToGrid w:val="0"/>
              <w:spacing w:line="240" w:lineRule="auto"/>
              <w:ind w:left="0" w:leftChars="0" w:right="0" w:rightChars="0" w:firstLine="0" w:firstLineChars="0"/>
              <w:jc w:val="center"/>
              <w:rPr>
                <w:rFonts w:hint="eastAsia" w:ascii="宋体" w:hAnsi="宋体" w:eastAsia="宋体" w:cs="宋体"/>
                <w:b/>
                <w:bCs/>
                <w:kern w:val="0"/>
                <w:szCs w:val="21"/>
                <w:lang w:val="en-US" w:eastAsia="zh-CN"/>
              </w:rPr>
            </w:pPr>
            <w:r>
              <w:rPr>
                <w:rFonts w:hint="eastAsia" w:ascii="宋体" w:hAnsi="宋体" w:eastAsia="宋体" w:cs="宋体"/>
                <w:b/>
                <w:bCs/>
                <w:kern w:val="0"/>
                <w:szCs w:val="21"/>
                <w:lang w:val="en-US" w:eastAsia="zh-CN"/>
              </w:rPr>
              <w:t>使用</w:t>
            </w:r>
          </w:p>
          <w:p w14:paraId="21307E22">
            <w:pPr>
              <w:widowControl/>
              <w:snapToGrid w:val="0"/>
              <w:spacing w:line="240" w:lineRule="auto"/>
              <w:ind w:left="0" w:leftChars="0" w:right="0" w:rightChars="0" w:firstLine="0" w:firstLineChars="0"/>
              <w:jc w:val="center"/>
              <w:rPr>
                <w:rFonts w:hint="default" w:ascii="宋体" w:hAnsi="宋体" w:eastAsia="宋体" w:cs="宋体"/>
                <w:b/>
                <w:bCs/>
                <w:kern w:val="0"/>
                <w:szCs w:val="21"/>
                <w:lang w:val="en-US" w:eastAsia="zh-CN"/>
              </w:rPr>
            </w:pPr>
            <w:r>
              <w:rPr>
                <w:rFonts w:hint="eastAsia" w:ascii="宋体" w:hAnsi="宋体" w:eastAsia="宋体" w:cs="宋体"/>
                <w:b/>
                <w:bCs/>
                <w:kern w:val="0"/>
                <w:szCs w:val="21"/>
                <w:lang w:val="en-US" w:eastAsia="zh-CN"/>
              </w:rPr>
              <w:t>年限</w:t>
            </w:r>
          </w:p>
        </w:tc>
        <w:tc>
          <w:tcPr>
            <w:tcW w:w="750" w:type="dxa"/>
            <w:vAlign w:val="center"/>
          </w:tcPr>
          <w:p w14:paraId="458F75E2">
            <w:pPr>
              <w:widowControl/>
              <w:snapToGrid w:val="0"/>
              <w:spacing w:line="240" w:lineRule="auto"/>
              <w:ind w:left="0" w:leftChars="0" w:right="0" w:rightChars="0" w:firstLine="0" w:firstLineChars="0"/>
              <w:jc w:val="center"/>
              <w:rPr>
                <w:rFonts w:hint="eastAsia" w:ascii="宋体" w:hAnsi="宋体" w:eastAsia="宋体" w:cs="宋体"/>
                <w:b/>
                <w:bCs/>
                <w:kern w:val="0"/>
                <w:szCs w:val="21"/>
                <w:lang w:val="en-US" w:eastAsia="zh-CN"/>
              </w:rPr>
            </w:pPr>
            <w:r>
              <w:rPr>
                <w:rFonts w:hint="eastAsia" w:ascii="宋体" w:hAnsi="宋体" w:eastAsia="宋体" w:cs="宋体"/>
                <w:b/>
                <w:bCs/>
                <w:kern w:val="0"/>
                <w:szCs w:val="21"/>
              </w:rPr>
              <w:t>数量</w:t>
            </w:r>
            <w:r>
              <w:rPr>
                <w:rFonts w:hint="eastAsia" w:ascii="宋体" w:hAnsi="宋体" w:eastAsia="宋体" w:cs="宋体"/>
                <w:b/>
                <w:bCs/>
                <w:kern w:val="0"/>
                <w:szCs w:val="21"/>
                <w:lang w:eastAsia="zh-CN"/>
              </w:rPr>
              <w:t>（套）</w:t>
            </w:r>
          </w:p>
        </w:tc>
        <w:tc>
          <w:tcPr>
            <w:tcW w:w="1694" w:type="dxa"/>
            <w:vAlign w:val="center"/>
          </w:tcPr>
          <w:p w14:paraId="1569C1A0">
            <w:pPr>
              <w:widowControl/>
              <w:snapToGrid w:val="0"/>
              <w:spacing w:line="240" w:lineRule="auto"/>
              <w:ind w:left="0" w:leftChars="0" w:right="0" w:rightChars="0" w:firstLine="0" w:firstLineChars="0"/>
              <w:jc w:val="center"/>
              <w:rPr>
                <w:rFonts w:hint="default" w:ascii="宋体" w:hAnsi="宋体" w:eastAsia="宋体" w:cs="宋体"/>
                <w:b/>
                <w:bCs/>
                <w:kern w:val="0"/>
                <w:szCs w:val="21"/>
                <w:lang w:val="en-US" w:eastAsia="zh-CN"/>
              </w:rPr>
            </w:pPr>
            <w:r>
              <w:rPr>
                <w:rFonts w:hint="eastAsia" w:ascii="宋体" w:hAnsi="宋体" w:eastAsia="宋体" w:cs="宋体"/>
                <w:b/>
                <w:bCs/>
                <w:kern w:val="0"/>
                <w:szCs w:val="21"/>
                <w:lang w:val="en-US" w:eastAsia="zh-CN"/>
              </w:rPr>
              <w:t>报价（元）</w:t>
            </w:r>
          </w:p>
        </w:tc>
      </w:tr>
      <w:tr w14:paraId="01C40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625" w:type="dxa"/>
            <w:vAlign w:val="center"/>
          </w:tcPr>
          <w:p w14:paraId="288604F3">
            <w:pPr>
              <w:widowControl/>
              <w:snapToGrid w:val="0"/>
              <w:ind w:left="0" w:leftChars="0" w:right="0" w:rightChars="0" w:firstLine="0" w:firstLineChars="0"/>
              <w:jc w:val="center"/>
              <w:textAlignment w:val="center"/>
              <w:rPr>
                <w:rFonts w:ascii="仿宋" w:hAnsi="仿宋" w:eastAsia="仿宋" w:cs="仿宋"/>
                <w:color w:val="000000"/>
                <w:sz w:val="24"/>
                <w:szCs w:val="24"/>
              </w:rPr>
            </w:pPr>
            <w:r>
              <w:rPr>
                <w:rFonts w:hint="eastAsia" w:ascii="仿宋" w:hAnsi="仿宋" w:eastAsia="仿宋" w:cs="仿宋"/>
                <w:color w:val="000000"/>
                <w:kern w:val="0"/>
                <w:sz w:val="24"/>
                <w:szCs w:val="24"/>
              </w:rPr>
              <w:t>1</w:t>
            </w:r>
          </w:p>
        </w:tc>
        <w:tc>
          <w:tcPr>
            <w:tcW w:w="1491" w:type="dxa"/>
            <w:vAlign w:val="center"/>
          </w:tcPr>
          <w:p w14:paraId="0AFC6F7B">
            <w:pPr>
              <w:snapToGrid w:val="0"/>
              <w:spacing w:line="240" w:lineRule="auto"/>
              <w:ind w:left="0" w:leftChars="0" w:right="0" w:rightChars="0" w:firstLine="0" w:firstLineChars="0"/>
              <w:jc w:val="center"/>
              <w:rPr>
                <w:rFonts w:ascii="仿宋" w:hAnsi="仿宋" w:eastAsia="仿宋" w:cs="仿宋"/>
                <w:color w:val="000000"/>
                <w:sz w:val="24"/>
                <w:szCs w:val="24"/>
              </w:rPr>
            </w:pPr>
          </w:p>
        </w:tc>
        <w:tc>
          <w:tcPr>
            <w:tcW w:w="1473" w:type="dxa"/>
            <w:vAlign w:val="center"/>
          </w:tcPr>
          <w:p w14:paraId="09F4FA02">
            <w:pPr>
              <w:widowControl/>
              <w:snapToGrid w:val="0"/>
              <w:ind w:left="0" w:leftChars="0" w:right="0" w:rightChars="0" w:firstLine="0" w:firstLineChars="0"/>
              <w:jc w:val="center"/>
              <w:textAlignment w:val="center"/>
              <w:rPr>
                <w:rFonts w:ascii="仿宋" w:hAnsi="仿宋" w:eastAsia="仿宋" w:cs="仿宋"/>
                <w:color w:val="000000"/>
                <w:sz w:val="24"/>
                <w:szCs w:val="21"/>
              </w:rPr>
            </w:pPr>
          </w:p>
        </w:tc>
        <w:tc>
          <w:tcPr>
            <w:tcW w:w="1390" w:type="dxa"/>
            <w:vAlign w:val="center"/>
          </w:tcPr>
          <w:p w14:paraId="21AF11E7">
            <w:pPr>
              <w:widowControl/>
              <w:snapToGrid w:val="0"/>
              <w:ind w:left="0" w:leftChars="0" w:right="0" w:rightChars="0" w:firstLine="0" w:firstLineChars="0"/>
              <w:jc w:val="center"/>
              <w:textAlignment w:val="center"/>
              <w:rPr>
                <w:rFonts w:ascii="仿宋" w:hAnsi="仿宋" w:eastAsia="仿宋" w:cs="仿宋"/>
                <w:color w:val="000000"/>
                <w:sz w:val="24"/>
                <w:szCs w:val="21"/>
              </w:rPr>
            </w:pPr>
          </w:p>
        </w:tc>
        <w:tc>
          <w:tcPr>
            <w:tcW w:w="1010" w:type="dxa"/>
            <w:vAlign w:val="center"/>
          </w:tcPr>
          <w:p w14:paraId="249B8DBC">
            <w:pPr>
              <w:widowControl/>
              <w:snapToGrid w:val="0"/>
              <w:ind w:left="0" w:leftChars="0" w:right="0" w:rightChars="0" w:firstLine="0" w:firstLineChars="0"/>
              <w:jc w:val="center"/>
              <w:textAlignment w:val="center"/>
              <w:rPr>
                <w:rFonts w:ascii="仿宋" w:hAnsi="仿宋" w:eastAsia="仿宋" w:cs="仿宋"/>
                <w:color w:val="000000"/>
                <w:sz w:val="24"/>
                <w:szCs w:val="24"/>
              </w:rPr>
            </w:pPr>
          </w:p>
        </w:tc>
        <w:tc>
          <w:tcPr>
            <w:tcW w:w="913" w:type="dxa"/>
            <w:vAlign w:val="center"/>
          </w:tcPr>
          <w:p w14:paraId="27F0793A">
            <w:pPr>
              <w:widowControl/>
              <w:snapToGrid w:val="0"/>
              <w:ind w:left="0" w:leftChars="0" w:right="0" w:rightChars="0" w:firstLine="0" w:firstLineChars="0"/>
              <w:jc w:val="center"/>
              <w:textAlignment w:val="center"/>
              <w:rPr>
                <w:rFonts w:hint="default" w:ascii="仿宋" w:hAnsi="仿宋" w:eastAsia="仿宋" w:cs="仿宋"/>
                <w:color w:val="000000"/>
                <w:sz w:val="24"/>
                <w:szCs w:val="24"/>
                <w:lang w:val="en-US" w:eastAsia="zh-CN"/>
              </w:rPr>
            </w:pPr>
          </w:p>
        </w:tc>
        <w:tc>
          <w:tcPr>
            <w:tcW w:w="750" w:type="dxa"/>
            <w:vAlign w:val="center"/>
          </w:tcPr>
          <w:p w14:paraId="76D52059">
            <w:pPr>
              <w:widowControl/>
              <w:snapToGrid w:val="0"/>
              <w:ind w:left="0" w:leftChars="0" w:right="0" w:rightChars="0" w:firstLine="0" w:firstLineChars="0"/>
              <w:jc w:val="center"/>
              <w:textAlignment w:val="center"/>
              <w:rPr>
                <w:rFonts w:hint="default" w:ascii="仿宋" w:hAnsi="仿宋" w:eastAsia="仿宋" w:cs="仿宋"/>
                <w:color w:val="000000"/>
                <w:sz w:val="24"/>
                <w:szCs w:val="21"/>
                <w:lang w:val="en-US" w:eastAsia="zh-CN"/>
              </w:rPr>
            </w:pPr>
            <w:r>
              <w:rPr>
                <w:rFonts w:hint="eastAsia" w:ascii="仿宋" w:hAnsi="仿宋" w:eastAsia="仿宋" w:cs="仿宋"/>
                <w:color w:val="000000"/>
                <w:sz w:val="24"/>
                <w:szCs w:val="21"/>
                <w:lang w:val="en-US" w:eastAsia="zh-CN"/>
              </w:rPr>
              <w:t>1</w:t>
            </w:r>
          </w:p>
        </w:tc>
        <w:tc>
          <w:tcPr>
            <w:tcW w:w="1694" w:type="dxa"/>
            <w:vAlign w:val="center"/>
          </w:tcPr>
          <w:p w14:paraId="4AB8B72D">
            <w:pPr>
              <w:snapToGrid w:val="0"/>
              <w:ind w:left="0" w:leftChars="0" w:right="0" w:rightChars="0" w:firstLine="0" w:firstLineChars="0"/>
              <w:jc w:val="center"/>
              <w:rPr>
                <w:rFonts w:ascii="仿宋" w:hAnsi="仿宋" w:eastAsia="仿宋" w:cs="仿宋"/>
                <w:color w:val="000000"/>
                <w:sz w:val="24"/>
                <w:szCs w:val="21"/>
              </w:rPr>
            </w:pPr>
          </w:p>
        </w:tc>
      </w:tr>
      <w:tr w14:paraId="474A8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3" w:hRule="atLeast"/>
          <w:jc w:val="center"/>
        </w:trPr>
        <w:tc>
          <w:tcPr>
            <w:tcW w:w="9346" w:type="dxa"/>
            <w:gridSpan w:val="8"/>
            <w:vAlign w:val="center"/>
          </w:tcPr>
          <w:p w14:paraId="2C29247A">
            <w:pPr>
              <w:snapToGrid w:val="0"/>
              <w:ind w:left="0" w:leftChars="0" w:right="0" w:rightChars="0" w:firstLine="0" w:firstLineChars="0"/>
              <w:jc w:val="left"/>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配置清单（自行填写）：</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26"/>
              <w:gridCol w:w="1826"/>
              <w:gridCol w:w="1826"/>
              <w:gridCol w:w="1826"/>
              <w:gridCol w:w="1826"/>
            </w:tblGrid>
            <w:tr w14:paraId="1EE2F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26" w:type="dxa"/>
                </w:tcPr>
                <w:p w14:paraId="2C93B055">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序号</w:t>
                  </w:r>
                </w:p>
              </w:tc>
              <w:tc>
                <w:tcPr>
                  <w:tcW w:w="1826" w:type="dxa"/>
                </w:tcPr>
                <w:p w14:paraId="24486ACB">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名称</w:t>
                  </w:r>
                </w:p>
              </w:tc>
              <w:tc>
                <w:tcPr>
                  <w:tcW w:w="1826" w:type="dxa"/>
                </w:tcPr>
                <w:p w14:paraId="6350CE8F">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型号</w:t>
                  </w:r>
                </w:p>
              </w:tc>
              <w:tc>
                <w:tcPr>
                  <w:tcW w:w="1826" w:type="dxa"/>
                </w:tcPr>
                <w:p w14:paraId="28611D6C">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数量</w:t>
                  </w:r>
                </w:p>
              </w:tc>
              <w:tc>
                <w:tcPr>
                  <w:tcW w:w="1826" w:type="dxa"/>
                </w:tcPr>
                <w:p w14:paraId="39A51B0F">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备注</w:t>
                  </w:r>
                </w:p>
              </w:tc>
            </w:tr>
            <w:tr w14:paraId="467F7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26" w:type="dxa"/>
                </w:tcPr>
                <w:p w14:paraId="28757581">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1</w:t>
                  </w:r>
                </w:p>
              </w:tc>
              <w:tc>
                <w:tcPr>
                  <w:tcW w:w="1826" w:type="dxa"/>
                </w:tcPr>
                <w:p w14:paraId="33D144BB">
                  <w:pPr>
                    <w:snapToGrid w:val="0"/>
                    <w:ind w:right="0" w:rightChars="0"/>
                    <w:jc w:val="left"/>
                    <w:rPr>
                      <w:rFonts w:hint="eastAsia" w:ascii="仿宋" w:hAnsi="仿宋" w:eastAsia="仿宋" w:cs="仿宋"/>
                      <w:color w:val="000000"/>
                      <w:sz w:val="21"/>
                      <w:szCs w:val="21"/>
                      <w:vertAlign w:val="baseline"/>
                      <w:lang w:val="en-US" w:eastAsia="zh-CN"/>
                    </w:rPr>
                  </w:pPr>
                </w:p>
              </w:tc>
              <w:tc>
                <w:tcPr>
                  <w:tcW w:w="1826" w:type="dxa"/>
                </w:tcPr>
                <w:p w14:paraId="02DAE52D">
                  <w:pPr>
                    <w:snapToGrid w:val="0"/>
                    <w:ind w:right="0" w:rightChars="0"/>
                    <w:jc w:val="left"/>
                    <w:rPr>
                      <w:rFonts w:hint="eastAsia" w:ascii="仿宋" w:hAnsi="仿宋" w:eastAsia="仿宋" w:cs="仿宋"/>
                      <w:color w:val="000000"/>
                      <w:sz w:val="21"/>
                      <w:szCs w:val="21"/>
                      <w:vertAlign w:val="baseline"/>
                      <w:lang w:val="en-US" w:eastAsia="zh-CN"/>
                    </w:rPr>
                  </w:pPr>
                </w:p>
              </w:tc>
              <w:tc>
                <w:tcPr>
                  <w:tcW w:w="1826" w:type="dxa"/>
                </w:tcPr>
                <w:p w14:paraId="3687982C">
                  <w:pPr>
                    <w:snapToGrid w:val="0"/>
                    <w:ind w:right="0" w:rightChars="0"/>
                    <w:jc w:val="left"/>
                    <w:rPr>
                      <w:rFonts w:hint="eastAsia" w:ascii="仿宋" w:hAnsi="仿宋" w:eastAsia="仿宋" w:cs="仿宋"/>
                      <w:color w:val="000000"/>
                      <w:sz w:val="21"/>
                      <w:szCs w:val="21"/>
                      <w:vertAlign w:val="baseline"/>
                      <w:lang w:val="en-US" w:eastAsia="zh-CN"/>
                    </w:rPr>
                  </w:pPr>
                </w:p>
              </w:tc>
              <w:tc>
                <w:tcPr>
                  <w:tcW w:w="1826" w:type="dxa"/>
                </w:tcPr>
                <w:p w14:paraId="4CCEF80A">
                  <w:pPr>
                    <w:snapToGrid w:val="0"/>
                    <w:ind w:right="0" w:rightChars="0"/>
                    <w:jc w:val="left"/>
                    <w:rPr>
                      <w:rFonts w:hint="eastAsia" w:ascii="仿宋" w:hAnsi="仿宋" w:eastAsia="仿宋" w:cs="仿宋"/>
                      <w:color w:val="000000"/>
                      <w:sz w:val="21"/>
                      <w:szCs w:val="21"/>
                      <w:vertAlign w:val="baseline"/>
                      <w:lang w:val="en-US" w:eastAsia="zh-CN"/>
                    </w:rPr>
                  </w:pPr>
                </w:p>
              </w:tc>
            </w:tr>
            <w:tr w14:paraId="69E82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26" w:type="dxa"/>
                </w:tcPr>
                <w:p w14:paraId="3198C3D7">
                  <w:pPr>
                    <w:snapToGrid w:val="0"/>
                    <w:ind w:right="0" w:rightChars="0"/>
                    <w:jc w:val="left"/>
                    <w:rPr>
                      <w:rFonts w:hint="default" w:ascii="仿宋" w:hAnsi="仿宋" w:eastAsia="仿宋" w:cs="仿宋"/>
                      <w:color w:val="000000"/>
                      <w:sz w:val="21"/>
                      <w:szCs w:val="21"/>
                      <w:vertAlign w:val="baseline"/>
                      <w:lang w:val="en-US" w:eastAsia="zh-CN"/>
                    </w:rPr>
                  </w:pPr>
                </w:p>
              </w:tc>
              <w:tc>
                <w:tcPr>
                  <w:tcW w:w="1826" w:type="dxa"/>
                </w:tcPr>
                <w:p w14:paraId="17490F16">
                  <w:pPr>
                    <w:snapToGrid w:val="0"/>
                    <w:ind w:right="0" w:rightChars="0"/>
                    <w:jc w:val="left"/>
                    <w:rPr>
                      <w:rFonts w:hint="eastAsia" w:ascii="仿宋" w:hAnsi="仿宋" w:eastAsia="仿宋" w:cs="仿宋"/>
                      <w:color w:val="000000"/>
                      <w:sz w:val="21"/>
                      <w:szCs w:val="21"/>
                      <w:vertAlign w:val="baseline"/>
                      <w:lang w:val="en-US" w:eastAsia="zh-CN"/>
                    </w:rPr>
                  </w:pPr>
                </w:p>
              </w:tc>
              <w:tc>
                <w:tcPr>
                  <w:tcW w:w="1826" w:type="dxa"/>
                </w:tcPr>
                <w:p w14:paraId="46E16680">
                  <w:pPr>
                    <w:snapToGrid w:val="0"/>
                    <w:ind w:right="0" w:rightChars="0"/>
                    <w:jc w:val="left"/>
                    <w:rPr>
                      <w:rFonts w:hint="eastAsia" w:ascii="仿宋" w:hAnsi="仿宋" w:eastAsia="仿宋" w:cs="仿宋"/>
                      <w:color w:val="000000"/>
                      <w:sz w:val="21"/>
                      <w:szCs w:val="21"/>
                      <w:vertAlign w:val="baseline"/>
                      <w:lang w:val="en-US" w:eastAsia="zh-CN"/>
                    </w:rPr>
                  </w:pPr>
                </w:p>
              </w:tc>
              <w:tc>
                <w:tcPr>
                  <w:tcW w:w="1826" w:type="dxa"/>
                </w:tcPr>
                <w:p w14:paraId="10C07AB1">
                  <w:pPr>
                    <w:snapToGrid w:val="0"/>
                    <w:ind w:right="0" w:rightChars="0"/>
                    <w:jc w:val="left"/>
                    <w:rPr>
                      <w:rFonts w:hint="eastAsia" w:ascii="仿宋" w:hAnsi="仿宋" w:eastAsia="仿宋" w:cs="仿宋"/>
                      <w:color w:val="000000"/>
                      <w:sz w:val="21"/>
                      <w:szCs w:val="21"/>
                      <w:vertAlign w:val="baseline"/>
                      <w:lang w:val="en-US" w:eastAsia="zh-CN"/>
                    </w:rPr>
                  </w:pPr>
                </w:p>
              </w:tc>
              <w:tc>
                <w:tcPr>
                  <w:tcW w:w="1826" w:type="dxa"/>
                </w:tcPr>
                <w:p w14:paraId="038B2840">
                  <w:pPr>
                    <w:snapToGrid w:val="0"/>
                    <w:ind w:right="0" w:rightChars="0"/>
                    <w:jc w:val="left"/>
                    <w:rPr>
                      <w:rFonts w:hint="eastAsia" w:ascii="仿宋" w:hAnsi="仿宋" w:eastAsia="仿宋" w:cs="仿宋"/>
                      <w:color w:val="000000"/>
                      <w:sz w:val="21"/>
                      <w:szCs w:val="21"/>
                      <w:vertAlign w:val="baseline"/>
                      <w:lang w:val="en-US" w:eastAsia="zh-CN"/>
                    </w:rPr>
                  </w:pPr>
                </w:p>
              </w:tc>
            </w:tr>
          </w:tbl>
          <w:p w14:paraId="4FCAD4D6">
            <w:pPr>
              <w:snapToGrid w:val="0"/>
              <w:ind w:left="0" w:leftChars="0" w:right="0" w:rightChars="0" w:firstLine="0" w:firstLineChars="0"/>
              <w:jc w:val="left"/>
              <w:rPr>
                <w:rFonts w:hint="eastAsia" w:ascii="仿宋" w:hAnsi="仿宋" w:eastAsia="仿宋" w:cs="仿宋"/>
                <w:color w:val="000000"/>
                <w:sz w:val="21"/>
                <w:szCs w:val="21"/>
                <w:lang w:val="en-US" w:eastAsia="zh-CN"/>
              </w:rPr>
            </w:pPr>
          </w:p>
        </w:tc>
      </w:tr>
    </w:tbl>
    <w:p w14:paraId="24566EF9">
      <w:pPr>
        <w:pStyle w:val="6"/>
        <w:ind w:left="0" w:leftChars="0" w:firstLine="0" w:firstLineChars="0"/>
        <w:rPr>
          <w:rFonts w:hint="eastAsia" w:ascii="宋体" w:hAnsi="宋体" w:eastAsia="宋体" w:cs="宋体"/>
          <w:szCs w:val="21"/>
          <w:lang w:val="en-US" w:eastAsia="zh-CN"/>
        </w:rPr>
      </w:pPr>
    </w:p>
    <w:p w14:paraId="356C198F">
      <w:pPr>
        <w:rPr>
          <w:rFonts w:hint="eastAsia"/>
          <w:lang w:val="en-US" w:eastAsia="zh-CN"/>
        </w:rPr>
      </w:pPr>
    </w:p>
    <w:p w14:paraId="704F7CD4">
      <w:pPr>
        <w:widowControl/>
        <w:spacing w:line="360" w:lineRule="auto"/>
        <w:jc w:val="left"/>
        <w:rPr>
          <w:rFonts w:hint="eastAsia" w:ascii="宋体" w:hAnsi="宋体" w:eastAsia="宋体" w:cs="宋体"/>
          <w:b/>
          <w:bCs/>
          <w:color w:val="FF0000"/>
          <w:sz w:val="28"/>
          <w:szCs w:val="28"/>
          <w:u w:val="none"/>
          <w:lang w:val="en-US" w:eastAsia="zh-CN"/>
        </w:rPr>
      </w:pPr>
      <w:r>
        <w:rPr>
          <w:rFonts w:hint="eastAsia" w:ascii="宋体" w:hAnsi="宋体" w:eastAsia="宋体" w:cs="宋体"/>
          <w:b/>
          <w:bCs/>
          <w:color w:val="FF0000"/>
          <w:sz w:val="28"/>
          <w:szCs w:val="28"/>
          <w:u w:val="none"/>
          <w:lang w:val="en-US" w:eastAsia="zh-CN"/>
        </w:rPr>
        <w:t>注：设备与配件需一一对应注册证的名称和型号（如有），否则视为资审不通过</w:t>
      </w:r>
    </w:p>
    <w:p w14:paraId="756D9E2B">
      <w:pPr>
        <w:pStyle w:val="5"/>
        <w:rPr>
          <w:rFonts w:hint="eastAsia" w:ascii="宋体" w:hAnsi="宋体" w:eastAsia="宋体" w:cs="宋体"/>
          <w:b/>
          <w:bCs/>
          <w:sz w:val="21"/>
          <w:szCs w:val="21"/>
          <w:lang w:val="en-US" w:eastAsia="zh-CN"/>
        </w:rPr>
      </w:pPr>
    </w:p>
    <w:p w14:paraId="0E2FDDFB">
      <w:pPr>
        <w:pStyle w:val="5"/>
        <w:rPr>
          <w:rFonts w:hint="eastAsia" w:ascii="宋体" w:hAnsi="宋体" w:eastAsia="宋体" w:cs="宋体"/>
          <w:sz w:val="24"/>
          <w:szCs w:val="24"/>
          <w:lang w:val="zh-TW" w:eastAsia="zh-TW"/>
        </w:rPr>
      </w:pPr>
    </w:p>
    <w:p w14:paraId="336058A3">
      <w:pPr>
        <w:widowControl/>
        <w:spacing w:line="360" w:lineRule="auto"/>
        <w:jc w:val="left"/>
        <w:rPr>
          <w:rFonts w:ascii="宋体" w:hAnsi="宋体" w:eastAsia="宋体" w:cs="宋体"/>
          <w:sz w:val="24"/>
          <w:szCs w:val="24"/>
          <w:lang w:val="zh-TW" w:eastAsia="zh-TW"/>
        </w:rPr>
      </w:pPr>
      <w:r>
        <w:rPr>
          <w:rFonts w:hint="eastAsia" w:ascii="宋体" w:hAnsi="宋体" w:eastAsia="宋体" w:cs="宋体"/>
          <w:sz w:val="24"/>
          <w:szCs w:val="24"/>
          <w:lang w:val="zh-TW" w:eastAsia="zh-TW"/>
        </w:rPr>
        <w:t>供应商名称：                             （供应商公章）</w:t>
      </w:r>
    </w:p>
    <w:p w14:paraId="426AE330">
      <w:pPr>
        <w:widowControl/>
        <w:spacing w:line="360" w:lineRule="auto"/>
        <w:jc w:val="left"/>
        <w:rPr>
          <w:rFonts w:ascii="宋体" w:hAnsi="宋体" w:eastAsia="宋体" w:cs="宋体"/>
          <w:sz w:val="24"/>
          <w:szCs w:val="24"/>
        </w:rPr>
      </w:pPr>
      <w:r>
        <w:rPr>
          <w:rFonts w:hint="eastAsia" w:ascii="宋体" w:hAnsi="宋体" w:eastAsia="宋体" w:cs="宋体"/>
          <w:sz w:val="24"/>
          <w:szCs w:val="24"/>
          <w:lang w:val="zh-TW" w:eastAsia="zh-TW"/>
        </w:rPr>
        <w:t>法定代表（负责人）或授权代表人</w:t>
      </w:r>
      <w:r>
        <w:rPr>
          <w:rFonts w:hint="eastAsia" w:ascii="宋体" w:hAnsi="宋体" w:eastAsia="宋体" w:cs="宋体"/>
          <w:sz w:val="24"/>
          <w:szCs w:val="24"/>
        </w:rPr>
        <w:t xml:space="preserve"> </w:t>
      </w:r>
    </w:p>
    <w:p w14:paraId="1A5A5DDF">
      <w:pPr>
        <w:widowControl/>
        <w:spacing w:line="360" w:lineRule="auto"/>
        <w:jc w:val="left"/>
        <w:rPr>
          <w:rFonts w:ascii="宋体" w:hAnsi="宋体" w:eastAsia="宋体" w:cs="宋体"/>
          <w:sz w:val="24"/>
          <w:szCs w:val="24"/>
          <w:lang w:val="zh-TW" w:eastAsia="zh-TW"/>
        </w:rPr>
      </w:pPr>
      <w:r>
        <w:rPr>
          <w:rFonts w:hint="eastAsia" w:ascii="宋体" w:hAnsi="宋体" w:eastAsia="宋体" w:cs="宋体"/>
          <w:sz w:val="24"/>
          <w:szCs w:val="24"/>
          <w:lang w:val="zh-TW" w:eastAsia="zh-TW"/>
        </w:rPr>
        <w:t>（签字或加盖个人名章）：</w:t>
      </w:r>
    </w:p>
    <w:p w14:paraId="173287DC">
      <w:pPr>
        <w:spacing w:line="360" w:lineRule="auto"/>
        <w:jc w:val="left"/>
        <w:rPr>
          <w:rFonts w:ascii="宋体" w:hAnsi="宋体" w:eastAsia="宋体" w:cs="宋体"/>
          <w:sz w:val="24"/>
          <w:szCs w:val="24"/>
        </w:rPr>
      </w:pPr>
      <w:r>
        <w:rPr>
          <w:rFonts w:hint="eastAsia" w:ascii="宋体" w:hAnsi="宋体" w:eastAsia="宋体" w:cs="宋体"/>
          <w:sz w:val="24"/>
          <w:szCs w:val="24"/>
        </w:rPr>
        <w:t>_____</w:t>
      </w:r>
      <w:r>
        <w:rPr>
          <w:rFonts w:hint="eastAsia" w:ascii="宋体" w:hAnsi="宋体" w:eastAsia="宋体" w:cs="宋体"/>
          <w:sz w:val="24"/>
          <w:szCs w:val="24"/>
          <w:lang w:val="zh-TW" w:eastAsia="zh-TW"/>
        </w:rPr>
        <w:t>年</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56BFE995">
      <w:pPr>
        <w:spacing w:line="360" w:lineRule="auto"/>
        <w:jc w:val="left"/>
        <w:rPr>
          <w:rFonts w:ascii="宋体" w:hAnsi="宋体" w:eastAsia="宋体" w:cs="宋体"/>
          <w:sz w:val="24"/>
          <w:szCs w:val="24"/>
        </w:rPr>
      </w:pPr>
    </w:p>
    <w:p w14:paraId="4A6F6A32">
      <w:pPr>
        <w:pStyle w:val="5"/>
        <w:rPr>
          <w:rFonts w:ascii="宋体" w:hAnsi="宋体" w:eastAsia="宋体" w:cs="宋体"/>
          <w:sz w:val="24"/>
          <w:szCs w:val="24"/>
        </w:rPr>
      </w:pPr>
    </w:p>
    <w:sectPr>
      <w:headerReference r:id="rId47"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00007A87" w:usb1="80000000" w:usb2="00000008"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61007A87" w:usb1="80000000" w:usb2="00000008" w:usb3="00000000" w:csb0="200101FF" w:csb1="2028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46AA76">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6C2287">
    <w:pPr>
      <w:pStyle w:val="1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B5C594">
    <w:pPr>
      <w:pStyle w:val="1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E71760">
    <w:pPr>
      <w:pStyle w:val="1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D51123">
    <w:pPr>
      <w:pStyle w:val="1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BFFB59">
    <w:pPr>
      <w:pStyle w:val="1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7503E8">
    <w:pPr>
      <w:pStyle w:val="1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1BAADD">
    <w:pPr>
      <w:pStyle w:val="1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E5E907">
    <w:pPr>
      <w:pStyle w:val="1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1FB104">
    <w:pPr>
      <w:pStyle w:val="10"/>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AFD78A">
    <w:pPr>
      <w:pStyle w:val="10"/>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1339D2">
    <w:pPr>
      <w:pStyle w:val="10"/>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3B7F96">
    <w:pPr>
      <w:pStyle w:val="10"/>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65437C">
    <w:pPr>
      <w:pStyle w:val="10"/>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8D4C1F">
    <w:pPr>
      <w:pStyle w:val="10"/>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4CFA3A">
    <w:pPr>
      <w:pStyle w:val="10"/>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9D3BEE">
    <w:pPr>
      <w:pStyle w:val="10"/>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648339">
    <w:pPr>
      <w:pStyle w:val="10"/>
    </w:pP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F31263">
    <w:pPr>
      <w:pStyle w:val="10"/>
    </w:pP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D1FDC5">
    <w:pPr>
      <w:pStyle w:val="10"/>
    </w:pP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45F365">
    <w:pPr>
      <w:pStyle w:val="1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ABEE51">
    <w:pPr>
      <w:pStyle w:val="11"/>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C44CB7">
    <w:pPr>
      <w:pStyle w:val="11"/>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0DC29F">
    <w:pPr>
      <w:pStyle w:val="11"/>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C9C444">
    <w:pPr>
      <w:pStyle w:val="11"/>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F5C045">
    <w:pPr>
      <w:pStyle w:val="11"/>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884912">
    <w:pPr>
      <w:pStyle w:val="11"/>
      <w:pBdr>
        <w:bottom w:val="none" w:color="auto" w:sz="0" w:space="0"/>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8F6E2A">
    <w:pPr>
      <w:pStyle w:val="11"/>
      <w:pBdr>
        <w:bottom w:val="none" w:color="auto" w:sz="0" w:space="0"/>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531A4E">
    <w:pPr>
      <w:pStyle w:val="11"/>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55A32E">
    <w:pPr>
      <w:pStyle w:val="11"/>
      <w:pBdr>
        <w:bottom w:val="none" w:color="auto" w:sz="0" w:space="0"/>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0E6639">
    <w:pPr>
      <w:pStyle w:val="11"/>
      <w:pBdr>
        <w:bottom w:val="none" w:color="auto" w:sz="0" w:space="0"/>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E36032">
    <w:pPr>
      <w:pStyle w:val="11"/>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C484C3">
    <w:pPr>
      <w:pStyle w:val="11"/>
      <w:pBdr>
        <w:bottom w:val="none" w:color="auto" w:sz="0" w:space="0"/>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23DC1B">
    <w:pPr>
      <w:pStyle w:val="11"/>
      <w:pBdr>
        <w:bottom w:val="none" w:color="auto" w:sz="0" w:space="0"/>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E309A9">
    <w:pPr>
      <w:pStyle w:val="11"/>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74B736">
    <w:pPr>
      <w:pStyle w:val="11"/>
      <w:pBdr>
        <w:bottom w:val="none" w:color="auto" w:sz="0" w:space="0"/>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08AA33">
    <w:pPr>
      <w:pStyle w:val="11"/>
      <w:pBdr>
        <w:bottom w:val="none" w:color="auto" w:sz="0" w:space="0"/>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F39679">
    <w:pPr>
      <w:pStyle w:val="11"/>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D43102">
    <w:pPr>
      <w:pStyle w:val="11"/>
      <w:pBdr>
        <w:bottom w:val="none" w:color="auto" w:sz="0" w:space="0"/>
      </w:pBd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0B431D">
    <w:pPr>
      <w:pStyle w:val="11"/>
      <w:pBdr>
        <w:bottom w:val="none" w:color="auto" w:sz="0" w:space="0"/>
      </w:pBd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A22B3D">
    <w:pPr>
      <w:pStyle w:val="11"/>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4DE094">
    <w:pPr>
      <w:pStyle w:val="11"/>
      <w:pBdr>
        <w:bottom w:val="none" w:color="auto" w:sz="0" w:space="0"/>
      </w:pBdr>
    </w:pP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FA899F">
    <w:pPr>
      <w:pStyle w:val="11"/>
      <w:pBdr>
        <w:bottom w:val="none" w:color="auto" w:sz="0" w:space="0"/>
      </w:pBdr>
    </w:pP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D2B026">
    <w:pPr>
      <w:pStyle w:val="11"/>
    </w:pP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F1D3FC"/>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7CE4D1B"/>
    <w:multiLevelType w:val="singleLevel"/>
    <w:tmpl w:val="07CE4D1B"/>
    <w:lvl w:ilvl="0" w:tentative="0">
      <w:start w:val="1"/>
      <w:numFmt w:val="decimal"/>
      <w:suff w:val="nothing"/>
      <w:lvlText w:val="%1、"/>
      <w:lvlJc w:val="left"/>
    </w:lvl>
  </w:abstractNum>
  <w:abstractNum w:abstractNumId="1">
    <w:nsid w:val="6FEF5E58"/>
    <w:multiLevelType w:val="singleLevel"/>
    <w:tmpl w:val="6FEF5E58"/>
    <w:lvl w:ilvl="0" w:tentative="0">
      <w:start w:val="1"/>
      <w:numFmt w:val="decimal"/>
      <w:lvlText w:val="%1."/>
      <w:lvlJc w:val="left"/>
      <w:pPr>
        <w:ind w:left="425" w:hanging="425"/>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MmRhYTY3OGVhYWZmZmExY2IyMTMyNWE4MjA4ZWM1YmUifQ=="/>
  </w:docVars>
  <w:rsids>
    <w:rsidRoot w:val="00172A27"/>
    <w:rsid w:val="00045928"/>
    <w:rsid w:val="00051436"/>
    <w:rsid w:val="000A3337"/>
    <w:rsid w:val="000D5646"/>
    <w:rsid w:val="00172081"/>
    <w:rsid w:val="001B4E6B"/>
    <w:rsid w:val="0023121C"/>
    <w:rsid w:val="002D7727"/>
    <w:rsid w:val="00364F91"/>
    <w:rsid w:val="003D3CD0"/>
    <w:rsid w:val="0042178F"/>
    <w:rsid w:val="004F4D97"/>
    <w:rsid w:val="0050700D"/>
    <w:rsid w:val="00567AC1"/>
    <w:rsid w:val="005D5EB2"/>
    <w:rsid w:val="00633A0F"/>
    <w:rsid w:val="00655656"/>
    <w:rsid w:val="006C03C2"/>
    <w:rsid w:val="007402CA"/>
    <w:rsid w:val="007756C4"/>
    <w:rsid w:val="007D3967"/>
    <w:rsid w:val="007D6B3B"/>
    <w:rsid w:val="0080321D"/>
    <w:rsid w:val="0084773F"/>
    <w:rsid w:val="008E0632"/>
    <w:rsid w:val="008E3A51"/>
    <w:rsid w:val="0096535B"/>
    <w:rsid w:val="009A0EB9"/>
    <w:rsid w:val="009B4254"/>
    <w:rsid w:val="00AB40DA"/>
    <w:rsid w:val="00B71304"/>
    <w:rsid w:val="00BB7D0F"/>
    <w:rsid w:val="00CD12B8"/>
    <w:rsid w:val="00D12D11"/>
    <w:rsid w:val="00E019C7"/>
    <w:rsid w:val="00E96CC3"/>
    <w:rsid w:val="00EE42DC"/>
    <w:rsid w:val="00F21DE8"/>
    <w:rsid w:val="00F56DF2"/>
    <w:rsid w:val="00FD470B"/>
    <w:rsid w:val="016A71C1"/>
    <w:rsid w:val="02F93D1A"/>
    <w:rsid w:val="03E868D9"/>
    <w:rsid w:val="05956551"/>
    <w:rsid w:val="06744454"/>
    <w:rsid w:val="094D472E"/>
    <w:rsid w:val="09D37DDB"/>
    <w:rsid w:val="0A912E24"/>
    <w:rsid w:val="0CA21D1B"/>
    <w:rsid w:val="0CCD43BF"/>
    <w:rsid w:val="11586E4C"/>
    <w:rsid w:val="14F11A91"/>
    <w:rsid w:val="1604086A"/>
    <w:rsid w:val="16831C10"/>
    <w:rsid w:val="185F6D12"/>
    <w:rsid w:val="1A6E76E0"/>
    <w:rsid w:val="1DCC63EC"/>
    <w:rsid w:val="1E840AC7"/>
    <w:rsid w:val="1F104EA5"/>
    <w:rsid w:val="1F8F57B0"/>
    <w:rsid w:val="1F9B14F3"/>
    <w:rsid w:val="20E33B6F"/>
    <w:rsid w:val="20FE31B4"/>
    <w:rsid w:val="235F3BE9"/>
    <w:rsid w:val="2580476C"/>
    <w:rsid w:val="26976211"/>
    <w:rsid w:val="270974E8"/>
    <w:rsid w:val="279754A8"/>
    <w:rsid w:val="27BA490D"/>
    <w:rsid w:val="28DF6635"/>
    <w:rsid w:val="2A355B25"/>
    <w:rsid w:val="2B4A1A32"/>
    <w:rsid w:val="2C225BFB"/>
    <w:rsid w:val="2D670E53"/>
    <w:rsid w:val="2F0F75BD"/>
    <w:rsid w:val="317C672F"/>
    <w:rsid w:val="31A16183"/>
    <w:rsid w:val="31BB59A7"/>
    <w:rsid w:val="335464C2"/>
    <w:rsid w:val="36E33B5E"/>
    <w:rsid w:val="3E6B5D05"/>
    <w:rsid w:val="3EB72B54"/>
    <w:rsid w:val="40676A39"/>
    <w:rsid w:val="42DF45A8"/>
    <w:rsid w:val="4354121F"/>
    <w:rsid w:val="43604D83"/>
    <w:rsid w:val="43655275"/>
    <w:rsid w:val="453A0C1A"/>
    <w:rsid w:val="46DB79BC"/>
    <w:rsid w:val="47766D6D"/>
    <w:rsid w:val="490E789E"/>
    <w:rsid w:val="490F4F35"/>
    <w:rsid w:val="4A5F2AFE"/>
    <w:rsid w:val="4B3D6AD7"/>
    <w:rsid w:val="4B7A033A"/>
    <w:rsid w:val="4E266E9E"/>
    <w:rsid w:val="4F74239C"/>
    <w:rsid w:val="4F7E351B"/>
    <w:rsid w:val="4FCF6AD0"/>
    <w:rsid w:val="50A15412"/>
    <w:rsid w:val="50CB7645"/>
    <w:rsid w:val="510734C7"/>
    <w:rsid w:val="513C7FF9"/>
    <w:rsid w:val="53BC3594"/>
    <w:rsid w:val="542C2BED"/>
    <w:rsid w:val="56576C9F"/>
    <w:rsid w:val="57233722"/>
    <w:rsid w:val="576C719B"/>
    <w:rsid w:val="597B1CF8"/>
    <w:rsid w:val="5C0E1B80"/>
    <w:rsid w:val="60235E44"/>
    <w:rsid w:val="60615ABB"/>
    <w:rsid w:val="612D28B6"/>
    <w:rsid w:val="625D388F"/>
    <w:rsid w:val="62A75CD8"/>
    <w:rsid w:val="633B34A5"/>
    <w:rsid w:val="6457614D"/>
    <w:rsid w:val="6649424C"/>
    <w:rsid w:val="68277EB4"/>
    <w:rsid w:val="68F16986"/>
    <w:rsid w:val="6A3B747A"/>
    <w:rsid w:val="6B4C6025"/>
    <w:rsid w:val="6BB6035B"/>
    <w:rsid w:val="6C4067DA"/>
    <w:rsid w:val="6C457D6E"/>
    <w:rsid w:val="6C561999"/>
    <w:rsid w:val="6D1E3C1B"/>
    <w:rsid w:val="700C6C50"/>
    <w:rsid w:val="70922C0A"/>
    <w:rsid w:val="71700A7B"/>
    <w:rsid w:val="71B72890"/>
    <w:rsid w:val="72D245E7"/>
    <w:rsid w:val="754233A5"/>
    <w:rsid w:val="76BE71B6"/>
    <w:rsid w:val="770930E2"/>
    <w:rsid w:val="791A3E30"/>
    <w:rsid w:val="79D14349"/>
    <w:rsid w:val="7A995229"/>
    <w:rsid w:val="7B841A35"/>
    <w:rsid w:val="7C270BB8"/>
    <w:rsid w:val="7CD37C33"/>
    <w:rsid w:val="7CD837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qFormat/>
    <w:uiPriority w:val="0"/>
    <w:pPr>
      <w:keepNext/>
      <w:keepLines/>
      <w:spacing w:line="416" w:lineRule="auto"/>
      <w:outlineLvl w:val="2"/>
    </w:pPr>
    <w:rPr>
      <w:b/>
      <w:bCs/>
      <w:sz w:val="32"/>
      <w:szCs w:val="32"/>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3">
    <w:name w:val="Normal Indent"/>
    <w:basedOn w:val="1"/>
    <w:qFormat/>
    <w:uiPriority w:val="0"/>
    <w:pPr>
      <w:spacing w:line="360" w:lineRule="auto"/>
      <w:ind w:firstLine="420"/>
    </w:pPr>
    <w:rPr>
      <w:rFonts w:ascii="宋体"/>
    </w:rPr>
  </w:style>
  <w:style w:type="paragraph" w:styleId="4">
    <w:name w:val="annotation text"/>
    <w:basedOn w:val="1"/>
    <w:qFormat/>
    <w:uiPriority w:val="0"/>
    <w:pPr>
      <w:widowControl/>
      <w:jc w:val="left"/>
    </w:pPr>
    <w:rPr>
      <w:kern w:val="0"/>
      <w:szCs w:val="20"/>
    </w:rPr>
  </w:style>
  <w:style w:type="paragraph" w:styleId="5">
    <w:name w:val="Body Text"/>
    <w:basedOn w:val="1"/>
    <w:next w:val="6"/>
    <w:autoRedefine/>
    <w:qFormat/>
    <w:uiPriority w:val="99"/>
    <w:pPr>
      <w:spacing w:after="120"/>
    </w:pPr>
  </w:style>
  <w:style w:type="paragraph" w:styleId="6">
    <w:name w:val="toc 5"/>
    <w:basedOn w:val="1"/>
    <w:next w:val="1"/>
    <w:autoRedefine/>
    <w:qFormat/>
    <w:uiPriority w:val="0"/>
    <w:pPr>
      <w:ind w:left="840"/>
      <w:jc w:val="left"/>
    </w:pPr>
    <w:rPr>
      <w:rFonts w:ascii="Calibri" w:hAnsi="Calibri"/>
      <w:sz w:val="18"/>
      <w:szCs w:val="18"/>
    </w:rPr>
  </w:style>
  <w:style w:type="paragraph" w:styleId="7">
    <w:name w:val="Body Text Indent"/>
    <w:basedOn w:val="1"/>
    <w:qFormat/>
    <w:uiPriority w:val="0"/>
    <w:pPr>
      <w:spacing w:line="360" w:lineRule="auto"/>
      <w:ind w:left="608" w:hanging="608"/>
    </w:pPr>
    <w:rPr>
      <w:rFonts w:ascii="宋体"/>
      <w:sz w:val="28"/>
    </w:rPr>
  </w:style>
  <w:style w:type="paragraph" w:styleId="8">
    <w:name w:val="Date"/>
    <w:basedOn w:val="1"/>
    <w:next w:val="1"/>
    <w:qFormat/>
    <w:uiPriority w:val="0"/>
    <w:rPr>
      <w:rFonts w:ascii="Times New Roman" w:hAnsi="Times New Roman" w:eastAsia="宋体" w:cs="Times New Roman"/>
      <w:szCs w:val="20"/>
    </w:rPr>
  </w:style>
  <w:style w:type="paragraph" w:styleId="9">
    <w:name w:val="Body Text Indent 2"/>
    <w:basedOn w:val="1"/>
    <w:link w:val="20"/>
    <w:autoRedefine/>
    <w:qFormat/>
    <w:uiPriority w:val="0"/>
    <w:pPr>
      <w:spacing w:after="120" w:line="480" w:lineRule="auto"/>
      <w:ind w:left="420" w:leftChars="200"/>
    </w:pPr>
    <w:rPr>
      <w:szCs w:val="20"/>
    </w:rPr>
  </w:style>
  <w:style w:type="paragraph" w:styleId="10">
    <w:name w:val="footer"/>
    <w:basedOn w:val="1"/>
    <w:link w:val="24"/>
    <w:qFormat/>
    <w:uiPriority w:val="99"/>
    <w:pPr>
      <w:tabs>
        <w:tab w:val="center" w:pos="4153"/>
        <w:tab w:val="right" w:pos="8306"/>
      </w:tabs>
      <w:snapToGrid w:val="0"/>
      <w:jc w:val="left"/>
    </w:pPr>
    <w:rPr>
      <w:sz w:val="18"/>
    </w:rPr>
  </w:style>
  <w:style w:type="paragraph" w:styleId="11">
    <w:name w:val="header"/>
    <w:basedOn w:val="1"/>
    <w:link w:val="23"/>
    <w:qFormat/>
    <w:uiPriority w:val="0"/>
    <w:pPr>
      <w:pBdr>
        <w:bottom w:val="single" w:color="auto" w:sz="6" w:space="1"/>
      </w:pBdr>
      <w:tabs>
        <w:tab w:val="center" w:pos="4153"/>
        <w:tab w:val="right" w:pos="8306"/>
      </w:tabs>
      <w:snapToGrid w:val="0"/>
      <w:jc w:val="center"/>
    </w:pPr>
    <w:rPr>
      <w:sz w:val="18"/>
      <w:szCs w:val="18"/>
    </w:rPr>
  </w:style>
  <w:style w:type="paragraph" w:styleId="12">
    <w:name w:val="Body Text First Indent"/>
    <w:basedOn w:val="5"/>
    <w:next w:val="1"/>
    <w:qFormat/>
    <w:uiPriority w:val="0"/>
    <w:pPr>
      <w:snapToGrid w:val="0"/>
      <w:spacing w:before="40" w:after="40" w:line="288" w:lineRule="auto"/>
      <w:ind w:firstLine="482"/>
    </w:pPr>
    <w:rPr>
      <w:rFonts w:ascii="仿宋_GB2312" w:hAnsi="仿宋_GB2312" w:eastAsia="仿宋_GB2312"/>
      <w:szCs w:val="20"/>
    </w:rPr>
  </w:style>
  <w:style w:type="paragraph" w:styleId="13">
    <w:name w:val="Body Text First Indent 2"/>
    <w:basedOn w:val="7"/>
    <w:qFormat/>
    <w:uiPriority w:val="0"/>
    <w:pPr>
      <w:snapToGrid w:val="0"/>
      <w:ind w:left="420" w:firstLine="420" w:firstLineChars="200"/>
    </w:pPr>
    <w:rPr>
      <w:rFonts w:ascii="Tahoma" w:hAnsi="Tahoma"/>
      <w:szCs w:val="24"/>
    </w:rPr>
  </w:style>
  <w:style w:type="table" w:styleId="15">
    <w:name w:val="Table Grid"/>
    <w:basedOn w:val="14"/>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7">
    <w:name w:val="Strong"/>
    <w:basedOn w:val="16"/>
    <w:qFormat/>
    <w:uiPriority w:val="0"/>
    <w:rPr>
      <w:b/>
    </w:rPr>
  </w:style>
  <w:style w:type="paragraph" w:customStyle="1" w:styleId="18">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19">
    <w:name w:val="List Paragraph"/>
    <w:basedOn w:val="1"/>
    <w:autoRedefine/>
    <w:qFormat/>
    <w:uiPriority w:val="34"/>
    <w:pPr>
      <w:ind w:firstLine="420" w:firstLineChars="200"/>
    </w:pPr>
    <w:rPr>
      <w:rFonts w:ascii="Calibri" w:hAnsi="Calibri"/>
    </w:rPr>
  </w:style>
  <w:style w:type="character" w:customStyle="1" w:styleId="20">
    <w:name w:val="正文文本缩进 2 Char"/>
    <w:link w:val="9"/>
    <w:autoRedefine/>
    <w:qFormat/>
    <w:uiPriority w:val="0"/>
    <w:rPr>
      <w:szCs w:val="20"/>
    </w:rPr>
  </w:style>
  <w:style w:type="paragraph" w:customStyle="1" w:styleId="21">
    <w:name w:val="图"/>
    <w:basedOn w:val="1"/>
    <w:autoRedefine/>
    <w:qFormat/>
    <w:uiPriority w:val="0"/>
    <w:pPr>
      <w:keepNext/>
      <w:adjustRightInd w:val="0"/>
      <w:spacing w:before="60" w:after="60" w:line="300" w:lineRule="auto"/>
      <w:jc w:val="center"/>
      <w:textAlignment w:val="center"/>
    </w:pPr>
    <w:rPr>
      <w:snapToGrid w:val="0"/>
      <w:spacing w:val="20"/>
      <w:sz w:val="24"/>
    </w:rPr>
  </w:style>
  <w:style w:type="table" w:customStyle="1" w:styleId="22">
    <w:name w:val="Table Normal"/>
    <w:semiHidden/>
    <w:unhideWhenUsed/>
    <w:qFormat/>
    <w:uiPriority w:val="0"/>
    <w:tblPr>
      <w:tblCellMar>
        <w:top w:w="0" w:type="dxa"/>
        <w:left w:w="0" w:type="dxa"/>
        <w:bottom w:w="0" w:type="dxa"/>
        <w:right w:w="0" w:type="dxa"/>
      </w:tblCellMar>
    </w:tblPr>
  </w:style>
  <w:style w:type="character" w:customStyle="1" w:styleId="23">
    <w:name w:val="页眉 Char"/>
    <w:basedOn w:val="16"/>
    <w:link w:val="11"/>
    <w:qFormat/>
    <w:uiPriority w:val="0"/>
    <w:rPr>
      <w:rFonts w:asciiTheme="minorHAnsi" w:hAnsiTheme="minorHAnsi" w:eastAsiaTheme="minorEastAsia" w:cstheme="minorBidi"/>
      <w:kern w:val="2"/>
      <w:sz w:val="18"/>
      <w:szCs w:val="18"/>
    </w:rPr>
  </w:style>
  <w:style w:type="character" w:customStyle="1" w:styleId="24">
    <w:name w:val="页脚 Char"/>
    <w:basedOn w:val="16"/>
    <w:link w:val="10"/>
    <w:qFormat/>
    <w:uiPriority w:val="99"/>
    <w:rPr>
      <w:rFonts w:asciiTheme="minorHAnsi" w:hAnsiTheme="minorHAnsi" w:eastAsiaTheme="minorEastAsia" w:cstheme="minorBidi"/>
      <w:kern w:val="2"/>
      <w:sz w:val="18"/>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5.xml"/><Relationship Id="rId6" Type="http://schemas.openxmlformats.org/officeDocument/2006/relationships/header" Target="header4.xml"/><Relationship Id="rId52" Type="http://schemas.openxmlformats.org/officeDocument/2006/relationships/fontTable" Target="fontTable.xml"/><Relationship Id="rId51" Type="http://schemas.openxmlformats.org/officeDocument/2006/relationships/customXml" Target="../customXml/item2.xml"/><Relationship Id="rId50" Type="http://schemas.openxmlformats.org/officeDocument/2006/relationships/numbering" Target="numbering.xml"/><Relationship Id="rId5" Type="http://schemas.openxmlformats.org/officeDocument/2006/relationships/header" Target="header3.xml"/><Relationship Id="rId49" Type="http://schemas.openxmlformats.org/officeDocument/2006/relationships/customXml" Target="../customXml/item1.xml"/><Relationship Id="rId48" Type="http://schemas.openxmlformats.org/officeDocument/2006/relationships/theme" Target="theme/theme1.xml"/><Relationship Id="rId47" Type="http://schemas.openxmlformats.org/officeDocument/2006/relationships/header" Target="header24.xml"/><Relationship Id="rId46" Type="http://schemas.openxmlformats.org/officeDocument/2006/relationships/footer" Target="footer21.xml"/><Relationship Id="rId45" Type="http://schemas.openxmlformats.org/officeDocument/2006/relationships/footer" Target="footer20.xml"/><Relationship Id="rId44" Type="http://schemas.openxmlformats.org/officeDocument/2006/relationships/footer" Target="footer19.xml"/><Relationship Id="rId43" Type="http://schemas.openxmlformats.org/officeDocument/2006/relationships/header" Target="header23.xml"/><Relationship Id="rId42" Type="http://schemas.openxmlformats.org/officeDocument/2006/relationships/header" Target="header22.xml"/><Relationship Id="rId41" Type="http://schemas.openxmlformats.org/officeDocument/2006/relationships/header" Target="header21.xml"/><Relationship Id="rId40" Type="http://schemas.openxmlformats.org/officeDocument/2006/relationships/footer" Target="footer18.xml"/><Relationship Id="rId4" Type="http://schemas.openxmlformats.org/officeDocument/2006/relationships/header" Target="header2.xml"/><Relationship Id="rId39" Type="http://schemas.openxmlformats.org/officeDocument/2006/relationships/footer" Target="footer17.xml"/><Relationship Id="rId38" Type="http://schemas.openxmlformats.org/officeDocument/2006/relationships/footer" Target="footer16.xml"/><Relationship Id="rId37" Type="http://schemas.openxmlformats.org/officeDocument/2006/relationships/header" Target="header20.xml"/><Relationship Id="rId36" Type="http://schemas.openxmlformats.org/officeDocument/2006/relationships/header" Target="header19.xml"/><Relationship Id="rId35" Type="http://schemas.openxmlformats.org/officeDocument/2006/relationships/header" Target="header18.xml"/><Relationship Id="rId34" Type="http://schemas.openxmlformats.org/officeDocument/2006/relationships/footer" Target="footer15.xml"/><Relationship Id="rId33" Type="http://schemas.openxmlformats.org/officeDocument/2006/relationships/footer" Target="footer14.xml"/><Relationship Id="rId32" Type="http://schemas.openxmlformats.org/officeDocument/2006/relationships/footer" Target="footer13.xml"/><Relationship Id="rId31" Type="http://schemas.openxmlformats.org/officeDocument/2006/relationships/header" Target="header17.xml"/><Relationship Id="rId30" Type="http://schemas.openxmlformats.org/officeDocument/2006/relationships/header" Target="header16.xml"/><Relationship Id="rId3" Type="http://schemas.openxmlformats.org/officeDocument/2006/relationships/header" Target="header1.xml"/><Relationship Id="rId29" Type="http://schemas.openxmlformats.org/officeDocument/2006/relationships/header" Target="header15.xml"/><Relationship Id="rId28" Type="http://schemas.openxmlformats.org/officeDocument/2006/relationships/footer" Target="footer12.xml"/><Relationship Id="rId27" Type="http://schemas.openxmlformats.org/officeDocument/2006/relationships/footer" Target="footer11.xml"/><Relationship Id="rId26" Type="http://schemas.openxmlformats.org/officeDocument/2006/relationships/footer" Target="footer10.xml"/><Relationship Id="rId25" Type="http://schemas.openxmlformats.org/officeDocument/2006/relationships/header" Target="header14.xml"/><Relationship Id="rId24" Type="http://schemas.openxmlformats.org/officeDocument/2006/relationships/header" Target="header13.xml"/><Relationship Id="rId23" Type="http://schemas.openxmlformats.org/officeDocument/2006/relationships/header" Target="header12.xml"/><Relationship Id="rId22" Type="http://schemas.openxmlformats.org/officeDocument/2006/relationships/footer" Target="footer9.xml"/><Relationship Id="rId21" Type="http://schemas.openxmlformats.org/officeDocument/2006/relationships/footer" Target="footer8.xml"/><Relationship Id="rId20" Type="http://schemas.openxmlformats.org/officeDocument/2006/relationships/footer" Target="footer7.xml"/><Relationship Id="rId2" Type="http://schemas.openxmlformats.org/officeDocument/2006/relationships/settings" Target="settings.xml"/><Relationship Id="rId19" Type="http://schemas.openxmlformats.org/officeDocument/2006/relationships/header" Target="header11.xml"/><Relationship Id="rId18" Type="http://schemas.openxmlformats.org/officeDocument/2006/relationships/header" Target="header10.xml"/><Relationship Id="rId17" Type="http://schemas.openxmlformats.org/officeDocument/2006/relationships/header" Target="header9.xml"/><Relationship Id="rId16" Type="http://schemas.openxmlformats.org/officeDocument/2006/relationships/footer" Target="footer6.xml"/><Relationship Id="rId15" Type="http://schemas.openxmlformats.org/officeDocument/2006/relationships/footer" Target="footer5.xml"/><Relationship Id="rId14" Type="http://schemas.openxmlformats.org/officeDocument/2006/relationships/footer" Target="footer4.xml"/><Relationship Id="rId13" Type="http://schemas.openxmlformats.org/officeDocument/2006/relationships/header" Target="header8.xml"/><Relationship Id="rId12" Type="http://schemas.openxmlformats.org/officeDocument/2006/relationships/header" Target="header7.xml"/><Relationship Id="rId11" Type="http://schemas.openxmlformats.org/officeDocument/2006/relationships/header" Target="header6.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customShpInfo spid="_x0000_s1027"/>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2D3C7B6-7C9B-4026-9710-59DA3AE89875}">
  <ds:schemaRefs/>
</ds:datastoreItem>
</file>

<file path=docProps/app.xml><?xml version="1.0" encoding="utf-8"?>
<Properties xmlns="http://schemas.openxmlformats.org/officeDocument/2006/extended-properties" xmlns:vt="http://schemas.openxmlformats.org/officeDocument/2006/docPropsVTypes">
  <Template>Normal.dotm</Template>
  <Pages>19</Pages>
  <Words>2199</Words>
  <Characters>2251</Characters>
  <Lines>38</Lines>
  <Paragraphs>10</Paragraphs>
  <TotalTime>1</TotalTime>
  <ScaleCrop>false</ScaleCrop>
  <LinksUpToDate>false</LinksUpToDate>
  <CharactersWithSpaces>2557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2023-11-08T09:17:00Z</dcterms:created>
  <dc:creator>Rebecca</dc:creator>
  <cp:lastModifiedBy>WPS_1569921152</cp:lastModifiedBy>
  <dcterms:modified xsi:type="dcterms:W3CDTF">2026-07-20T02:44:18Z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1E03957D1A5D44E49755756EB6CAEA52_13</vt:lpwstr>
  </property>
  <property fmtid="{D5CDD505-2E9C-101B-9397-08002B2CF9AE}" pid="4" name="KSOTemplateDocerSaveRecord">
    <vt:lpwstr>eyJoZGlkIjoiZTIwMTMwYTA2NTI3OTgwOGYwYzA4NmFiZDYzYTU5NzEiLCJ1c2VySWQiOiI2NzkzNTU2NjEifQ==</vt:lpwstr>
  </property>
</Properties>
</file>