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B42E1">
      <w:pPr>
        <w:spacing w:line="360" w:lineRule="auto"/>
        <w:ind w:left="-420" w:leftChars="-200" w:right="105"/>
        <w:jc w:val="center"/>
        <w:rPr>
          <w:rFonts w:hint="eastAsia" w:ascii="新宋体" w:hAnsi="新宋体" w:eastAsia="新宋体"/>
          <w:b/>
          <w:bCs/>
          <w:color w:val="000000"/>
          <w:sz w:val="44"/>
          <w:szCs w:val="44"/>
        </w:rPr>
      </w:pPr>
    </w:p>
    <w:p w14:paraId="40F15A94">
      <w:pPr>
        <w:spacing w:line="360" w:lineRule="auto"/>
        <w:ind w:left="-420" w:leftChars="-200" w:right="105"/>
        <w:jc w:val="center"/>
        <w:rPr>
          <w:rFonts w:hint="eastAsia" w:ascii="黑体" w:hAnsi="黑体" w:eastAsia="黑体" w:cs="黑体"/>
          <w:b/>
          <w:bCs/>
          <w:color w:val="000000"/>
          <w:sz w:val="52"/>
          <w:szCs w:val="52"/>
        </w:rPr>
      </w:pPr>
    </w:p>
    <w:p w14:paraId="008606D8">
      <w:pPr>
        <w:spacing w:line="360" w:lineRule="auto"/>
        <w:ind w:left="-420" w:leftChars="-200" w:right="105"/>
        <w:jc w:val="center"/>
        <w:rPr>
          <w:rFonts w:hint="eastAsia" w:ascii="黑体" w:hAnsi="黑体" w:eastAsia="黑体" w:cs="黑体"/>
          <w:b/>
          <w:bCs/>
          <w:sz w:val="52"/>
          <w:szCs w:val="52"/>
        </w:rPr>
      </w:pPr>
      <w:r>
        <w:rPr>
          <w:rFonts w:hint="eastAsia" w:ascii="黑体" w:hAnsi="黑体" w:eastAsia="黑体" w:cs="黑体"/>
          <w:b/>
          <w:bCs/>
          <w:color w:val="000000"/>
          <w:sz w:val="52"/>
          <w:szCs w:val="52"/>
        </w:rPr>
        <w:t>化州市妇幼保健院托育园食材物资配送服务</w:t>
      </w:r>
      <w:r>
        <w:rPr>
          <w:rFonts w:hint="eastAsia" w:ascii="黑体" w:hAnsi="黑体" w:eastAsia="黑体" w:cs="黑体"/>
          <w:b/>
          <w:bCs/>
          <w:sz w:val="52"/>
          <w:szCs w:val="52"/>
        </w:rPr>
        <w:t>项目</w:t>
      </w:r>
    </w:p>
    <w:p w14:paraId="30D31132">
      <w:pPr>
        <w:tabs>
          <w:tab w:val="left" w:pos="420"/>
          <w:tab w:val="left" w:pos="6660"/>
        </w:tabs>
        <w:spacing w:line="360" w:lineRule="auto"/>
        <w:jc w:val="center"/>
        <w:rPr>
          <w:rFonts w:hint="eastAsia" w:ascii="宋体" w:hAnsi="宋体" w:eastAsia="宋体" w:cs="宋体"/>
          <w:b/>
          <w:bCs/>
          <w:sz w:val="36"/>
          <w:szCs w:val="36"/>
        </w:rPr>
      </w:pPr>
    </w:p>
    <w:p w14:paraId="5D9D7E08">
      <w:pPr>
        <w:tabs>
          <w:tab w:val="left" w:pos="42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【项目编号：HZFY-202606】</w:t>
      </w:r>
    </w:p>
    <w:p w14:paraId="252DF200">
      <w:pPr>
        <w:spacing w:line="360" w:lineRule="auto"/>
        <w:jc w:val="center"/>
        <w:rPr>
          <w:rFonts w:hint="eastAsia" w:ascii="新宋体" w:hAnsi="新宋体" w:eastAsia="新宋体"/>
          <w:bCs/>
          <w:szCs w:val="21"/>
        </w:rPr>
      </w:pPr>
    </w:p>
    <w:p w14:paraId="522778B0">
      <w:pPr>
        <w:spacing w:line="360" w:lineRule="auto"/>
        <w:jc w:val="both"/>
        <w:rPr>
          <w:rFonts w:hint="eastAsia" w:ascii="新宋体" w:hAnsi="新宋体" w:eastAsia="新宋体"/>
          <w:bCs/>
          <w:szCs w:val="21"/>
        </w:rPr>
      </w:pPr>
    </w:p>
    <w:p w14:paraId="0D729BC3">
      <w:pPr>
        <w:spacing w:line="360" w:lineRule="auto"/>
        <w:jc w:val="center"/>
        <w:rPr>
          <w:rFonts w:hint="eastAsia" w:ascii="新宋体" w:hAnsi="新宋体" w:eastAsia="新宋体"/>
          <w:bCs/>
          <w:szCs w:val="21"/>
        </w:rPr>
      </w:pPr>
    </w:p>
    <w:p w14:paraId="711AA308">
      <w:pPr>
        <w:spacing w:line="360" w:lineRule="auto"/>
        <w:jc w:val="center"/>
        <w:rPr>
          <w:rFonts w:hint="eastAsia" w:ascii="新宋体" w:hAnsi="新宋体" w:eastAsia="新宋体"/>
          <w:bCs/>
          <w:szCs w:val="21"/>
        </w:rPr>
      </w:pPr>
    </w:p>
    <w:p w14:paraId="0A7AF87F">
      <w:pPr>
        <w:spacing w:line="360" w:lineRule="auto"/>
        <w:jc w:val="center"/>
        <w:rPr>
          <w:rFonts w:hint="eastAsia" w:ascii="新宋体" w:hAnsi="新宋体" w:eastAsia="新宋体"/>
          <w:bCs/>
          <w:szCs w:val="21"/>
        </w:rPr>
      </w:pPr>
    </w:p>
    <w:p w14:paraId="00711719">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42B9FBB6">
      <w:pPr>
        <w:spacing w:line="360" w:lineRule="auto"/>
        <w:jc w:val="center"/>
        <w:rPr>
          <w:rFonts w:hint="eastAsia" w:ascii="新宋体" w:hAnsi="新宋体" w:eastAsia="新宋体"/>
          <w:b/>
          <w:bCs/>
          <w:szCs w:val="21"/>
        </w:rPr>
      </w:pPr>
    </w:p>
    <w:p w14:paraId="6CDC43EB">
      <w:pPr>
        <w:spacing w:line="360" w:lineRule="auto"/>
        <w:jc w:val="center"/>
        <w:rPr>
          <w:rFonts w:hint="eastAsia" w:ascii="新宋体" w:hAnsi="新宋体" w:eastAsia="新宋体"/>
          <w:b/>
          <w:bCs/>
          <w:szCs w:val="21"/>
        </w:rPr>
      </w:pPr>
    </w:p>
    <w:p w14:paraId="0055C22F">
      <w:pPr>
        <w:spacing w:line="360" w:lineRule="auto"/>
        <w:jc w:val="center"/>
        <w:rPr>
          <w:rFonts w:hint="eastAsia" w:ascii="新宋体" w:hAnsi="新宋体" w:eastAsia="新宋体"/>
          <w:b/>
          <w:bCs/>
          <w:szCs w:val="21"/>
        </w:rPr>
      </w:pPr>
    </w:p>
    <w:p w14:paraId="6E3758ED">
      <w:pPr>
        <w:pStyle w:val="3"/>
        <w:rPr>
          <w:rFonts w:hint="eastAsia" w:ascii="新宋体" w:hAnsi="新宋体" w:eastAsia="新宋体"/>
          <w:b/>
          <w:bCs/>
          <w:szCs w:val="21"/>
        </w:rPr>
      </w:pPr>
    </w:p>
    <w:p w14:paraId="5C3B9CC9">
      <w:pPr>
        <w:pStyle w:val="3"/>
        <w:rPr>
          <w:rFonts w:hint="eastAsia" w:ascii="新宋体" w:hAnsi="新宋体" w:eastAsia="新宋体"/>
          <w:b/>
          <w:bCs/>
          <w:szCs w:val="21"/>
        </w:rPr>
      </w:pPr>
    </w:p>
    <w:p w14:paraId="6905CEC9">
      <w:pPr>
        <w:pStyle w:val="3"/>
        <w:rPr>
          <w:rFonts w:hint="eastAsia" w:ascii="新宋体" w:hAnsi="新宋体" w:eastAsia="新宋体"/>
          <w:b/>
          <w:bCs/>
          <w:szCs w:val="21"/>
        </w:rPr>
      </w:pPr>
    </w:p>
    <w:p w14:paraId="326E229F">
      <w:pPr>
        <w:pStyle w:val="3"/>
        <w:rPr>
          <w:rFonts w:hint="eastAsia" w:ascii="新宋体" w:hAnsi="新宋体" w:eastAsia="新宋体"/>
          <w:b/>
          <w:bCs/>
          <w:szCs w:val="21"/>
        </w:rPr>
      </w:pPr>
    </w:p>
    <w:p w14:paraId="56F9B5D1">
      <w:pPr>
        <w:pStyle w:val="3"/>
        <w:rPr>
          <w:rFonts w:hint="eastAsia" w:ascii="新宋体" w:hAnsi="新宋体" w:eastAsia="新宋体"/>
          <w:b/>
          <w:bCs/>
          <w:szCs w:val="21"/>
        </w:rPr>
      </w:pPr>
    </w:p>
    <w:p w14:paraId="3282E4F5">
      <w:pPr>
        <w:spacing w:line="360" w:lineRule="auto"/>
        <w:rPr>
          <w:rFonts w:hint="eastAsia" w:ascii="新宋体" w:hAnsi="新宋体" w:eastAsia="新宋体"/>
          <w:b/>
          <w:bCs/>
          <w:szCs w:val="21"/>
        </w:rPr>
      </w:pPr>
    </w:p>
    <w:p w14:paraId="256B3CEF">
      <w:pPr>
        <w:snapToGrid w:val="0"/>
        <w:spacing w:line="360" w:lineRule="auto"/>
        <w:jc w:val="center"/>
        <w:textAlignment w:val="baseline"/>
        <w:rPr>
          <w:rFonts w:hint="eastAsia" w:ascii="新宋体" w:hAnsi="新宋体" w:eastAsia="新宋体"/>
          <w:b/>
          <w:bCs/>
          <w:sz w:val="32"/>
          <w:szCs w:val="32"/>
        </w:rPr>
      </w:pPr>
      <w:r>
        <w:rPr>
          <w:rFonts w:hint="eastAsia" w:ascii="新宋体" w:hAnsi="新宋体" w:eastAsia="新宋体"/>
          <w:b/>
          <w:bCs/>
          <w:sz w:val="32"/>
          <w:szCs w:val="32"/>
        </w:rPr>
        <w:t>化州市妇幼保健院编制</w:t>
      </w:r>
    </w:p>
    <w:p w14:paraId="6D8A01FA">
      <w:pPr>
        <w:snapToGrid w:val="0"/>
        <w:spacing w:line="360" w:lineRule="auto"/>
        <w:jc w:val="center"/>
        <w:textAlignment w:val="baseline"/>
        <w:rPr>
          <w:rStyle w:val="18"/>
          <w:rFonts w:hint="eastAsia" w:cs="Times New Roman"/>
          <w:b/>
          <w:bCs/>
          <w:sz w:val="28"/>
          <w:szCs w:val="28"/>
          <w:lang w:val="en-US" w:eastAsia="zh-CN" w:bidi="ar-SA"/>
        </w:rPr>
      </w:pPr>
      <w:r>
        <w:rPr>
          <w:rFonts w:hint="eastAsia" w:ascii="新宋体" w:hAnsi="新宋体" w:eastAsia="新宋体"/>
          <w:b/>
          <w:bCs/>
          <w:sz w:val="32"/>
          <w:szCs w:val="32"/>
        </w:rPr>
        <w:t>发布日期：202</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3</w:t>
      </w:r>
      <w:r>
        <w:rPr>
          <w:rFonts w:hint="eastAsia" w:ascii="新宋体" w:hAnsi="新宋体" w:eastAsia="新宋体"/>
          <w:b/>
          <w:bCs/>
          <w:sz w:val="32"/>
          <w:szCs w:val="32"/>
        </w:rPr>
        <w:t>月</w:t>
      </w:r>
    </w:p>
    <w:p w14:paraId="1FE782E2">
      <w:pPr>
        <w:snapToGrid w:val="0"/>
        <w:spacing w:line="360" w:lineRule="auto"/>
        <w:ind w:firstLine="560" w:firstLineChars="200"/>
        <w:jc w:val="center"/>
        <w:textAlignment w:val="baseline"/>
        <w:rPr>
          <w:rStyle w:val="18"/>
          <w:rFonts w:hint="eastAsia" w:cs="Times New Roman"/>
          <w:b/>
          <w:bCs/>
          <w:sz w:val="28"/>
          <w:szCs w:val="28"/>
          <w:lang w:val="en-US" w:eastAsia="zh-CN" w:bidi="ar-SA"/>
        </w:rPr>
        <w:sectPr>
          <w:headerReference r:id="rId3" w:type="first"/>
          <w:footerReference r:id="rId4" w:type="first"/>
          <w:pgSz w:w="11906" w:h="16838"/>
          <w:pgMar w:top="1134" w:right="1304" w:bottom="1134" w:left="1417" w:header="685" w:footer="567" w:gutter="0"/>
          <w:lnNumType w:countBy="0"/>
          <w:cols w:space="720" w:num="1"/>
          <w:titlePg/>
          <w:rtlGutter w:val="0"/>
          <w:docGrid w:type="linesAndChars" w:linePitch="312" w:charSpace="0"/>
        </w:sectPr>
      </w:pPr>
    </w:p>
    <w:p w14:paraId="271A9657">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B188A39">
      <w:pPr>
        <w:widowControl/>
        <w:wordWrap/>
        <w:adjustRightInd/>
        <w:snapToGrid w:val="0"/>
        <w:spacing w:line="400" w:lineRule="exact"/>
        <w:ind w:left="0" w:leftChars="0" w:right="0" w:firstLine="640" w:firstLineChars="200"/>
        <w:jc w:val="center"/>
        <w:textAlignment w:val="auto"/>
        <w:outlineLvl w:val="9"/>
        <w:rPr>
          <w:rStyle w:val="18"/>
          <w:rFonts w:hint="eastAsia" w:ascii="Calibri" w:hAnsi="Calibri" w:cs="Times New Roman"/>
          <w:b/>
          <w:bCs/>
          <w:sz w:val="32"/>
          <w:szCs w:val="32"/>
          <w:lang w:val="en-US" w:eastAsia="zh-CN" w:bidi="ar-SA"/>
        </w:rPr>
      </w:pPr>
    </w:p>
    <w:p w14:paraId="4C620BAB">
      <w:pPr>
        <w:widowControl/>
        <w:wordWrap/>
        <w:adjustRightInd/>
        <w:snapToGrid w:val="0"/>
        <w:spacing w:line="400" w:lineRule="exact"/>
        <w:ind w:left="0" w:leftChars="0" w:right="0" w:firstLine="720" w:firstLineChars="200"/>
        <w:jc w:val="center"/>
        <w:textAlignment w:val="auto"/>
        <w:outlineLvl w:val="9"/>
        <w:rPr>
          <w:rStyle w:val="18"/>
          <w:rFonts w:hint="eastAsia" w:cs="Times New Roman"/>
          <w:b/>
          <w:bCs/>
          <w:sz w:val="36"/>
          <w:szCs w:val="36"/>
          <w:lang w:val="en-US" w:eastAsia="zh-CN" w:bidi="ar-SA"/>
        </w:rPr>
      </w:pPr>
      <w:r>
        <w:rPr>
          <w:rStyle w:val="18"/>
          <w:rFonts w:hint="eastAsia" w:ascii="Calibri" w:hAnsi="Calibri" w:cs="Times New Roman"/>
          <w:b/>
          <w:bCs/>
          <w:sz w:val="36"/>
          <w:szCs w:val="36"/>
          <w:lang w:val="en-US" w:eastAsia="zh-CN" w:bidi="ar-SA"/>
        </w:rPr>
        <w:t>化州市妇幼保健院托育园食材物资配送服务</w:t>
      </w:r>
      <w:r>
        <w:rPr>
          <w:rStyle w:val="18"/>
          <w:rFonts w:hint="eastAsia" w:cs="Times New Roman"/>
          <w:b/>
          <w:bCs/>
          <w:sz w:val="36"/>
          <w:szCs w:val="36"/>
          <w:lang w:val="en-US" w:eastAsia="zh-CN" w:bidi="ar-SA"/>
        </w:rPr>
        <w:t>项目</w:t>
      </w:r>
    </w:p>
    <w:p w14:paraId="5DA61BE6">
      <w:pPr>
        <w:widowControl/>
        <w:wordWrap/>
        <w:adjustRightInd/>
        <w:snapToGrid w:val="0"/>
        <w:spacing w:line="400" w:lineRule="exact"/>
        <w:ind w:left="0" w:leftChars="0" w:right="0" w:firstLine="720" w:firstLineChars="200"/>
        <w:jc w:val="center"/>
        <w:textAlignment w:val="auto"/>
        <w:outlineLvl w:val="9"/>
        <w:rPr>
          <w:rStyle w:val="18"/>
          <w:rFonts w:ascii="Calibri" w:hAnsi="Calibri" w:cs="Times New Roman"/>
          <w:b/>
          <w:bCs/>
          <w:sz w:val="36"/>
          <w:szCs w:val="36"/>
          <w:lang w:val="en-US" w:eastAsia="zh-CN" w:bidi="ar-SA"/>
        </w:rPr>
      </w:pPr>
      <w:r>
        <w:rPr>
          <w:rStyle w:val="18"/>
          <w:rFonts w:hint="eastAsia" w:cs="Times New Roman"/>
          <w:b/>
          <w:bCs/>
          <w:sz w:val="36"/>
          <w:szCs w:val="36"/>
          <w:lang w:val="en-US" w:eastAsia="zh-CN" w:bidi="ar-SA"/>
        </w:rPr>
        <w:t>采购</w:t>
      </w:r>
      <w:r>
        <w:rPr>
          <w:rStyle w:val="18"/>
          <w:rFonts w:ascii="Calibri" w:hAnsi="Calibri" w:cs="Times New Roman"/>
          <w:b/>
          <w:bCs/>
          <w:sz w:val="36"/>
          <w:szCs w:val="36"/>
          <w:lang w:val="en-US" w:eastAsia="zh-CN" w:bidi="ar-SA"/>
        </w:rPr>
        <w:t>公告</w:t>
      </w:r>
    </w:p>
    <w:p w14:paraId="42E0396B">
      <w:pPr>
        <w:pStyle w:val="19"/>
        <w:widowControl/>
        <w:pBdr>
          <w:top w:val="none" w:color="000000" w:sz="0" w:space="1"/>
          <w:left w:val="none" w:color="000000" w:sz="0" w:space="1"/>
          <w:bottom w:val="none" w:color="000000" w:sz="0" w:space="1"/>
          <w:right w:val="none" w:color="000000" w:sz="0" w:space="1"/>
        </w:pBdr>
        <w:shd w:val="clear" w:color="auto" w:fill="FFFFFF"/>
        <w:wordWrap/>
        <w:adjustRightInd/>
        <w:spacing w:line="400" w:lineRule="exact"/>
        <w:ind w:left="0" w:leftChars="0" w:right="0"/>
        <w:textAlignment w:val="auto"/>
        <w:outlineLvl w:val="9"/>
        <w:rPr>
          <w:rStyle w:val="18"/>
          <w:rFonts w:ascii="Arial" w:hAnsi="Arial" w:eastAsia="宋体"/>
          <w:color w:val="000000"/>
          <w:sz w:val="22"/>
          <w:szCs w:val="22"/>
          <w:lang w:val="en-US" w:eastAsia="zh-CN" w:bidi="ar-SA"/>
        </w:rPr>
      </w:pPr>
    </w:p>
    <w:p w14:paraId="790851CB">
      <w:pPr>
        <w:keepLines w:val="0"/>
        <w:pageBreakBefore w:val="0"/>
        <w:widowControl/>
        <w:kinsoku/>
        <w:wordWrap/>
        <w:overflowPunct/>
        <w:topLinePunct w:val="0"/>
        <w:bidi w:val="0"/>
        <w:adjustRightInd/>
        <w:snapToGrid w:val="0"/>
        <w:spacing w:line="420" w:lineRule="exact"/>
        <w:ind w:right="0" w:firstLine="440" w:firstLineChars="200"/>
        <w:textAlignment w:val="auto"/>
        <w:outlineLvl w:val="9"/>
        <w:rPr>
          <w:rStyle w:val="18"/>
          <w:rFonts w:ascii="宋体" w:hAnsi="宋体" w:eastAsia="宋体"/>
          <w:color w:val="000000"/>
          <w:sz w:val="22"/>
          <w:szCs w:val="22"/>
          <w:lang w:val="en-US" w:eastAsia="zh-CN" w:bidi="ar-SA"/>
        </w:rPr>
      </w:pPr>
      <w:r>
        <w:rPr>
          <w:rStyle w:val="18"/>
          <w:rFonts w:hint="eastAsia" w:ascii="宋体" w:hAnsi="宋体"/>
          <w:sz w:val="22"/>
          <w:szCs w:val="22"/>
          <w:lang w:val="en-US" w:eastAsia="zh-CN" w:bidi="ar-SA"/>
        </w:rPr>
        <w:t>化州市妇幼保健院</w:t>
      </w:r>
      <w:r>
        <w:rPr>
          <w:rStyle w:val="18"/>
          <w:rFonts w:ascii="宋体" w:hAnsi="宋体" w:eastAsia="宋体" w:cs="宋体"/>
          <w:bCs/>
          <w:sz w:val="22"/>
          <w:szCs w:val="22"/>
          <w:lang w:val="en-US" w:eastAsia="zh-CN" w:bidi="ar-SA"/>
        </w:rPr>
        <w:t>（以下简称“采购人”）</w:t>
      </w:r>
      <w:r>
        <w:rPr>
          <w:rStyle w:val="18"/>
          <w:rFonts w:ascii="宋体" w:hAnsi="宋体" w:eastAsia="宋体" w:cs="宋体"/>
          <w:bCs/>
          <w:sz w:val="22"/>
          <w:szCs w:val="22"/>
          <w:lang w:val="zh-CN" w:eastAsia="zh-CN" w:bidi="ar-SA"/>
        </w:rPr>
        <w:t>拟</w:t>
      </w:r>
      <w:r>
        <w:rPr>
          <w:rStyle w:val="18"/>
          <w:rFonts w:ascii="宋体" w:hAnsi="宋体" w:eastAsia="宋体" w:cs="宋体"/>
          <w:bCs/>
          <w:sz w:val="22"/>
          <w:szCs w:val="22"/>
          <w:lang w:val="en-US" w:eastAsia="zh-CN" w:bidi="ar-SA"/>
        </w:rPr>
        <w:t>对</w:t>
      </w:r>
      <w:r>
        <w:rPr>
          <w:rStyle w:val="18"/>
          <w:rFonts w:hint="eastAsia" w:ascii="宋体" w:hAnsi="宋体" w:cs="宋体"/>
          <w:b w:val="0"/>
          <w:bCs w:val="0"/>
          <w:sz w:val="22"/>
          <w:szCs w:val="22"/>
          <w:u w:val="single" w:color="auto"/>
          <w:lang w:val="en-US" w:eastAsia="zh-CN" w:bidi="ar-SA"/>
        </w:rPr>
        <w:t>化州市妇幼保健院托育园食材物资配送服务（项目编号：HZFY-202606）</w:t>
      </w:r>
      <w:r>
        <w:rPr>
          <w:rStyle w:val="18"/>
          <w:rFonts w:ascii="宋体" w:hAnsi="宋体" w:eastAsia="宋体" w:cs="宋体"/>
          <w:b w:val="0"/>
          <w:bCs/>
          <w:sz w:val="22"/>
          <w:szCs w:val="22"/>
          <w:lang w:val="en-US" w:eastAsia="zh-CN" w:bidi="ar-SA"/>
        </w:rPr>
        <w:t>进行采购，欢迎符合资格条件的供应商按本公告的有关内容进行报价。</w:t>
      </w:r>
      <w:r>
        <w:rPr>
          <w:rStyle w:val="18"/>
          <w:rFonts w:ascii="宋体" w:hAnsi="宋体" w:eastAsia="宋体"/>
          <w:color w:val="000000"/>
          <w:sz w:val="22"/>
          <w:szCs w:val="22"/>
          <w:lang w:val="en-US" w:eastAsia="zh-CN" w:bidi="ar-SA"/>
        </w:rPr>
        <w:t>有关要求如下：</w:t>
      </w:r>
    </w:p>
    <w:p w14:paraId="5D6FE074">
      <w:pPr>
        <w:keepLines w:val="0"/>
        <w:pageBreakBefore w:val="0"/>
        <w:widowControl/>
        <w:kinsoku/>
        <w:wordWrap/>
        <w:overflowPunct/>
        <w:topLinePunct w:val="0"/>
        <w:autoSpaceDE/>
        <w:autoSpaceDN/>
        <w:bidi w:val="0"/>
        <w:adjustRightInd/>
        <w:spacing w:line="420" w:lineRule="exact"/>
        <w:ind w:left="0" w:right="0" w:firstLine="480" w:firstLineChars="200"/>
        <w:textAlignment w:val="auto"/>
        <w:outlineLvl w:val="9"/>
        <w:rPr>
          <w:rStyle w:val="18"/>
          <w:rFonts w:ascii="宋体" w:hAnsi="宋体" w:eastAsia="宋体"/>
          <w:b/>
          <w:sz w:val="24"/>
          <w:szCs w:val="24"/>
          <w:lang w:val="en-US" w:eastAsia="zh-CN" w:bidi="ar-SA"/>
        </w:rPr>
      </w:pPr>
      <w:r>
        <w:rPr>
          <w:rStyle w:val="18"/>
          <w:rFonts w:ascii="宋体" w:hAnsi="宋体" w:eastAsia="宋体"/>
          <w:b/>
          <w:sz w:val="24"/>
          <w:szCs w:val="24"/>
          <w:lang w:val="en-US" w:eastAsia="zh-CN" w:bidi="ar-SA"/>
        </w:rPr>
        <w:t>一、供应商资格要求</w:t>
      </w:r>
    </w:p>
    <w:p w14:paraId="3805124B">
      <w:pPr>
        <w:keepLines w:val="0"/>
        <w:pageBreakBefore w:val="0"/>
        <w:widowControl/>
        <w:kinsoku/>
        <w:wordWrap/>
        <w:overflowPunct/>
        <w:topLinePunct w:val="0"/>
        <w:autoSpaceDE/>
        <w:autoSpaceDN/>
        <w:bidi w:val="0"/>
        <w:adjustRightInd/>
        <w:snapToGrid/>
        <w:spacing w:line="420" w:lineRule="exact"/>
        <w:ind w:left="0" w:right="0" w:firstLine="440" w:firstLineChars="200"/>
        <w:textAlignment w:val="auto"/>
        <w:outlineLvl w:val="9"/>
        <w:rPr>
          <w:rStyle w:val="18"/>
          <w:rFonts w:hint="eastAsia" w:ascii="宋体" w:hAnsi="宋体" w:eastAsia="宋体" w:cs="宋体"/>
          <w:b/>
          <w:spacing w:val="0"/>
          <w:sz w:val="22"/>
          <w:szCs w:val="22"/>
          <w:lang w:val="en-US" w:eastAsia="zh-CN" w:bidi="ar-SA"/>
        </w:rPr>
      </w:pPr>
      <w:r>
        <w:rPr>
          <w:rFonts w:hint="eastAsia" w:ascii="宋体" w:hAnsi="宋体" w:eastAsia="宋体" w:cs="宋体"/>
          <w:color w:val="000000"/>
          <w:spacing w:val="0"/>
          <w:kern w:val="0"/>
          <w:sz w:val="22"/>
          <w:szCs w:val="22"/>
          <w:lang w:val="en-US" w:eastAsia="zh-CN"/>
        </w:rPr>
        <w:t>1、</w:t>
      </w:r>
      <w:r>
        <w:rPr>
          <w:rStyle w:val="18"/>
          <w:rFonts w:hint="eastAsia" w:ascii="宋体" w:hAnsi="宋体" w:eastAsia="宋体" w:cs="宋体"/>
          <w:spacing w:val="0"/>
          <w:kern w:val="0"/>
          <w:sz w:val="22"/>
          <w:szCs w:val="22"/>
          <w:lang w:val="en-US" w:eastAsia="zh-CN" w:bidi="ar-SA"/>
        </w:rPr>
        <w:t>供应商须</w:t>
      </w:r>
      <w:r>
        <w:rPr>
          <w:rStyle w:val="18"/>
          <w:rFonts w:hint="eastAsia" w:ascii="宋体" w:hAnsi="宋体" w:eastAsia="宋体" w:cs="宋体"/>
          <w:spacing w:val="0"/>
          <w:sz w:val="22"/>
          <w:szCs w:val="22"/>
          <w:lang w:val="zh-CN" w:eastAsia="zh-CN" w:bidi="ar-SA"/>
        </w:rPr>
        <w:t>具备</w:t>
      </w:r>
      <w:r>
        <w:rPr>
          <w:rStyle w:val="18"/>
          <w:rFonts w:hint="eastAsia" w:ascii="宋体" w:hAnsi="宋体" w:eastAsia="宋体" w:cs="宋体"/>
          <w:spacing w:val="0"/>
          <w:kern w:val="0"/>
          <w:sz w:val="22"/>
          <w:szCs w:val="22"/>
          <w:lang w:val="en-US" w:eastAsia="zh-CN" w:bidi="ar-SA"/>
        </w:rPr>
        <w:t>《政府采购法》第二十二条规定的条件；</w:t>
      </w:r>
    </w:p>
    <w:p w14:paraId="6FD089F5">
      <w:pPr>
        <w:keepNext w:val="0"/>
        <w:keepLines w:val="0"/>
        <w:pageBreakBefore w:val="0"/>
        <w:widowControl/>
        <w:kinsoku/>
        <w:wordWrap/>
        <w:overflowPunct/>
        <w:topLinePunct w:val="0"/>
        <w:autoSpaceDE/>
        <w:autoSpaceDN/>
        <w:bidi w:val="0"/>
        <w:adjustRightInd/>
        <w:snapToGrid/>
        <w:spacing w:line="420" w:lineRule="exact"/>
        <w:ind w:left="0" w:right="0" w:firstLine="440" w:firstLineChars="200"/>
        <w:textAlignment w:val="auto"/>
        <w:outlineLvl w:val="9"/>
        <w:rPr>
          <w:rStyle w:val="18"/>
          <w:rFonts w:hint="eastAsia" w:ascii="宋体" w:hAnsi="宋体" w:eastAsia="宋体" w:cs="宋体"/>
          <w:spacing w:val="0"/>
          <w:kern w:val="0"/>
          <w:sz w:val="22"/>
          <w:szCs w:val="22"/>
          <w:lang w:val="en-US" w:eastAsia="zh-CN" w:bidi="ar-SA"/>
        </w:rPr>
      </w:pPr>
      <w:r>
        <w:rPr>
          <w:rFonts w:hint="eastAsia" w:ascii="宋体" w:hAnsi="宋体" w:eastAsia="宋体" w:cs="宋体"/>
          <w:spacing w:val="0"/>
          <w:sz w:val="22"/>
          <w:szCs w:val="22"/>
          <w:lang w:val="en-US" w:eastAsia="zh-CN"/>
        </w:rPr>
        <w:t>2、</w:t>
      </w:r>
      <w:r>
        <w:rPr>
          <w:rFonts w:hint="eastAsia" w:ascii="宋体" w:hAnsi="宋体" w:eastAsia="宋体" w:cs="宋体"/>
          <w:spacing w:val="0"/>
          <w:sz w:val="22"/>
          <w:szCs w:val="22"/>
        </w:rPr>
        <w:t>提供在中华人民共和国境内注册的法人或其他组织的营业执照或事业单位法人证书或社会团体法人登记证书复印件（加盖公章）。</w:t>
      </w:r>
    </w:p>
    <w:p w14:paraId="198716DB">
      <w:pPr>
        <w:keepNext w:val="0"/>
        <w:keepLines w:val="0"/>
        <w:pageBreakBefore w:val="0"/>
        <w:widowControl/>
        <w:kinsoku/>
        <w:wordWrap/>
        <w:overflowPunct/>
        <w:topLinePunct w:val="0"/>
        <w:autoSpaceDE/>
        <w:autoSpaceDN/>
        <w:bidi w:val="0"/>
        <w:adjustRightInd/>
        <w:snapToGrid/>
        <w:spacing w:line="420" w:lineRule="exact"/>
        <w:ind w:left="0" w:right="0" w:firstLine="440" w:firstLineChars="200"/>
        <w:textAlignment w:val="auto"/>
        <w:outlineLvl w:val="9"/>
        <w:rPr>
          <w:rFonts w:hint="eastAsia" w:ascii="宋体" w:hAnsi="宋体" w:eastAsia="宋体" w:cs="宋体"/>
          <w:spacing w:val="0"/>
          <w:sz w:val="22"/>
          <w:szCs w:val="22"/>
        </w:rPr>
      </w:pPr>
      <w:r>
        <w:rPr>
          <w:rStyle w:val="18"/>
          <w:rFonts w:hint="eastAsia" w:ascii="宋体" w:hAnsi="宋体" w:eastAsia="宋体" w:cs="宋体"/>
          <w:spacing w:val="0"/>
          <w:kern w:val="0"/>
          <w:sz w:val="22"/>
          <w:szCs w:val="22"/>
          <w:lang w:val="en-US" w:eastAsia="zh-CN" w:bidi="ar-SA"/>
        </w:rPr>
        <w:t>3、</w:t>
      </w:r>
      <w:r>
        <w:rPr>
          <w:rFonts w:hint="eastAsia" w:ascii="宋体" w:hAnsi="宋体" w:eastAsia="宋体" w:cs="宋体"/>
          <w:spacing w:val="0"/>
          <w:sz w:val="22"/>
          <w:szCs w:val="22"/>
        </w:rPr>
        <w:t>投标人须具有有效期内的《食品生产许可证》或《食品经营许可证》</w:t>
      </w:r>
      <w:r>
        <w:rPr>
          <w:rFonts w:hint="eastAsia" w:ascii="宋体" w:hAnsi="宋体" w:eastAsia="宋体" w:cs="宋体"/>
          <w:spacing w:val="0"/>
          <w:sz w:val="22"/>
          <w:szCs w:val="22"/>
          <w:lang w:val="en-US" w:eastAsia="zh-CN"/>
        </w:rPr>
        <w:t>,提供加盖公章的复印件</w:t>
      </w:r>
      <w:r>
        <w:rPr>
          <w:rFonts w:hint="eastAsia" w:ascii="宋体" w:hAnsi="宋体" w:eastAsia="宋体" w:cs="宋体"/>
          <w:spacing w:val="0"/>
          <w:sz w:val="22"/>
          <w:szCs w:val="22"/>
        </w:rPr>
        <w:t>。</w:t>
      </w:r>
    </w:p>
    <w:p w14:paraId="69ED5977">
      <w:pPr>
        <w:keepNext w:val="0"/>
        <w:keepLines w:val="0"/>
        <w:pageBreakBefore w:val="0"/>
        <w:widowControl/>
        <w:kinsoku/>
        <w:wordWrap/>
        <w:overflowPunct/>
        <w:topLinePunct w:val="0"/>
        <w:autoSpaceDE/>
        <w:autoSpaceDN/>
        <w:bidi w:val="0"/>
        <w:adjustRightInd/>
        <w:snapToGrid/>
        <w:spacing w:line="420" w:lineRule="exact"/>
        <w:ind w:left="0" w:right="0" w:firstLine="440" w:firstLineChars="200"/>
        <w:textAlignment w:val="auto"/>
        <w:outlineLvl w:val="9"/>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4、</w:t>
      </w:r>
      <w:r>
        <w:rPr>
          <w:rFonts w:hint="eastAsia" w:ascii="宋体" w:hAnsi="宋体" w:eastAsia="宋体" w:cs="宋体"/>
          <w:spacing w:val="0"/>
          <w:sz w:val="22"/>
          <w:szCs w:val="22"/>
        </w:rPr>
        <w:t>履行合同所必需的设备和专业技术能力（提供《响应供应商资格声明函》</w:t>
      </w:r>
      <w:r>
        <w:rPr>
          <w:rFonts w:hint="eastAsia" w:ascii="宋体" w:hAnsi="宋体" w:eastAsia="宋体" w:cs="宋体"/>
          <w:spacing w:val="0"/>
          <w:sz w:val="22"/>
          <w:szCs w:val="22"/>
          <w:lang w:eastAsia="zh-CN"/>
        </w:rPr>
        <w:t>。</w:t>
      </w:r>
    </w:p>
    <w:p w14:paraId="03C89E8F">
      <w:pPr>
        <w:keepNext w:val="0"/>
        <w:keepLines w:val="0"/>
        <w:pageBreakBefore w:val="0"/>
        <w:widowControl/>
        <w:kinsoku/>
        <w:wordWrap/>
        <w:overflowPunct/>
        <w:topLinePunct w:val="0"/>
        <w:autoSpaceDE/>
        <w:autoSpaceDN/>
        <w:bidi w:val="0"/>
        <w:adjustRightInd/>
        <w:snapToGrid/>
        <w:spacing w:line="420" w:lineRule="exact"/>
        <w:ind w:left="0" w:right="0" w:firstLine="440" w:firstLineChars="200"/>
        <w:textAlignment w:val="auto"/>
        <w:outlineLvl w:val="9"/>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5、</w:t>
      </w:r>
      <w:r>
        <w:rPr>
          <w:rFonts w:hint="eastAsia" w:ascii="宋体" w:hAnsi="宋体" w:eastAsia="宋体" w:cs="宋体"/>
          <w:spacing w:val="0"/>
          <w:sz w:val="22"/>
          <w:szCs w:val="22"/>
        </w:rPr>
        <w:t>单位负责人为同一人或者存在直接控股、管理关系的不同供应商，不得参加同一合同项下的采购活动。（提供《响应供应商资格声明函》）</w:t>
      </w:r>
    </w:p>
    <w:p w14:paraId="4BE92044">
      <w:pPr>
        <w:keepNext w:val="0"/>
        <w:keepLines w:val="0"/>
        <w:pageBreakBefore w:val="0"/>
        <w:widowControl/>
        <w:tabs>
          <w:tab w:val="left" w:pos="7740"/>
        </w:tabs>
        <w:kinsoku/>
        <w:wordWrap/>
        <w:overflowPunct/>
        <w:topLinePunct w:val="0"/>
        <w:autoSpaceDE w:val="0"/>
        <w:autoSpaceDN w:val="0"/>
        <w:bidi w:val="0"/>
        <w:adjustRightInd/>
        <w:spacing w:line="420" w:lineRule="exact"/>
        <w:ind w:firstLine="440" w:firstLineChars="200"/>
        <w:rPr>
          <w:rStyle w:val="18"/>
          <w:rFonts w:ascii="宋体" w:hAnsi="宋体" w:eastAsia="宋体" w:cs="宋体"/>
          <w:b/>
          <w:bCs/>
          <w:sz w:val="22"/>
          <w:szCs w:val="22"/>
          <w:lang w:val="zh-CN" w:eastAsia="zh-CN" w:bidi="ar-SA"/>
        </w:rPr>
      </w:pP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lang w:val="zh-CN"/>
        </w:rPr>
        <w:t>、本项目不接受联合体投标。</w:t>
      </w:r>
    </w:p>
    <w:p w14:paraId="0B0AD61C">
      <w:pPr>
        <w:keepLines w:val="0"/>
        <w:pageBreakBefore w:val="0"/>
        <w:widowControl/>
        <w:kinsoku/>
        <w:wordWrap/>
        <w:overflowPunct/>
        <w:topLinePunct w:val="0"/>
        <w:autoSpaceDE/>
        <w:autoSpaceDN/>
        <w:bidi w:val="0"/>
        <w:adjustRightInd/>
        <w:spacing w:line="420" w:lineRule="exact"/>
        <w:ind w:left="0" w:right="0" w:firstLine="480" w:firstLineChars="200"/>
        <w:textAlignment w:val="auto"/>
        <w:outlineLvl w:val="9"/>
        <w:rPr>
          <w:rStyle w:val="18"/>
          <w:rFonts w:ascii="宋体" w:hAnsi="宋体" w:eastAsia="宋体" w:cs="宋体"/>
          <w:bCs/>
          <w:sz w:val="22"/>
          <w:szCs w:val="22"/>
          <w:lang w:val="en-US" w:eastAsia="zh-CN" w:bidi="ar-SA"/>
        </w:rPr>
      </w:pPr>
      <w:r>
        <w:rPr>
          <w:rStyle w:val="18"/>
          <w:rFonts w:ascii="宋体" w:hAnsi="宋体" w:eastAsia="宋体" w:cs="宋体"/>
          <w:b/>
          <w:bCs/>
          <w:sz w:val="24"/>
          <w:szCs w:val="24"/>
          <w:lang w:val="zh-CN" w:eastAsia="zh-CN" w:bidi="ar-SA"/>
        </w:rPr>
        <w:t>二、采购项目说明</w:t>
      </w:r>
      <w:r>
        <w:rPr>
          <w:rStyle w:val="18"/>
          <w:rFonts w:ascii="宋体" w:hAnsi="宋体" w:eastAsia="宋体" w:cs="宋体"/>
          <w:bCs/>
          <w:sz w:val="24"/>
          <w:szCs w:val="24"/>
          <w:lang w:val="en-US" w:eastAsia="zh-CN" w:bidi="ar-SA"/>
        </w:rPr>
        <w:t xml:space="preserve">  </w:t>
      </w:r>
      <w:r>
        <w:rPr>
          <w:rStyle w:val="18"/>
          <w:rFonts w:ascii="宋体" w:hAnsi="宋体" w:eastAsia="宋体" w:cs="宋体"/>
          <w:bCs/>
          <w:sz w:val="22"/>
          <w:szCs w:val="22"/>
          <w:lang w:val="en-US" w:eastAsia="zh-CN" w:bidi="ar-SA"/>
        </w:rPr>
        <w:t xml:space="preserve">                        　</w:t>
      </w:r>
    </w:p>
    <w:p w14:paraId="71C29AA5">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40" w:firstLineChars="200"/>
        <w:jc w:val="both"/>
        <w:textAlignment w:val="auto"/>
        <w:outlineLvl w:val="9"/>
        <w:rPr>
          <w:rStyle w:val="18"/>
          <w:rFonts w:hint="default" w:ascii="宋体" w:hAnsi="宋体" w:eastAsia="宋体" w:cs="宋体"/>
          <w:bCs/>
          <w:sz w:val="22"/>
          <w:szCs w:val="22"/>
          <w:u w:val="none" w:color="auto"/>
          <w:lang w:val="en-US" w:eastAsia="zh-CN" w:bidi="ar-SA"/>
        </w:rPr>
      </w:pPr>
      <w:r>
        <w:rPr>
          <w:rStyle w:val="18"/>
          <w:rFonts w:ascii="宋体" w:hAnsi="宋体" w:eastAsia="宋体" w:cs="宋体"/>
          <w:bCs/>
          <w:sz w:val="22"/>
          <w:szCs w:val="22"/>
          <w:lang w:val="en-US" w:eastAsia="zh-CN" w:bidi="ar-SA"/>
        </w:rPr>
        <w:t>（</w:t>
      </w:r>
      <w:r>
        <w:rPr>
          <w:rStyle w:val="18"/>
          <w:rFonts w:hint="eastAsia" w:ascii="宋体" w:hAnsi="宋体" w:cs="宋体"/>
          <w:bCs/>
          <w:sz w:val="22"/>
          <w:szCs w:val="22"/>
          <w:lang w:val="en-US" w:eastAsia="zh-CN" w:bidi="ar-SA"/>
        </w:rPr>
        <w:t>一</w:t>
      </w:r>
      <w:r>
        <w:rPr>
          <w:rStyle w:val="18"/>
          <w:rFonts w:ascii="宋体" w:hAnsi="宋体" w:eastAsia="宋体" w:cs="宋体"/>
          <w:bCs/>
          <w:sz w:val="22"/>
          <w:szCs w:val="22"/>
          <w:lang w:val="en-US" w:eastAsia="zh-CN" w:bidi="ar-SA"/>
        </w:rPr>
        <w:t>）</w:t>
      </w:r>
      <w:r>
        <w:rPr>
          <w:rStyle w:val="18"/>
          <w:rFonts w:hint="eastAsia" w:ascii="宋体" w:hAnsi="宋体" w:cs="宋体"/>
          <w:b w:val="0"/>
          <w:bCs w:val="0"/>
          <w:sz w:val="22"/>
          <w:szCs w:val="22"/>
          <w:u w:val="none" w:color="auto"/>
          <w:lang w:val="en-US" w:eastAsia="zh-CN" w:bidi="ar-SA"/>
        </w:rPr>
        <w:t>项目编号：HZFY-202606</w:t>
      </w:r>
    </w:p>
    <w:p w14:paraId="59374865">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8"/>
          <w:rFonts w:ascii="宋体" w:hAnsi="宋体" w:eastAsia="宋体" w:cs="宋体"/>
          <w:b w:val="0"/>
          <w:bCs w:val="0"/>
          <w:color w:val="auto"/>
          <w:kern w:val="0"/>
          <w:sz w:val="22"/>
          <w:szCs w:val="22"/>
          <w:lang w:val="en-US" w:eastAsia="zh-CN" w:bidi="ar-SA"/>
        </w:rPr>
      </w:pPr>
      <w:r>
        <w:rPr>
          <w:rStyle w:val="18"/>
          <w:rFonts w:ascii="宋体" w:hAnsi="宋体" w:eastAsia="宋体" w:cs="宋体"/>
          <w:b w:val="0"/>
          <w:bCs w:val="0"/>
          <w:color w:val="auto"/>
          <w:kern w:val="0"/>
          <w:sz w:val="22"/>
          <w:szCs w:val="22"/>
          <w:lang w:val="en-US" w:eastAsia="zh-CN" w:bidi="ar-SA"/>
        </w:rPr>
        <w:t>（</w:t>
      </w:r>
      <w:r>
        <w:rPr>
          <w:rStyle w:val="18"/>
          <w:rFonts w:hint="eastAsia" w:ascii="宋体" w:hAnsi="宋体" w:cs="宋体"/>
          <w:b w:val="0"/>
          <w:bCs w:val="0"/>
          <w:color w:val="auto"/>
          <w:kern w:val="0"/>
          <w:sz w:val="22"/>
          <w:szCs w:val="22"/>
          <w:lang w:val="en-US" w:eastAsia="zh-CN" w:bidi="ar-SA"/>
        </w:rPr>
        <w:t>二</w:t>
      </w:r>
      <w:r>
        <w:rPr>
          <w:rStyle w:val="18"/>
          <w:rFonts w:ascii="宋体" w:hAnsi="宋体" w:eastAsia="宋体" w:cs="宋体"/>
          <w:b w:val="0"/>
          <w:bCs w:val="0"/>
          <w:color w:val="auto"/>
          <w:kern w:val="0"/>
          <w:sz w:val="22"/>
          <w:szCs w:val="22"/>
          <w:lang w:val="en-US" w:eastAsia="zh-CN" w:bidi="ar-SA"/>
        </w:rPr>
        <w:t>）</w:t>
      </w:r>
      <w:r>
        <w:rPr>
          <w:rStyle w:val="18"/>
          <w:rFonts w:hint="eastAsia" w:ascii="宋体" w:hAnsi="宋体" w:eastAsia="宋体" w:cs="宋体"/>
          <w:b w:val="0"/>
          <w:bCs w:val="0"/>
          <w:sz w:val="22"/>
          <w:szCs w:val="22"/>
          <w:u w:val="none" w:color="auto"/>
          <w:lang w:val="en-US" w:eastAsia="zh-CN" w:bidi="ar-SA"/>
        </w:rPr>
        <w:t>内容一览表（详见第二部分 采购需求）</w:t>
      </w:r>
    </w:p>
    <w:tbl>
      <w:tblPr>
        <w:tblStyle w:val="15"/>
        <w:tblW w:w="8948"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8"/>
        <w:gridCol w:w="4993"/>
        <w:gridCol w:w="3197"/>
      </w:tblGrid>
      <w:tr w14:paraId="518A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7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6C9F5">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eastAsia="宋体" w:cs="宋体"/>
                <w:b w:val="0"/>
                <w:bCs/>
                <w:spacing w:val="0"/>
                <w:sz w:val="22"/>
                <w:szCs w:val="22"/>
                <w:lang w:eastAsia="zh-CN"/>
              </w:rPr>
            </w:pPr>
            <w:r>
              <w:rPr>
                <w:rFonts w:hint="eastAsia" w:ascii="宋体" w:hAnsi="宋体" w:cs="宋体"/>
                <w:b w:val="0"/>
                <w:bCs/>
                <w:spacing w:val="0"/>
                <w:sz w:val="22"/>
                <w:szCs w:val="22"/>
                <w:lang w:eastAsia="zh-CN"/>
              </w:rPr>
              <w:t>序号</w:t>
            </w:r>
          </w:p>
        </w:tc>
        <w:tc>
          <w:tcPr>
            <w:tcW w:w="4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3AD7">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eastAsia="宋体" w:cs="宋体"/>
                <w:b w:val="0"/>
                <w:bCs/>
                <w:spacing w:val="0"/>
                <w:sz w:val="22"/>
                <w:szCs w:val="22"/>
                <w:lang w:eastAsia="zh-CN"/>
              </w:rPr>
            </w:pPr>
            <w:r>
              <w:rPr>
                <w:rFonts w:hint="eastAsia" w:ascii="宋体" w:hAnsi="宋体" w:eastAsia="宋体" w:cs="宋体"/>
                <w:b w:val="0"/>
                <w:bCs/>
                <w:spacing w:val="0"/>
                <w:sz w:val="22"/>
                <w:szCs w:val="22"/>
                <w:lang w:eastAsia="zh-CN"/>
              </w:rPr>
              <w:t>标的名称</w:t>
            </w:r>
          </w:p>
        </w:tc>
        <w:tc>
          <w:tcPr>
            <w:tcW w:w="31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53A4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default" w:ascii="宋体" w:hAnsi="宋体" w:eastAsia="宋体" w:cs="宋体"/>
                <w:b w:val="0"/>
                <w:bCs/>
                <w:spacing w:val="0"/>
                <w:sz w:val="22"/>
                <w:szCs w:val="22"/>
                <w:lang w:val="en-US" w:eastAsia="zh-CN"/>
              </w:rPr>
            </w:pPr>
            <w:r>
              <w:rPr>
                <w:rFonts w:hint="eastAsia" w:ascii="宋体" w:hAnsi="宋体" w:eastAsia="宋体" w:cs="宋体"/>
                <w:b w:val="0"/>
                <w:bCs/>
                <w:spacing w:val="0"/>
                <w:sz w:val="22"/>
                <w:szCs w:val="22"/>
                <w:lang w:eastAsia="zh-CN"/>
              </w:rPr>
              <w:t>最高限价</w:t>
            </w:r>
          </w:p>
        </w:tc>
      </w:tr>
      <w:tr w14:paraId="4C42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7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A494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8"/>
                <w:rFonts w:hint="default" w:ascii="宋体" w:hAnsi="宋体" w:cs="宋体"/>
                <w:b w:val="0"/>
                <w:bCs/>
                <w:color w:val="auto"/>
                <w:sz w:val="22"/>
                <w:szCs w:val="22"/>
                <w:lang w:val="en-US" w:eastAsia="zh-CN" w:bidi="ar-SA"/>
              </w:rPr>
            </w:pPr>
            <w:r>
              <w:rPr>
                <w:rStyle w:val="18"/>
                <w:rFonts w:hint="eastAsia" w:ascii="宋体" w:hAnsi="宋体" w:cs="宋体"/>
                <w:b w:val="0"/>
                <w:bCs/>
                <w:color w:val="auto"/>
                <w:sz w:val="22"/>
                <w:szCs w:val="22"/>
                <w:lang w:val="en-US" w:eastAsia="zh-CN" w:bidi="ar-SA"/>
              </w:rPr>
              <w:t>1</w:t>
            </w:r>
          </w:p>
        </w:tc>
        <w:tc>
          <w:tcPr>
            <w:tcW w:w="49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F623A">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8"/>
                <w:rFonts w:hint="default" w:ascii="宋体" w:hAnsi="宋体" w:cs="宋体"/>
                <w:b w:val="0"/>
                <w:bCs/>
                <w:color w:val="auto"/>
                <w:spacing w:val="0"/>
                <w:sz w:val="22"/>
                <w:szCs w:val="22"/>
                <w:lang w:val="en-US" w:eastAsia="zh-CN" w:bidi="ar-SA"/>
              </w:rPr>
            </w:pPr>
            <w:r>
              <w:rPr>
                <w:rFonts w:hint="eastAsia" w:ascii="宋体" w:hAnsi="宋体" w:eastAsia="宋体" w:cs="宋体"/>
                <w:b w:val="0"/>
                <w:bCs/>
                <w:spacing w:val="0"/>
                <w:sz w:val="22"/>
                <w:szCs w:val="22"/>
                <w:lang w:eastAsia="zh-CN"/>
              </w:rPr>
              <w:t>化州市妇幼保健院托育园食材配送服务项目</w:t>
            </w:r>
          </w:p>
        </w:tc>
        <w:tc>
          <w:tcPr>
            <w:tcW w:w="319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1D4E8">
            <w:pPr>
              <w:pStyle w:val="21"/>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2"/>
                <w:szCs w:val="22"/>
                <w:lang w:val="en-US" w:eastAsia="zh-CN" w:bidi="ar-SA"/>
              </w:rPr>
            </w:pPr>
            <w:r>
              <w:rPr>
                <w:rStyle w:val="18"/>
                <w:rFonts w:hint="eastAsia" w:ascii="宋体" w:hAnsi="宋体" w:cs="宋体"/>
                <w:b w:val="0"/>
                <w:bCs/>
                <w:color w:val="auto"/>
                <w:spacing w:val="0"/>
                <w:sz w:val="22"/>
                <w:szCs w:val="22"/>
                <w:lang w:val="en-US" w:eastAsia="zh-CN" w:bidi="ar-SA"/>
              </w:rPr>
              <w:t>136224.00元</w:t>
            </w:r>
          </w:p>
        </w:tc>
      </w:tr>
    </w:tbl>
    <w:p w14:paraId="7E3AE3F4">
      <w:pPr>
        <w:pStyle w:val="5"/>
        <w:keepNext w:val="0"/>
        <w:keepLines w:val="0"/>
        <w:pageBreakBefore w:val="0"/>
        <w:kinsoku/>
        <w:wordWrap/>
        <w:overflowPunct/>
        <w:topLinePunct w:val="0"/>
        <w:bidi w:val="0"/>
        <w:spacing w:line="360" w:lineRule="auto"/>
        <w:rPr>
          <w:rFonts w:hint="eastAsia" w:ascii="宋体" w:hAnsi="宋体" w:eastAsia="宋体" w:cs="宋体"/>
          <w:b w:val="0"/>
          <w:bCs/>
          <w:spacing w:val="0"/>
          <w:kern w:val="0"/>
          <w:sz w:val="22"/>
          <w:szCs w:val="22"/>
          <w:lang w:val="en-US" w:eastAsia="zh-CN" w:bidi="ar-SA"/>
        </w:rPr>
      </w:pPr>
      <w:r>
        <w:rPr>
          <w:rFonts w:hint="eastAsia" w:ascii="宋体" w:hAnsi="宋体" w:eastAsia="宋体" w:cs="宋体"/>
          <w:b w:val="0"/>
          <w:bCs/>
          <w:spacing w:val="0"/>
          <w:kern w:val="0"/>
          <w:sz w:val="22"/>
          <w:szCs w:val="22"/>
          <w:lang w:val="en-US" w:eastAsia="zh-CN" w:bidi="ar-SA"/>
        </w:rPr>
        <w:t>合同履行期限：自合同签订之日起一年</w:t>
      </w:r>
    </w:p>
    <w:p w14:paraId="0E47DBC2">
      <w:pPr>
        <w:pStyle w:val="5"/>
        <w:keepNext w:val="0"/>
        <w:keepLines w:val="0"/>
        <w:pageBreakBefore w:val="0"/>
        <w:kinsoku/>
        <w:wordWrap/>
        <w:overflowPunct/>
        <w:topLinePunct w:val="0"/>
        <w:bidi w:val="0"/>
        <w:spacing w:line="360" w:lineRule="auto"/>
        <w:rPr>
          <w:rStyle w:val="18"/>
          <w:rFonts w:hint="eastAsia" w:ascii="宋体" w:hAnsi="宋体" w:eastAsia="宋体" w:cs="宋体"/>
          <w:b/>
          <w:bCs/>
          <w:kern w:val="0"/>
          <w:sz w:val="24"/>
          <w:szCs w:val="24"/>
          <w:lang w:val="en-US" w:eastAsia="zh-CN" w:bidi="ar-SA"/>
        </w:rPr>
      </w:pPr>
      <w:r>
        <w:rPr>
          <w:rStyle w:val="18"/>
          <w:rFonts w:hint="eastAsia" w:ascii="宋体" w:hAnsi="宋体" w:eastAsia="宋体" w:cs="宋体"/>
          <w:b/>
          <w:bCs/>
          <w:kern w:val="0"/>
          <w:sz w:val="24"/>
          <w:szCs w:val="24"/>
          <w:lang w:val="en-US" w:eastAsia="zh-CN" w:bidi="ar-SA"/>
        </w:rPr>
        <w:t>三、报名须知</w:t>
      </w:r>
    </w:p>
    <w:p w14:paraId="2C79F904">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1.递交材料须密封，封面应当写明项目名称、供应商名称、联系人及联系电话(若材料使用快递方式递交，须先用文件袋装好材料密封，再放进快递文件袋）。</w:t>
      </w:r>
    </w:p>
    <w:p w14:paraId="23306349">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2.递交报价文件时间:202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3</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17</w:t>
      </w:r>
      <w:r>
        <w:rPr>
          <w:rFonts w:hint="eastAsia" w:ascii="宋体" w:hAnsi="宋体" w:eastAsia="宋体" w:cs="宋体"/>
          <w:color w:val="auto"/>
          <w:sz w:val="22"/>
          <w:szCs w:val="22"/>
          <w:lang w:val="en-US" w:eastAsia="zh-CN"/>
        </w:rPr>
        <w:t>日至202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3</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19</w:t>
      </w:r>
      <w:r>
        <w:rPr>
          <w:rFonts w:hint="eastAsia" w:ascii="宋体" w:hAnsi="宋体" w:eastAsia="宋体" w:cs="宋体"/>
          <w:color w:val="auto"/>
          <w:sz w:val="22"/>
          <w:szCs w:val="22"/>
          <w:lang w:val="en-US" w:eastAsia="zh-CN"/>
        </w:rPr>
        <w:t>日，上午8:00-11:30，下午2:30-5:30，节假日除外。</w:t>
      </w:r>
    </w:p>
    <w:p w14:paraId="4A32EF32">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3.报价文件纸质版加盖公章交至化州市河西街道办北岸安庆路五横巷1号化州市妇幼保健院1号楼7楼招标采购科。</w:t>
      </w:r>
    </w:p>
    <w:p w14:paraId="4F234486">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4.报名需提交资料：响应文件</w:t>
      </w:r>
    </w:p>
    <w:p w14:paraId="643CBC6F">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5.报名费用：免费</w:t>
      </w:r>
    </w:p>
    <w:p w14:paraId="20342E40">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6.需提供样品一份，用于评标</w:t>
      </w:r>
    </w:p>
    <w:p w14:paraId="2AB0CA99">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4"/>
          <w:szCs w:val="24"/>
          <w:highlight w:val="none"/>
          <w:lang w:val="en-US" w:eastAsia="zh-CN" w:bidi="ar-SA"/>
        </w:rPr>
      </w:pPr>
      <w:r>
        <w:rPr>
          <w:rStyle w:val="18"/>
          <w:rFonts w:hint="eastAsia" w:ascii="宋体" w:hAnsi="宋体" w:cs="宋体"/>
          <w:b/>
          <w:bCs/>
          <w:color w:val="auto"/>
          <w:sz w:val="24"/>
          <w:szCs w:val="24"/>
          <w:highlight w:val="none"/>
          <w:lang w:val="en-US" w:eastAsia="zh-CN" w:bidi="ar-SA"/>
        </w:rPr>
        <w:t>四、我院拒绝接受以下报价资料：</w:t>
      </w:r>
    </w:p>
    <w:p w14:paraId="0F7AAF03">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1.报名截止时间后才递交的报价资料。</w:t>
      </w:r>
    </w:p>
    <w:p w14:paraId="10C3E61D">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2.不符合项目相应资质的供应商报价资料。</w:t>
      </w:r>
    </w:p>
    <w:p w14:paraId="48DD8370">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3.不满足报名需求提交资料要求的报价资料。</w:t>
      </w:r>
    </w:p>
    <w:p w14:paraId="6CCD4999">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4.同一供应商重复递交的报价资料。</w:t>
      </w:r>
    </w:p>
    <w:p w14:paraId="5B20C49E">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5.邮寄、传真、电子邮件等形式的报价资料。</w:t>
      </w:r>
    </w:p>
    <w:p w14:paraId="1249F53C">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6.虚假的报价资料。</w:t>
      </w:r>
    </w:p>
    <w:p w14:paraId="7A4B1719">
      <w:pPr>
        <w:pStyle w:val="5"/>
        <w:keepNext w:val="0"/>
        <w:keepLines w:val="0"/>
        <w:pageBreakBefore w:val="0"/>
        <w:kinsoku/>
        <w:wordWrap/>
        <w:overflowPunct/>
        <w:topLinePunct w:val="0"/>
        <w:bidi w:val="0"/>
        <w:spacing w:line="360" w:lineRule="auto"/>
        <w:ind w:left="0" w:leftChars="0" w:firstLine="420" w:firstLineChars="0"/>
        <w:rPr>
          <w:rStyle w:val="18"/>
          <w:rFonts w:hint="eastAsia" w:ascii="宋体" w:hAnsi="宋体" w:cs="宋体"/>
          <w:b/>
          <w:bCs/>
          <w:color w:val="auto"/>
          <w:sz w:val="24"/>
          <w:szCs w:val="24"/>
          <w:highlight w:val="none"/>
          <w:lang w:val="en-US" w:eastAsia="zh-CN" w:bidi="ar-SA"/>
        </w:rPr>
      </w:pPr>
      <w:r>
        <w:rPr>
          <w:rStyle w:val="18"/>
          <w:rFonts w:hint="eastAsia" w:ascii="宋体" w:hAnsi="宋体" w:cs="宋体"/>
          <w:b/>
          <w:bCs/>
          <w:color w:val="auto"/>
          <w:sz w:val="24"/>
          <w:szCs w:val="24"/>
          <w:highlight w:val="none"/>
          <w:lang w:val="en-US" w:eastAsia="zh-CN" w:bidi="ar-SA"/>
        </w:rPr>
        <w:t>五、联系事项：</w:t>
      </w:r>
    </w:p>
    <w:p w14:paraId="546980C4">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采购人：化州市妇幼保健院</w:t>
      </w:r>
    </w:p>
    <w:p w14:paraId="3BC1433A">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地址：化州市河西街道办北岸安庆路五横巷1号</w:t>
      </w:r>
    </w:p>
    <w:p w14:paraId="2A992F82">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联系人：李先生</w:t>
      </w:r>
    </w:p>
    <w:p w14:paraId="49D5A9FD">
      <w:pPr>
        <w:pStyle w:val="5"/>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联系电话：0668-7222968</w:t>
      </w:r>
    </w:p>
    <w:p w14:paraId="731CA623">
      <w:pPr>
        <w:pStyle w:val="22"/>
        <w:numPr>
          <w:ilvl w:val="3"/>
          <w:numId w:val="0"/>
        </w:numPr>
        <w:snapToGrid w:val="0"/>
        <w:spacing w:line="500" w:lineRule="exact"/>
        <w:ind w:left="720" w:firstLine="580" w:firstLineChars="264"/>
        <w:jc w:val="both"/>
        <w:textAlignment w:val="auto"/>
        <w:rPr>
          <w:rStyle w:val="18"/>
          <w:rFonts w:ascii="宋体" w:hAnsi="宋体"/>
          <w:color w:val="auto"/>
          <w:kern w:val="2"/>
          <w:sz w:val="22"/>
          <w:szCs w:val="22"/>
          <w:lang w:val="en-US" w:eastAsia="zh-CN" w:bidi="ar-SA"/>
        </w:rPr>
      </w:pPr>
      <w:r>
        <w:rPr>
          <w:rStyle w:val="18"/>
          <w:rFonts w:ascii="宋体" w:hAnsi="宋体"/>
          <w:color w:val="auto"/>
          <w:kern w:val="2"/>
          <w:sz w:val="22"/>
          <w:szCs w:val="22"/>
          <w:lang w:val="en-US" w:eastAsia="zh-CN" w:bidi="ar-SA"/>
        </w:rPr>
        <w:t xml:space="preserve"> </w:t>
      </w:r>
    </w:p>
    <w:p w14:paraId="70844D97">
      <w:pPr>
        <w:pStyle w:val="22"/>
        <w:numPr>
          <w:ilvl w:val="3"/>
          <w:numId w:val="0"/>
        </w:numPr>
        <w:snapToGrid w:val="0"/>
        <w:spacing w:line="500" w:lineRule="exact"/>
        <w:ind w:left="720" w:firstLine="580" w:firstLineChars="264"/>
        <w:jc w:val="both"/>
        <w:textAlignment w:val="auto"/>
        <w:rPr>
          <w:rStyle w:val="18"/>
          <w:rFonts w:ascii="宋体" w:hAnsi="宋体"/>
          <w:color w:val="auto"/>
          <w:kern w:val="2"/>
          <w:sz w:val="22"/>
          <w:szCs w:val="22"/>
          <w:lang w:val="en-US" w:eastAsia="zh-CN" w:bidi="ar-SA"/>
        </w:rPr>
      </w:pPr>
    </w:p>
    <w:p w14:paraId="56AA73CA">
      <w:pPr>
        <w:pStyle w:val="22"/>
        <w:numPr>
          <w:ilvl w:val="3"/>
          <w:numId w:val="0"/>
        </w:numPr>
        <w:snapToGrid w:val="0"/>
        <w:spacing w:line="500" w:lineRule="exact"/>
        <w:ind w:left="720" w:firstLine="580" w:firstLineChars="264"/>
        <w:jc w:val="both"/>
        <w:textAlignment w:val="auto"/>
        <w:rPr>
          <w:rStyle w:val="18"/>
          <w:rFonts w:ascii="宋体" w:hAnsi="宋体"/>
          <w:color w:val="auto"/>
          <w:kern w:val="2"/>
          <w:sz w:val="22"/>
          <w:szCs w:val="22"/>
          <w:lang w:val="en-US" w:eastAsia="zh-CN" w:bidi="ar-SA"/>
        </w:rPr>
      </w:pPr>
    </w:p>
    <w:p w14:paraId="325F3C85">
      <w:pPr>
        <w:tabs>
          <w:tab w:val="right" w:pos="9180"/>
        </w:tabs>
        <w:snapToGrid w:val="0"/>
        <w:spacing w:line="500" w:lineRule="exact"/>
        <w:ind w:firstLine="435"/>
        <w:jc w:val="right"/>
        <w:textAlignment w:val="auto"/>
        <w:rPr>
          <w:rFonts w:hint="default" w:ascii="宋体" w:hAnsi="宋体" w:eastAsia="宋体" w:cs="宋体"/>
          <w:b/>
          <w:bCs/>
          <w:color w:val="auto"/>
          <w:kern w:val="0"/>
          <w:sz w:val="24"/>
          <w:szCs w:val="24"/>
          <w:lang w:val="en-US" w:eastAsia="zh-CN" w:bidi="ar-SA"/>
        </w:rPr>
      </w:pPr>
      <w:r>
        <w:rPr>
          <w:rStyle w:val="18"/>
          <w:rFonts w:hint="eastAsia" w:ascii="宋体" w:hAnsi="宋体"/>
          <w:b/>
          <w:color w:val="auto"/>
          <w:sz w:val="22"/>
          <w:szCs w:val="22"/>
          <w:lang w:val="en-US" w:eastAsia="zh-CN" w:bidi="ar-SA"/>
        </w:rPr>
        <w:t xml:space="preserve">                                </w:t>
      </w:r>
      <w:r>
        <w:rPr>
          <w:rStyle w:val="18"/>
          <w:rFonts w:hint="eastAsia" w:ascii="宋体" w:hAnsi="宋体"/>
          <w:b/>
          <w:color w:val="auto"/>
          <w:sz w:val="24"/>
          <w:szCs w:val="24"/>
          <w:lang w:val="en-US" w:eastAsia="zh-CN" w:bidi="ar-SA"/>
        </w:rPr>
        <w:t xml:space="preserve">  </w:t>
      </w:r>
      <w:r>
        <w:rPr>
          <w:rFonts w:hint="eastAsia" w:ascii="宋体" w:hAnsi="宋体" w:eastAsia="宋体" w:cs="宋体"/>
          <w:b/>
          <w:bCs/>
          <w:color w:val="auto"/>
          <w:kern w:val="0"/>
          <w:sz w:val="24"/>
          <w:szCs w:val="24"/>
          <w:lang w:val="en-US" w:eastAsia="zh-CN" w:bidi="ar-SA"/>
        </w:rPr>
        <w:t xml:space="preserve">      化州市妇幼保健院 </w:t>
      </w:r>
    </w:p>
    <w:p w14:paraId="37ED724D">
      <w:pPr>
        <w:snapToGrid w:val="0"/>
        <w:spacing w:line="500" w:lineRule="exact"/>
        <w:ind w:firstLine="435"/>
        <w:jc w:val="right"/>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 xml:space="preserve">                                        2026年</w:t>
      </w:r>
      <w:r>
        <w:rPr>
          <w:rFonts w:hint="eastAsia" w:ascii="宋体" w:hAnsi="宋体" w:cs="宋体"/>
          <w:b/>
          <w:bCs/>
          <w:color w:val="auto"/>
          <w:kern w:val="0"/>
          <w:sz w:val="24"/>
          <w:szCs w:val="24"/>
          <w:lang w:val="en-US" w:eastAsia="zh-CN" w:bidi="ar-SA"/>
        </w:rPr>
        <w:t>3</w:t>
      </w:r>
      <w:r>
        <w:rPr>
          <w:rFonts w:hint="eastAsia" w:ascii="宋体" w:hAnsi="宋体" w:eastAsia="宋体" w:cs="宋体"/>
          <w:b/>
          <w:bCs/>
          <w:color w:val="auto"/>
          <w:kern w:val="0"/>
          <w:sz w:val="24"/>
          <w:szCs w:val="24"/>
          <w:lang w:val="en-US" w:eastAsia="zh-CN" w:bidi="ar-SA"/>
        </w:rPr>
        <w:t xml:space="preserve">月 </w:t>
      </w:r>
    </w:p>
    <w:p w14:paraId="7598C55D">
      <w:pPr>
        <w:spacing w:line="500" w:lineRule="exact"/>
        <w:jc w:val="right"/>
        <w:textAlignment w:val="auto"/>
        <w:rPr>
          <w:rFonts w:hint="eastAsia" w:ascii="宋体" w:hAnsi="宋体" w:eastAsia="宋体" w:cs="宋体"/>
          <w:b/>
          <w:bCs/>
          <w:color w:val="auto"/>
          <w:kern w:val="0"/>
          <w:sz w:val="21"/>
          <w:szCs w:val="21"/>
          <w:lang w:val="en-US" w:eastAsia="zh-CN" w:bidi="ar-SA"/>
        </w:rPr>
      </w:pPr>
    </w:p>
    <w:p w14:paraId="6B18D5B3">
      <w:pPr>
        <w:pStyle w:val="3"/>
        <w:rPr>
          <w:rStyle w:val="18"/>
          <w:rFonts w:hint="eastAsia" w:ascii="宋体" w:hAnsi="宋体"/>
          <w:b w:val="0"/>
          <w:bCs w:val="0"/>
          <w:color w:val="auto"/>
          <w:kern w:val="2"/>
          <w:sz w:val="21"/>
          <w:szCs w:val="24"/>
          <w:lang w:val="en-US" w:eastAsia="zh-CN" w:bidi="ar-SA"/>
        </w:rPr>
      </w:pPr>
    </w:p>
    <w:p w14:paraId="35B59659">
      <w:pPr>
        <w:pStyle w:val="3"/>
        <w:rPr>
          <w:rStyle w:val="18"/>
          <w:rFonts w:hint="eastAsia" w:ascii="宋体" w:hAnsi="宋体"/>
          <w:b w:val="0"/>
          <w:bCs w:val="0"/>
          <w:color w:val="auto"/>
          <w:kern w:val="2"/>
          <w:sz w:val="21"/>
          <w:szCs w:val="24"/>
          <w:lang w:val="en-US" w:eastAsia="zh-CN" w:bidi="ar-SA"/>
        </w:rPr>
      </w:pPr>
    </w:p>
    <w:p w14:paraId="7AC40DFC">
      <w:pPr>
        <w:pStyle w:val="3"/>
        <w:rPr>
          <w:rStyle w:val="18"/>
          <w:rFonts w:hint="eastAsia" w:ascii="宋体" w:hAnsi="宋体"/>
          <w:b w:val="0"/>
          <w:bCs w:val="0"/>
          <w:color w:val="auto"/>
          <w:kern w:val="2"/>
          <w:sz w:val="21"/>
          <w:szCs w:val="24"/>
          <w:lang w:val="en-US" w:eastAsia="zh-CN" w:bidi="ar-SA"/>
        </w:rPr>
      </w:pPr>
    </w:p>
    <w:p w14:paraId="0F6B44B8">
      <w:pPr>
        <w:pStyle w:val="3"/>
        <w:rPr>
          <w:rStyle w:val="18"/>
          <w:rFonts w:hint="eastAsia" w:ascii="宋体" w:hAnsi="宋体"/>
          <w:b w:val="0"/>
          <w:bCs w:val="0"/>
          <w:color w:val="auto"/>
          <w:kern w:val="2"/>
          <w:sz w:val="21"/>
          <w:szCs w:val="24"/>
          <w:lang w:val="en-US" w:eastAsia="zh-CN" w:bidi="ar-SA"/>
        </w:rPr>
      </w:pPr>
    </w:p>
    <w:p w14:paraId="5A0B3A35">
      <w:pPr>
        <w:pStyle w:val="3"/>
        <w:rPr>
          <w:rStyle w:val="18"/>
          <w:rFonts w:hint="eastAsia" w:ascii="宋体" w:hAnsi="宋体"/>
          <w:b w:val="0"/>
          <w:bCs w:val="0"/>
          <w:color w:val="auto"/>
          <w:kern w:val="2"/>
          <w:sz w:val="21"/>
          <w:szCs w:val="24"/>
          <w:lang w:val="en-US" w:eastAsia="zh-CN" w:bidi="ar-SA"/>
        </w:rPr>
      </w:pPr>
    </w:p>
    <w:p w14:paraId="1CB362C4">
      <w:pPr>
        <w:pStyle w:val="3"/>
        <w:rPr>
          <w:rStyle w:val="18"/>
          <w:rFonts w:hint="eastAsia" w:ascii="宋体" w:hAnsi="宋体"/>
          <w:b w:val="0"/>
          <w:bCs w:val="0"/>
          <w:color w:val="auto"/>
          <w:kern w:val="2"/>
          <w:sz w:val="21"/>
          <w:szCs w:val="24"/>
          <w:lang w:val="en-US" w:eastAsia="zh-CN" w:bidi="ar-SA"/>
        </w:rPr>
      </w:pPr>
    </w:p>
    <w:p w14:paraId="23229ED5">
      <w:pPr>
        <w:pStyle w:val="3"/>
        <w:rPr>
          <w:rStyle w:val="18"/>
          <w:rFonts w:hint="eastAsia" w:ascii="宋体" w:hAnsi="宋体"/>
          <w:b w:val="0"/>
          <w:bCs w:val="0"/>
          <w:color w:val="auto"/>
          <w:kern w:val="2"/>
          <w:sz w:val="21"/>
          <w:szCs w:val="24"/>
          <w:lang w:val="en-US" w:eastAsia="zh-CN" w:bidi="ar-SA"/>
        </w:rPr>
      </w:pPr>
    </w:p>
    <w:p w14:paraId="7E27CDEC">
      <w:pPr>
        <w:pStyle w:val="3"/>
        <w:rPr>
          <w:rStyle w:val="18"/>
          <w:rFonts w:hint="eastAsia" w:ascii="宋体" w:hAnsi="宋体"/>
          <w:b w:val="0"/>
          <w:bCs w:val="0"/>
          <w:color w:val="auto"/>
          <w:kern w:val="2"/>
          <w:sz w:val="21"/>
          <w:szCs w:val="24"/>
          <w:lang w:val="en-US" w:eastAsia="zh-CN" w:bidi="ar-SA"/>
        </w:rPr>
      </w:pPr>
    </w:p>
    <w:p w14:paraId="1E13DE1B">
      <w:pPr>
        <w:numPr>
          <w:ilvl w:val="0"/>
          <w:numId w:val="0"/>
        </w:numPr>
        <w:spacing w:line="360" w:lineRule="auto"/>
        <w:jc w:val="both"/>
        <w:outlineLvl w:val="0"/>
        <w:rPr>
          <w:rFonts w:hint="eastAsia" w:ascii="方正小标宋简体" w:hAnsi="新宋体" w:eastAsia="方正小标宋简体" w:cs="Times New Roman"/>
          <w:b/>
          <w:color w:val="auto"/>
          <w:kern w:val="0"/>
          <w:sz w:val="44"/>
          <w:szCs w:val="44"/>
          <w:shd w:val="clear" w:fill="auto"/>
          <w:lang w:val="en-US" w:eastAsia="zh-CN" w:bidi="ar-SA"/>
        </w:rPr>
      </w:pPr>
    </w:p>
    <w:p w14:paraId="3305B63B">
      <w:pPr>
        <w:numPr>
          <w:ilvl w:val="0"/>
          <w:numId w:val="0"/>
        </w:numPr>
        <w:spacing w:line="360" w:lineRule="auto"/>
        <w:jc w:val="center"/>
        <w:outlineLvl w:val="0"/>
        <w:rPr>
          <w:rStyle w:val="18"/>
          <w:rFonts w:hint="default" w:ascii="宋体" w:hAnsi="宋体" w:eastAsia="方正小标宋简体"/>
          <w:b w:val="0"/>
          <w:bCs w:val="0"/>
          <w:color w:val="auto"/>
          <w:kern w:val="2"/>
          <w:sz w:val="21"/>
          <w:szCs w:val="24"/>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656173FC">
      <w:pPr>
        <w:numPr>
          <w:ilvl w:val="0"/>
          <w:numId w:val="3"/>
        </w:numPr>
        <w:tabs>
          <w:tab w:val="left" w:pos="540"/>
          <w:tab w:val="left" w:pos="567"/>
          <w:tab w:val="clear" w:pos="420"/>
        </w:tabs>
        <w:autoSpaceDE/>
        <w:autoSpaceDN/>
        <w:adjustRightInd/>
        <w:snapToGrid w:val="0"/>
        <w:spacing w:line="360" w:lineRule="auto"/>
        <w:jc w:val="both"/>
        <w:rPr>
          <w:rFonts w:hint="eastAsia" w:ascii="宋体" w:hAnsi="宋体" w:eastAsia="宋体" w:cs="宋体"/>
          <w:b/>
          <w:kern w:val="2"/>
          <w:sz w:val="22"/>
          <w:szCs w:val="22"/>
        </w:rPr>
      </w:pPr>
      <w:r>
        <w:rPr>
          <w:rFonts w:hint="eastAsia" w:ascii="宋体" w:hAnsi="宋体" w:eastAsia="宋体" w:cs="宋体"/>
          <w:b/>
          <w:kern w:val="2"/>
          <w:sz w:val="22"/>
          <w:szCs w:val="22"/>
        </w:rPr>
        <w:t>项目基本概况：</w:t>
      </w:r>
    </w:p>
    <w:p w14:paraId="31B5FB20">
      <w:pPr>
        <w:spacing w:before="179" w:line="344" w:lineRule="auto"/>
        <w:ind w:left="18" w:right="67" w:firstLine="483"/>
        <w:rPr>
          <w:rFonts w:hint="eastAsia" w:ascii="宋体" w:hAnsi="宋体" w:eastAsia="宋体" w:cs="宋体"/>
          <w:b/>
          <w:kern w:val="2"/>
          <w:sz w:val="22"/>
          <w:szCs w:val="22"/>
          <w:u w:val="single"/>
        </w:rPr>
      </w:pPr>
      <w:r>
        <w:rPr>
          <w:rFonts w:hint="eastAsia" w:ascii="宋体" w:hAnsi="宋体" w:eastAsia="宋体" w:cs="宋体"/>
          <w:sz w:val="22"/>
          <w:szCs w:val="22"/>
        </w:rPr>
        <w:t>主要配送猪肉、牛肉、羊肉、鸡鸭肉类、鸡蛋、冻品类、蔬菜类、豆制品、水产海鲜</w:t>
      </w:r>
      <w:r>
        <w:rPr>
          <w:rFonts w:hint="eastAsia" w:ascii="宋体" w:hAnsi="宋体" w:eastAsia="宋体" w:cs="宋体"/>
          <w:spacing w:val="-1"/>
          <w:sz w:val="22"/>
          <w:szCs w:val="22"/>
        </w:rPr>
        <w:t>类、包点类、奶制品、粮油干货（调和油、花生油）、调味料等服务。</w:t>
      </w:r>
      <w:r>
        <w:rPr>
          <w:rFonts w:hint="eastAsia" w:ascii="宋体" w:hAnsi="宋体" w:eastAsia="宋体" w:cs="宋体"/>
          <w:spacing w:val="-1"/>
          <w:sz w:val="22"/>
          <w:szCs w:val="22"/>
        </w:rPr>
        <w:br w:type="textWrapping"/>
      </w:r>
    </w:p>
    <w:p w14:paraId="660FB0AD">
      <w:pPr>
        <w:numPr>
          <w:ilvl w:val="0"/>
          <w:numId w:val="3"/>
        </w:numPr>
        <w:tabs>
          <w:tab w:val="left" w:pos="540"/>
        </w:tabs>
        <w:autoSpaceDE/>
        <w:autoSpaceDN/>
        <w:adjustRightInd/>
        <w:snapToGrid w:val="0"/>
        <w:spacing w:line="360" w:lineRule="auto"/>
        <w:jc w:val="both"/>
        <w:rPr>
          <w:rFonts w:hint="eastAsia" w:ascii="宋体" w:hAnsi="宋体" w:eastAsia="宋体" w:cs="宋体"/>
          <w:b/>
          <w:kern w:val="2"/>
          <w:sz w:val="22"/>
          <w:szCs w:val="22"/>
        </w:rPr>
      </w:pPr>
      <w:r>
        <w:rPr>
          <w:rFonts w:hint="eastAsia" w:ascii="宋体" w:hAnsi="宋体" w:eastAsia="宋体" w:cs="宋体"/>
          <w:b/>
          <w:kern w:val="2"/>
          <w:sz w:val="22"/>
          <w:szCs w:val="22"/>
        </w:rPr>
        <w:t>服务内容</w:t>
      </w:r>
    </w:p>
    <w:tbl>
      <w:tblPr>
        <w:tblStyle w:val="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42"/>
        <w:gridCol w:w="3087"/>
        <w:gridCol w:w="935"/>
        <w:gridCol w:w="1977"/>
        <w:gridCol w:w="2460"/>
      </w:tblGrid>
      <w:tr w14:paraId="003EF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3" w:hRule="atLeast"/>
        </w:trPr>
        <w:tc>
          <w:tcPr>
            <w:tcW w:w="501" w:type="pct"/>
            <w:shd w:val="clear" w:color="auto" w:fill="EEECE1"/>
            <w:noWrap w:val="0"/>
            <w:vAlign w:val="center"/>
          </w:tcPr>
          <w:p w14:paraId="1D4008E4">
            <w:pPr>
              <w:autoSpaceDE/>
              <w:autoSpaceDN/>
              <w:snapToGrid w:val="0"/>
              <w:jc w:val="center"/>
              <w:rPr>
                <w:rFonts w:hint="eastAsia" w:ascii="宋体" w:hAnsi="宋体" w:eastAsia="宋体" w:cs="宋体"/>
                <w:b/>
                <w:kern w:val="2"/>
                <w:sz w:val="24"/>
                <w:szCs w:val="24"/>
              </w:rPr>
            </w:pPr>
            <w:r>
              <w:rPr>
                <w:rFonts w:hint="eastAsia" w:ascii="宋体" w:hAnsi="宋体" w:cs="宋体"/>
                <w:b/>
                <w:kern w:val="2"/>
                <w:sz w:val="24"/>
                <w:szCs w:val="24"/>
                <w:lang w:val="en-US" w:eastAsia="zh-CN"/>
              </w:rPr>
              <w:t>序</w:t>
            </w:r>
            <w:r>
              <w:rPr>
                <w:rFonts w:hint="eastAsia" w:ascii="宋体" w:hAnsi="宋体" w:eastAsia="宋体" w:cs="宋体"/>
                <w:b/>
                <w:kern w:val="2"/>
                <w:sz w:val="24"/>
                <w:szCs w:val="24"/>
              </w:rPr>
              <w:t>号</w:t>
            </w:r>
          </w:p>
        </w:tc>
        <w:tc>
          <w:tcPr>
            <w:tcW w:w="1641" w:type="pct"/>
            <w:shd w:val="clear" w:color="auto" w:fill="EEECE1"/>
            <w:noWrap w:val="0"/>
            <w:vAlign w:val="center"/>
          </w:tcPr>
          <w:p w14:paraId="5EAE0775">
            <w:pPr>
              <w:autoSpaceDE/>
              <w:autoSpaceDN/>
              <w:snapToGrid w:val="0"/>
              <w:jc w:val="center"/>
              <w:rPr>
                <w:rFonts w:hint="eastAsia" w:ascii="宋体" w:hAnsi="宋体" w:eastAsia="宋体" w:cs="宋体"/>
                <w:b/>
                <w:kern w:val="2"/>
                <w:sz w:val="24"/>
                <w:szCs w:val="24"/>
              </w:rPr>
            </w:pPr>
            <w:r>
              <w:rPr>
                <w:rFonts w:hint="eastAsia" w:ascii="宋体" w:hAnsi="宋体" w:eastAsia="宋体" w:cs="宋体"/>
                <w:b/>
                <w:kern w:val="2"/>
                <w:sz w:val="24"/>
                <w:szCs w:val="24"/>
              </w:rPr>
              <w:t>服务内容</w:t>
            </w:r>
          </w:p>
        </w:tc>
        <w:tc>
          <w:tcPr>
            <w:tcW w:w="497" w:type="pct"/>
            <w:shd w:val="clear" w:color="auto" w:fill="EEECE1"/>
            <w:noWrap w:val="0"/>
            <w:vAlign w:val="center"/>
          </w:tcPr>
          <w:p w14:paraId="7CD93FDD">
            <w:pPr>
              <w:autoSpaceDE/>
              <w:autoSpaceDN/>
              <w:snapToGrid w:val="0"/>
              <w:jc w:val="center"/>
              <w:rPr>
                <w:rFonts w:hint="eastAsia" w:ascii="宋体" w:hAnsi="宋体" w:eastAsia="宋体" w:cs="宋体"/>
                <w:b/>
                <w:kern w:val="2"/>
                <w:sz w:val="24"/>
                <w:szCs w:val="24"/>
              </w:rPr>
            </w:pPr>
            <w:r>
              <w:rPr>
                <w:rFonts w:hint="eastAsia" w:ascii="宋体" w:hAnsi="宋体" w:eastAsia="宋体" w:cs="宋体"/>
                <w:b/>
                <w:kern w:val="2"/>
                <w:sz w:val="24"/>
                <w:szCs w:val="24"/>
              </w:rPr>
              <w:t>数量</w:t>
            </w:r>
          </w:p>
        </w:tc>
        <w:tc>
          <w:tcPr>
            <w:tcW w:w="1051" w:type="pct"/>
            <w:shd w:val="clear" w:color="auto" w:fill="EEECE1"/>
            <w:noWrap w:val="0"/>
            <w:vAlign w:val="center"/>
          </w:tcPr>
          <w:p w14:paraId="1D09A45A">
            <w:pPr>
              <w:autoSpaceDE/>
              <w:autoSpaceDN/>
              <w:snapToGrid w:val="0"/>
              <w:jc w:val="center"/>
              <w:rPr>
                <w:rFonts w:hint="eastAsia" w:ascii="宋体" w:hAnsi="宋体" w:eastAsia="宋体" w:cs="宋体"/>
                <w:b/>
                <w:kern w:val="2"/>
                <w:sz w:val="24"/>
                <w:szCs w:val="24"/>
              </w:rPr>
            </w:pPr>
            <w:r>
              <w:rPr>
                <w:rFonts w:hint="eastAsia" w:ascii="宋体" w:hAnsi="宋体" w:eastAsia="宋体" w:cs="宋体"/>
                <w:b/>
                <w:kern w:val="2"/>
                <w:sz w:val="24"/>
                <w:szCs w:val="24"/>
              </w:rPr>
              <w:t>最高限价</w:t>
            </w:r>
          </w:p>
          <w:p w14:paraId="12C3CF83">
            <w:pPr>
              <w:autoSpaceDE/>
              <w:autoSpaceDN/>
              <w:snapToGrid w:val="0"/>
              <w:jc w:val="center"/>
              <w:rPr>
                <w:rFonts w:hint="eastAsia" w:ascii="宋体" w:hAnsi="宋体" w:eastAsia="宋体" w:cs="宋体"/>
                <w:b/>
                <w:kern w:val="2"/>
                <w:sz w:val="24"/>
                <w:szCs w:val="24"/>
              </w:rPr>
            </w:pPr>
            <w:r>
              <w:rPr>
                <w:rFonts w:hint="eastAsia" w:ascii="宋体" w:hAnsi="宋体" w:eastAsia="宋体" w:cs="宋体"/>
                <w:b/>
                <w:kern w:val="2"/>
                <w:sz w:val="24"/>
                <w:szCs w:val="24"/>
              </w:rPr>
              <w:t>（人民币  元）</w:t>
            </w:r>
          </w:p>
        </w:tc>
        <w:tc>
          <w:tcPr>
            <w:tcW w:w="1308" w:type="pct"/>
            <w:shd w:val="clear" w:color="auto" w:fill="EEECE1"/>
            <w:noWrap w:val="0"/>
            <w:vAlign w:val="center"/>
          </w:tcPr>
          <w:p w14:paraId="1068E984">
            <w:pPr>
              <w:autoSpaceDE/>
              <w:autoSpaceDN/>
              <w:snapToGrid w:val="0"/>
              <w:jc w:val="center"/>
              <w:rPr>
                <w:rFonts w:hint="eastAsia" w:ascii="宋体" w:hAnsi="宋体" w:eastAsia="宋体" w:cs="宋体"/>
                <w:b/>
                <w:kern w:val="2"/>
                <w:sz w:val="24"/>
                <w:szCs w:val="24"/>
              </w:rPr>
            </w:pPr>
            <w:r>
              <w:rPr>
                <w:rFonts w:hint="eastAsia" w:ascii="宋体" w:hAnsi="宋体" w:eastAsia="宋体" w:cs="宋体"/>
                <w:b/>
                <w:kern w:val="2"/>
                <w:sz w:val="24"/>
                <w:szCs w:val="24"/>
              </w:rPr>
              <w:t>履行期限</w:t>
            </w:r>
          </w:p>
        </w:tc>
      </w:tr>
      <w:tr w14:paraId="0D34B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88" w:hRule="atLeast"/>
        </w:trPr>
        <w:tc>
          <w:tcPr>
            <w:tcW w:w="501" w:type="pct"/>
            <w:noWrap w:val="0"/>
            <w:vAlign w:val="center"/>
          </w:tcPr>
          <w:p w14:paraId="0903A8DC">
            <w:pPr>
              <w:autoSpaceDE/>
              <w:autoSpaceDN/>
              <w:snapToGrid w:val="0"/>
              <w:jc w:val="center"/>
              <w:rPr>
                <w:rFonts w:hint="eastAsia" w:ascii="宋体" w:hAnsi="宋体" w:eastAsia="宋体" w:cs="宋体"/>
                <w:bCs/>
                <w:kern w:val="2"/>
                <w:sz w:val="22"/>
                <w:szCs w:val="22"/>
                <w:lang w:eastAsia="zh-CN"/>
              </w:rPr>
            </w:pPr>
            <w:r>
              <w:rPr>
                <w:rFonts w:hint="eastAsia" w:ascii="宋体" w:hAnsi="宋体" w:cs="宋体"/>
                <w:bCs/>
                <w:kern w:val="2"/>
                <w:sz w:val="22"/>
                <w:szCs w:val="22"/>
                <w:lang w:val="en-US" w:eastAsia="zh-CN"/>
              </w:rPr>
              <w:t>1</w:t>
            </w:r>
          </w:p>
        </w:tc>
        <w:tc>
          <w:tcPr>
            <w:tcW w:w="1641" w:type="pct"/>
            <w:noWrap w:val="0"/>
            <w:vAlign w:val="center"/>
          </w:tcPr>
          <w:p w14:paraId="253838B2">
            <w:pPr>
              <w:autoSpaceDE/>
              <w:autoSpaceDN/>
              <w:snapToGrid w:val="0"/>
              <w:jc w:val="center"/>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lang w:val="en-US" w:eastAsia="zh-CN"/>
              </w:rPr>
              <w:t>化州市妇幼保健院托育园食材配送服务项目</w:t>
            </w:r>
          </w:p>
        </w:tc>
        <w:tc>
          <w:tcPr>
            <w:tcW w:w="497" w:type="pct"/>
            <w:noWrap w:val="0"/>
            <w:vAlign w:val="center"/>
          </w:tcPr>
          <w:p w14:paraId="0C6986CC">
            <w:pPr>
              <w:autoSpaceDE/>
              <w:autoSpaceDN/>
              <w:snapToGrid w:val="0"/>
              <w:jc w:val="center"/>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lang w:val="en-US" w:eastAsia="zh-CN"/>
              </w:rPr>
              <w:t>1项</w:t>
            </w:r>
          </w:p>
        </w:tc>
        <w:tc>
          <w:tcPr>
            <w:tcW w:w="1051" w:type="pct"/>
            <w:noWrap w:val="0"/>
            <w:vAlign w:val="center"/>
          </w:tcPr>
          <w:p w14:paraId="020BCB93">
            <w:pPr>
              <w:autoSpaceDE/>
              <w:autoSpaceDN/>
              <w:snapToGrid w:val="0"/>
              <w:jc w:val="center"/>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lang w:val="en-US" w:eastAsia="zh-CN"/>
              </w:rPr>
              <w:t>136224.00元</w:t>
            </w:r>
          </w:p>
        </w:tc>
        <w:tc>
          <w:tcPr>
            <w:tcW w:w="1308" w:type="pct"/>
            <w:noWrap w:val="0"/>
            <w:vAlign w:val="center"/>
          </w:tcPr>
          <w:p w14:paraId="12AE15B6">
            <w:pPr>
              <w:autoSpaceDE/>
              <w:autoSpaceDN/>
              <w:snapToGrid w:val="0"/>
              <w:jc w:val="center"/>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lang w:val="en-US" w:eastAsia="zh-CN"/>
              </w:rPr>
              <w:t>自合同签订之日起一年</w:t>
            </w:r>
          </w:p>
        </w:tc>
      </w:tr>
    </w:tbl>
    <w:p w14:paraId="18CB7CAE">
      <w:pPr>
        <w:numPr>
          <w:ilvl w:val="0"/>
          <w:numId w:val="3"/>
        </w:numPr>
        <w:tabs>
          <w:tab w:val="left" w:pos="540"/>
        </w:tabs>
        <w:autoSpaceDE/>
        <w:autoSpaceDN/>
        <w:adjustRightInd/>
        <w:snapToGrid w:val="0"/>
        <w:spacing w:line="360" w:lineRule="auto"/>
        <w:jc w:val="both"/>
        <w:rPr>
          <w:rFonts w:hint="eastAsia" w:ascii="宋体" w:hAnsi="宋体" w:eastAsia="宋体" w:cs="宋体"/>
          <w:b/>
          <w:kern w:val="2"/>
          <w:sz w:val="22"/>
          <w:szCs w:val="22"/>
        </w:rPr>
      </w:pPr>
      <w:r>
        <w:rPr>
          <w:rFonts w:hint="eastAsia" w:ascii="宋体" w:hAnsi="宋体" w:eastAsia="宋体" w:cs="宋体"/>
          <w:b/>
          <w:bCs/>
          <w:spacing w:val="-7"/>
          <w:sz w:val="22"/>
          <w:szCs w:val="22"/>
        </w:rPr>
        <w:t>项目总体要求</w:t>
      </w:r>
      <w:r>
        <w:rPr>
          <w:rFonts w:hint="eastAsia" w:ascii="宋体" w:hAnsi="宋体" w:eastAsia="宋体" w:cs="宋体"/>
          <w:b/>
          <w:kern w:val="2"/>
          <w:sz w:val="22"/>
          <w:szCs w:val="22"/>
        </w:rPr>
        <w:t>:</w:t>
      </w:r>
    </w:p>
    <w:p w14:paraId="29674F07">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jc w:val="both"/>
        <w:textAlignment w:val="baseline"/>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eastAsia="zh-CN"/>
        </w:rPr>
        <w:t>供应商</w:t>
      </w:r>
      <w:r>
        <w:rPr>
          <w:rFonts w:hint="eastAsia" w:ascii="宋体" w:hAnsi="宋体" w:eastAsia="宋体" w:cs="宋体"/>
          <w:sz w:val="22"/>
          <w:szCs w:val="22"/>
        </w:rPr>
        <w:t>必须承诺，凡发生食品安全责</w:t>
      </w:r>
      <w:r>
        <w:rPr>
          <w:rFonts w:hint="eastAsia" w:ascii="宋体" w:hAnsi="宋体" w:eastAsia="宋体" w:cs="宋体"/>
          <w:spacing w:val="-1"/>
          <w:sz w:val="22"/>
          <w:szCs w:val="22"/>
        </w:rPr>
        <w:t>任事故或上级相关部门进行抽检</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配送</w:t>
      </w:r>
      <w:r>
        <w:rPr>
          <w:rFonts w:hint="eastAsia" w:ascii="宋体" w:hAnsi="宋体" w:eastAsia="宋体" w:cs="宋体"/>
          <w:sz w:val="22"/>
          <w:szCs w:val="22"/>
        </w:rPr>
        <w:t>的食材，经相关部门检验、检疫，证明是由</w:t>
      </w:r>
      <w:r>
        <w:rPr>
          <w:rFonts w:hint="eastAsia" w:ascii="宋体" w:hAnsi="宋体" w:eastAsia="宋体" w:cs="宋体"/>
          <w:sz w:val="22"/>
          <w:szCs w:val="22"/>
          <w:lang w:eastAsia="zh-CN"/>
        </w:rPr>
        <w:t>成交供应商</w:t>
      </w:r>
      <w:r>
        <w:rPr>
          <w:rFonts w:hint="eastAsia" w:ascii="宋体" w:hAnsi="宋体" w:eastAsia="宋体" w:cs="宋体"/>
          <w:spacing w:val="-1"/>
          <w:sz w:val="22"/>
          <w:szCs w:val="22"/>
        </w:rPr>
        <w:t>配送的食品、食材或服务质量等问题造</w:t>
      </w:r>
      <w:r>
        <w:rPr>
          <w:rFonts w:hint="eastAsia" w:ascii="宋体" w:hAnsi="宋体" w:eastAsia="宋体" w:cs="宋体"/>
          <w:spacing w:val="-4"/>
          <w:sz w:val="22"/>
          <w:szCs w:val="22"/>
        </w:rPr>
        <w:t>成的或违法国家食品安全规定，</w:t>
      </w:r>
      <w:r>
        <w:rPr>
          <w:rFonts w:hint="eastAsia" w:ascii="宋体" w:hAnsi="宋体" w:eastAsia="宋体" w:cs="宋体"/>
          <w:spacing w:val="-4"/>
          <w:sz w:val="22"/>
          <w:szCs w:val="22"/>
          <w:lang w:eastAsia="zh-CN"/>
        </w:rPr>
        <w:t>成交供应商</w:t>
      </w:r>
      <w:r>
        <w:rPr>
          <w:rFonts w:hint="eastAsia" w:ascii="宋体" w:hAnsi="宋体" w:eastAsia="宋体" w:cs="宋体"/>
          <w:spacing w:val="-4"/>
          <w:sz w:val="22"/>
          <w:szCs w:val="22"/>
        </w:rPr>
        <w:t>必须承担全部的法律责任及所有相关处罚金和费用，</w:t>
      </w:r>
      <w:r>
        <w:rPr>
          <w:rFonts w:hint="eastAsia" w:ascii="宋体" w:hAnsi="宋体" w:eastAsia="宋体" w:cs="宋体"/>
          <w:sz w:val="22"/>
          <w:szCs w:val="22"/>
        </w:rPr>
        <w:t>赔偿采购方及因此遭受人身损害的有关人员的损失</w:t>
      </w:r>
      <w:r>
        <w:rPr>
          <w:rFonts w:hint="eastAsia" w:ascii="宋体" w:hAnsi="宋体" w:eastAsia="宋体" w:cs="宋体"/>
          <w:spacing w:val="-1"/>
          <w:sz w:val="22"/>
          <w:szCs w:val="22"/>
        </w:rPr>
        <w:t>，赔偿包括食物中毒人员医疗费、误工</w:t>
      </w:r>
      <w:r>
        <w:rPr>
          <w:rFonts w:hint="eastAsia" w:ascii="宋体" w:hAnsi="宋体" w:eastAsia="宋体" w:cs="宋体"/>
          <w:sz w:val="22"/>
          <w:szCs w:val="22"/>
        </w:rPr>
        <w:t>费、事故处理费等，直至追究刑事责任。如不要求</w:t>
      </w:r>
      <w:r>
        <w:rPr>
          <w:rFonts w:hint="eastAsia" w:ascii="宋体" w:hAnsi="宋体" w:eastAsia="宋体" w:cs="宋体"/>
          <w:spacing w:val="-1"/>
          <w:sz w:val="22"/>
          <w:szCs w:val="22"/>
        </w:rPr>
        <w:t>执行，采购人有权终</w:t>
      </w:r>
      <w:r>
        <w:rPr>
          <w:rFonts w:hint="eastAsia" w:ascii="宋体" w:hAnsi="宋体" w:eastAsia="宋体" w:cs="宋体"/>
          <w:spacing w:val="-3"/>
          <w:sz w:val="22"/>
          <w:szCs w:val="22"/>
        </w:rPr>
        <w:t>止合同。</w:t>
      </w:r>
      <w:r>
        <w:rPr>
          <w:rFonts w:hint="eastAsia" w:ascii="宋体" w:hAnsi="宋体" w:eastAsia="宋体" w:cs="宋体"/>
          <w:b/>
          <w:bCs/>
          <w:spacing w:val="-3"/>
          <w:sz w:val="22"/>
          <w:szCs w:val="22"/>
        </w:rPr>
        <w:t>（提供承诺函，格式自拟）</w:t>
      </w:r>
    </w:p>
    <w:p w14:paraId="0E37E86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jc w:val="both"/>
        <w:textAlignment w:val="baseline"/>
        <w:rPr>
          <w:rFonts w:hint="eastAsia" w:ascii="宋体" w:hAnsi="宋体" w:eastAsia="宋体" w:cs="宋体"/>
          <w:sz w:val="22"/>
          <w:szCs w:val="22"/>
        </w:rPr>
      </w:pPr>
      <w:r>
        <w:rPr>
          <w:rFonts w:hint="eastAsia" w:ascii="宋体" w:hAnsi="宋体" w:eastAsia="宋体" w:cs="宋体"/>
          <w:sz w:val="22"/>
          <w:szCs w:val="22"/>
        </w:rPr>
        <w:t>2.采购人将食材安全要求摆在首位，</w:t>
      </w:r>
      <w:r>
        <w:rPr>
          <w:rFonts w:hint="eastAsia" w:ascii="宋体" w:hAnsi="宋体" w:eastAsia="宋体" w:cs="宋体"/>
          <w:sz w:val="22"/>
          <w:szCs w:val="22"/>
          <w:lang w:eastAsia="zh-CN"/>
        </w:rPr>
        <w:t>供应商</w:t>
      </w:r>
      <w:r>
        <w:rPr>
          <w:rFonts w:hint="eastAsia" w:ascii="宋体" w:hAnsi="宋体" w:eastAsia="宋体" w:cs="宋体"/>
          <w:sz w:val="22"/>
          <w:szCs w:val="22"/>
        </w:rPr>
        <w:t>需针对采购</w:t>
      </w:r>
      <w:r>
        <w:rPr>
          <w:rFonts w:hint="eastAsia" w:ascii="宋体" w:hAnsi="宋体" w:eastAsia="宋体" w:cs="宋体"/>
          <w:spacing w:val="-1"/>
          <w:sz w:val="22"/>
          <w:szCs w:val="22"/>
        </w:rPr>
        <w:t>人提出的“项目总体要求及配</w:t>
      </w:r>
      <w:r>
        <w:rPr>
          <w:rFonts w:hint="eastAsia" w:ascii="宋体" w:hAnsi="宋体" w:eastAsia="宋体" w:cs="宋体"/>
          <w:sz w:val="22"/>
          <w:szCs w:val="22"/>
        </w:rPr>
        <w:t xml:space="preserve"> </w:t>
      </w:r>
      <w:r>
        <w:rPr>
          <w:rFonts w:hint="eastAsia" w:ascii="宋体" w:hAnsi="宋体" w:eastAsia="宋体" w:cs="宋体"/>
          <w:spacing w:val="-1"/>
          <w:sz w:val="22"/>
          <w:szCs w:val="22"/>
        </w:rPr>
        <w:t>送的各类食材要求</w:t>
      </w:r>
      <w:r>
        <w:rPr>
          <w:rFonts w:hint="eastAsia" w:ascii="宋体" w:hAnsi="宋体" w:eastAsia="宋体" w:cs="宋体"/>
          <w:spacing w:val="-88"/>
          <w:sz w:val="22"/>
          <w:szCs w:val="22"/>
        </w:rPr>
        <w:t xml:space="preserve"> </w:t>
      </w:r>
      <w:r>
        <w:rPr>
          <w:rFonts w:hint="eastAsia" w:ascii="宋体" w:hAnsi="宋体" w:eastAsia="宋体" w:cs="宋体"/>
          <w:spacing w:val="-1"/>
          <w:sz w:val="22"/>
          <w:szCs w:val="22"/>
        </w:rPr>
        <w:t>”提供食品安全保障方案，方案制度科学、合理</w:t>
      </w:r>
      <w:r>
        <w:rPr>
          <w:rFonts w:hint="eastAsia" w:ascii="宋体" w:hAnsi="宋体" w:eastAsia="宋体" w:cs="宋体"/>
          <w:spacing w:val="-2"/>
          <w:sz w:val="22"/>
          <w:szCs w:val="22"/>
        </w:rPr>
        <w:t>，包含食品安全防控措</w:t>
      </w:r>
      <w:r>
        <w:rPr>
          <w:rFonts w:hint="eastAsia" w:ascii="宋体" w:hAnsi="宋体" w:eastAsia="宋体" w:cs="宋体"/>
          <w:spacing w:val="-1"/>
          <w:sz w:val="22"/>
          <w:szCs w:val="22"/>
        </w:rPr>
        <w:t>施、食品卫生安全管理制度和具体的管控措施及食品留样制度等。</w:t>
      </w:r>
    </w:p>
    <w:p w14:paraId="3C0FF4D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3.</w:t>
      </w:r>
      <w:r>
        <w:rPr>
          <w:rFonts w:hint="eastAsia" w:ascii="宋体" w:hAnsi="宋体" w:eastAsia="宋体" w:cs="宋体"/>
          <w:spacing w:val="-2"/>
          <w:sz w:val="22"/>
          <w:szCs w:val="22"/>
          <w:lang w:eastAsia="zh-CN"/>
        </w:rPr>
        <w:t>供应商</w:t>
      </w:r>
      <w:r>
        <w:rPr>
          <w:rFonts w:hint="eastAsia" w:ascii="宋体" w:hAnsi="宋体" w:eastAsia="宋体" w:cs="宋体"/>
          <w:spacing w:val="-2"/>
          <w:sz w:val="22"/>
          <w:szCs w:val="22"/>
        </w:rPr>
        <w:t>须承诺所提供的食材均为非转基因食品</w:t>
      </w:r>
      <w:r>
        <w:rPr>
          <w:rFonts w:hint="eastAsia" w:ascii="宋体" w:hAnsi="宋体" w:eastAsia="宋体" w:cs="宋体"/>
          <w:b/>
          <w:bCs/>
          <w:spacing w:val="-2"/>
          <w:sz w:val="22"/>
          <w:szCs w:val="22"/>
        </w:rPr>
        <w:t>（提供承诺函，格式自拟</w:t>
      </w:r>
      <w:r>
        <w:rPr>
          <w:rFonts w:hint="eastAsia" w:ascii="宋体" w:hAnsi="宋体" w:eastAsia="宋体" w:cs="宋体"/>
          <w:b/>
          <w:bCs/>
          <w:spacing w:val="-3"/>
          <w:sz w:val="22"/>
          <w:szCs w:val="22"/>
        </w:rPr>
        <w:t>）</w:t>
      </w:r>
      <w:r>
        <w:rPr>
          <w:rFonts w:hint="eastAsia" w:ascii="宋体" w:hAnsi="宋体" w:eastAsia="宋体" w:cs="宋体"/>
          <w:spacing w:val="-3"/>
          <w:sz w:val="22"/>
          <w:szCs w:val="22"/>
        </w:rPr>
        <w:t>。</w:t>
      </w:r>
      <w:r>
        <w:rPr>
          <w:rFonts w:hint="eastAsia" w:ascii="宋体" w:hAnsi="宋体" w:eastAsia="宋体" w:cs="宋体"/>
          <w:sz w:val="22"/>
          <w:szCs w:val="22"/>
        </w:rPr>
        <w:t xml:space="preserve"> </w:t>
      </w:r>
    </w:p>
    <w:p w14:paraId="79B8CF1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4.</w:t>
      </w:r>
      <w:r>
        <w:rPr>
          <w:rFonts w:hint="eastAsia" w:ascii="宋体" w:hAnsi="宋体" w:eastAsia="宋体" w:cs="宋体"/>
          <w:sz w:val="22"/>
          <w:szCs w:val="22"/>
          <w:lang w:eastAsia="zh-CN"/>
        </w:rPr>
        <w:t>成交供应商</w:t>
      </w:r>
      <w:r>
        <w:rPr>
          <w:rFonts w:hint="eastAsia" w:ascii="宋体" w:hAnsi="宋体" w:eastAsia="宋体" w:cs="宋体"/>
          <w:sz w:val="22"/>
          <w:szCs w:val="22"/>
        </w:rPr>
        <w:t>配送的物品须符合《中华人民共和国食</w:t>
      </w:r>
      <w:r>
        <w:rPr>
          <w:rFonts w:hint="eastAsia" w:ascii="宋体" w:hAnsi="宋体" w:eastAsia="宋体" w:cs="宋体"/>
          <w:spacing w:val="-1"/>
          <w:sz w:val="22"/>
          <w:szCs w:val="22"/>
        </w:rPr>
        <w:t>品安全法》的要求。</w:t>
      </w:r>
    </w:p>
    <w:p w14:paraId="4FB0F243">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z w:val="22"/>
          <w:szCs w:val="22"/>
        </w:rPr>
        <w:t>5.</w:t>
      </w:r>
      <w:r>
        <w:rPr>
          <w:rFonts w:hint="eastAsia" w:ascii="宋体" w:hAnsi="宋体" w:eastAsia="宋体" w:cs="宋体"/>
          <w:sz w:val="22"/>
          <w:szCs w:val="22"/>
          <w:lang w:eastAsia="zh-CN"/>
        </w:rPr>
        <w:t>成交供应商</w:t>
      </w:r>
      <w:r>
        <w:rPr>
          <w:rFonts w:hint="eastAsia" w:ascii="宋体" w:hAnsi="宋体" w:eastAsia="宋体" w:cs="宋体"/>
          <w:sz w:val="22"/>
          <w:szCs w:val="22"/>
        </w:rPr>
        <w:t>配送的物品符合国家标准、行业标准和地</w:t>
      </w:r>
      <w:r>
        <w:rPr>
          <w:rFonts w:hint="eastAsia" w:ascii="宋体" w:hAnsi="宋体" w:eastAsia="宋体" w:cs="宋体"/>
          <w:spacing w:val="-1"/>
          <w:sz w:val="22"/>
          <w:szCs w:val="22"/>
        </w:rPr>
        <w:t>方标准，能提供相应批次的合格检验证明；供应链明确，所有物品来源清晰且来源是受到政府部门监管的流通市场或具有相关资质的厂家生产。</w:t>
      </w:r>
    </w:p>
    <w:p w14:paraId="2A7E3A0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6.供应商必须承诺，如若中标供货时需要提供每批次其食材来源保障的相关证明</w:t>
      </w:r>
      <w:r>
        <w:rPr>
          <w:rFonts w:hint="eastAsia" w:ascii="宋体" w:hAnsi="宋体" w:eastAsia="宋体" w:cs="宋体"/>
          <w:b/>
          <w:bCs/>
          <w:spacing w:val="-1"/>
          <w:sz w:val="22"/>
          <w:szCs w:val="22"/>
        </w:rPr>
        <w:t>（提供承诺函，格式自拟）</w:t>
      </w:r>
      <w:r>
        <w:rPr>
          <w:rFonts w:hint="eastAsia" w:ascii="宋体" w:hAnsi="宋体" w:eastAsia="宋体" w:cs="宋体"/>
          <w:spacing w:val="-1"/>
          <w:sz w:val="22"/>
          <w:szCs w:val="22"/>
        </w:rPr>
        <w:t>。</w:t>
      </w:r>
    </w:p>
    <w:p w14:paraId="28E4F45E">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7.成交供应商须负责货物的运输、质量检测等工作，所产生的费用由成交供应商负责。</w:t>
      </w:r>
    </w:p>
    <w:p w14:paraId="35F09876">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8.成交供应商每天需做好各种的索证、索票记录，按采购人的要求上交。</w:t>
      </w:r>
    </w:p>
    <w:p w14:paraId="22F5F2F1">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9.成交供应商除不可抗力原因外，不得以其他任何理由延迟送货，遇特殊情况需推迟配送的，应当提前通知采购人。因成交供应商原因无法按照约定时间送达，采购人拒绝验收。配送的食材不符合要求的为实物验收不通过。采购人拒绝验收和实物验收不通过而成交供应商未及时退换的，采购人有权自行采购，并由成交供应商承担由此而产生的一切损失和费用。</w:t>
      </w:r>
    </w:p>
    <w:p w14:paraId="5AF8DD8B">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10.成交供应商保证在合同期内切实全面履行合同义务，保证对采购人的货物供应，若不按约定履行合同的，视为违约，采购人可以解除合同，由此产生的一切法律责任由成交供应商全部承担。</w:t>
      </w:r>
    </w:p>
    <w:p w14:paraId="66E94B15">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11.成交供应商应做好本单位工作人员的教育工作，遵守采购人单位各项规定，服从采购人的监督、管理。</w:t>
      </w:r>
    </w:p>
    <w:p w14:paraId="756F1C25">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12.若采购人发现成交供应商所供货物出现严重质量问题（包含但不限于提供假冒伪劣、过期、变质、有毒食品，含寄生虫或含菌量超标食品，转基因食品，其他有害健康的食品）， 成交供应商被有效投诉 3 次或造成安全（监管和食品卫生）事故的，采购人可单方面解除合同， 并将情况反映政府采购监督部门。</w:t>
      </w:r>
    </w:p>
    <w:p w14:paraId="0C1CDF64">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13.由采购人对货物进行认真验收，对不符合规格要求的商品，成交供应商必须无条件退货、 换货。</w:t>
      </w:r>
    </w:p>
    <w:p w14:paraId="4CE92507">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w:t>
      </w:r>
      <w:r>
        <w:rPr>
          <w:rFonts w:hint="eastAsia" w:ascii="宋体" w:hAnsi="宋体" w:eastAsia="宋体" w:cs="宋体"/>
          <w:spacing w:val="-1"/>
          <w:sz w:val="22"/>
          <w:szCs w:val="22"/>
          <w:lang w:val="en-US" w:eastAsia="zh-CN"/>
        </w:rPr>
        <w:t>4</w:t>
      </w:r>
      <w:r>
        <w:rPr>
          <w:rFonts w:hint="eastAsia" w:ascii="宋体" w:hAnsi="宋体" w:eastAsia="宋体" w:cs="宋体"/>
          <w:spacing w:val="-1"/>
          <w:sz w:val="22"/>
          <w:szCs w:val="22"/>
        </w:rPr>
        <w:t>.供应商需按照采购人需求提供可行的售后服务方案，售后服务承诺详细具体，流程清晰便捷，完全满足采购人需求，包括但不限于退换货时间、退换货流程、食品索证记录、食材留样、配送员工教育、货物短少事件处理等。</w:t>
      </w:r>
    </w:p>
    <w:p w14:paraId="00304C1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spacing w:val="-1"/>
          <w:sz w:val="22"/>
          <w:szCs w:val="22"/>
        </w:rPr>
      </w:pPr>
      <w:r>
        <w:rPr>
          <w:rFonts w:hint="eastAsia" w:ascii="宋体" w:hAnsi="宋体" w:eastAsia="宋体" w:cs="宋体"/>
          <w:spacing w:val="-1"/>
          <w:sz w:val="22"/>
          <w:szCs w:val="22"/>
        </w:rPr>
        <w:t>1</w:t>
      </w:r>
      <w:r>
        <w:rPr>
          <w:rFonts w:hint="eastAsia" w:ascii="宋体" w:hAnsi="宋体" w:eastAsia="宋体" w:cs="宋体"/>
          <w:spacing w:val="-1"/>
          <w:sz w:val="22"/>
          <w:szCs w:val="22"/>
          <w:lang w:val="en-US" w:eastAsia="zh-CN"/>
        </w:rPr>
        <w:t>5</w:t>
      </w:r>
      <w:r>
        <w:rPr>
          <w:rFonts w:hint="eastAsia" w:ascii="宋体" w:hAnsi="宋体" w:eastAsia="宋体" w:cs="宋体"/>
          <w:spacing w:val="-1"/>
          <w:sz w:val="22"/>
          <w:szCs w:val="22"/>
        </w:rPr>
        <w:t>.供应商需根据采购人提出的“采购项目实施要求 ”（详见以下第</w:t>
      </w:r>
      <w:r>
        <w:rPr>
          <w:rFonts w:hint="eastAsia" w:ascii="宋体" w:hAnsi="宋体" w:eastAsia="宋体" w:cs="宋体"/>
          <w:spacing w:val="-1"/>
          <w:sz w:val="22"/>
          <w:szCs w:val="22"/>
          <w:lang w:val="en-US" w:eastAsia="zh-CN"/>
        </w:rPr>
        <w:t>六</w:t>
      </w:r>
      <w:r>
        <w:rPr>
          <w:rFonts w:hint="eastAsia" w:ascii="宋体" w:hAnsi="宋体" w:eastAsia="宋体" w:cs="宋体"/>
          <w:spacing w:val="-1"/>
          <w:sz w:val="22"/>
          <w:szCs w:val="22"/>
        </w:rPr>
        <w:t>点：采购项目实施要求）提供详细、合理、可行性强的配送方案，包括但不限于：配送时间、制定计划、筹措物资、实物验收、包装要求、质量要求和数量要求等。</w:t>
      </w:r>
    </w:p>
    <w:p w14:paraId="407138C4">
      <w:pPr>
        <w:keepNext w:val="0"/>
        <w:keepLines w:val="0"/>
        <w:pageBreakBefore w:val="0"/>
        <w:widowControl w:val="0"/>
        <w:kinsoku/>
        <w:wordWrap/>
        <w:overflowPunct/>
        <w:topLinePunct w:val="0"/>
        <w:autoSpaceDE/>
        <w:autoSpaceDN/>
        <w:bidi w:val="0"/>
        <w:adjustRightInd w:val="0"/>
        <w:snapToGrid/>
        <w:spacing w:before="10" w:after="10" w:line="360" w:lineRule="auto"/>
        <w:ind w:right="0"/>
        <w:textAlignment w:val="baseline"/>
        <w:rPr>
          <w:rFonts w:hint="eastAsia" w:ascii="宋体" w:hAnsi="宋体" w:eastAsia="宋体" w:cs="宋体"/>
          <w:b/>
          <w:bCs/>
          <w:color w:val="auto"/>
          <w:spacing w:val="-10"/>
          <w:sz w:val="22"/>
          <w:szCs w:val="22"/>
        </w:rPr>
      </w:pPr>
      <w:r>
        <w:rPr>
          <w:rFonts w:hint="eastAsia" w:ascii="宋体" w:hAnsi="宋体" w:eastAsia="宋体" w:cs="宋体"/>
          <w:b/>
          <w:bCs/>
          <w:color w:val="auto"/>
          <w:spacing w:val="-10"/>
          <w:sz w:val="22"/>
          <w:szCs w:val="22"/>
          <w:lang w:val="en-US" w:eastAsia="zh-CN"/>
        </w:rPr>
        <w:t>五</w:t>
      </w:r>
      <w:r>
        <w:rPr>
          <w:rFonts w:hint="eastAsia" w:ascii="宋体" w:hAnsi="宋体" w:eastAsia="宋体" w:cs="宋体"/>
          <w:b/>
          <w:bCs/>
          <w:color w:val="auto"/>
          <w:spacing w:val="-10"/>
          <w:sz w:val="22"/>
          <w:szCs w:val="22"/>
        </w:rPr>
        <w:t>、</w:t>
      </w:r>
      <w:r>
        <w:rPr>
          <w:rFonts w:hint="eastAsia" w:ascii="宋体" w:hAnsi="宋体" w:eastAsia="宋体" w:cs="宋体"/>
          <w:color w:val="auto"/>
          <w:spacing w:val="-41"/>
          <w:sz w:val="22"/>
          <w:szCs w:val="22"/>
        </w:rPr>
        <w:t xml:space="preserve"> </w:t>
      </w:r>
      <w:r>
        <w:rPr>
          <w:rFonts w:hint="eastAsia" w:ascii="宋体" w:hAnsi="宋体" w:eastAsia="宋体" w:cs="宋体"/>
          <w:b/>
          <w:bCs/>
          <w:color w:val="auto"/>
          <w:spacing w:val="-10"/>
          <w:sz w:val="22"/>
          <w:szCs w:val="22"/>
        </w:rPr>
        <w:t>食材配送要求</w:t>
      </w:r>
    </w:p>
    <w:p w14:paraId="1E8754F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b/>
          <w:bCs/>
          <w:spacing w:val="-3"/>
          <w:sz w:val="22"/>
          <w:szCs w:val="22"/>
        </w:rPr>
        <w:t>（一）猪肉、牛肉、羊肉、鸡鸭肉类等</w:t>
      </w:r>
    </w:p>
    <w:p w14:paraId="74185AE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rPr>
        <w:t>1.</w:t>
      </w:r>
      <w:r>
        <w:rPr>
          <w:rFonts w:hint="eastAsia" w:ascii="宋体" w:hAnsi="宋体" w:eastAsia="宋体" w:cs="宋体"/>
          <w:spacing w:val="77"/>
          <w:sz w:val="22"/>
          <w:szCs w:val="22"/>
        </w:rPr>
        <w:t xml:space="preserve"> </w:t>
      </w:r>
      <w:r>
        <w:rPr>
          <w:rFonts w:hint="eastAsia" w:ascii="宋体" w:hAnsi="宋体" w:eastAsia="宋体" w:cs="宋体"/>
          <w:spacing w:val="-4"/>
          <w:sz w:val="22"/>
          <w:szCs w:val="22"/>
        </w:rPr>
        <w:t>产品总体质量要求:</w:t>
      </w:r>
    </w:p>
    <w:p w14:paraId="5C80B7F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（1）所配送食材应保持较好的外观和质量等级，符合国家市场监督管理部门的相关标</w:t>
      </w:r>
      <w:r>
        <w:rPr>
          <w:rFonts w:hint="eastAsia" w:ascii="宋体" w:hAnsi="宋体" w:eastAsia="宋体" w:cs="宋体"/>
          <w:sz w:val="22"/>
          <w:szCs w:val="22"/>
        </w:rPr>
        <w:t>准。配送畜肉时须提交同批次有效的动物检</w:t>
      </w:r>
      <w:r>
        <w:rPr>
          <w:rFonts w:hint="eastAsia" w:ascii="宋体" w:hAnsi="宋体" w:eastAsia="宋体" w:cs="宋体"/>
          <w:spacing w:val="-1"/>
          <w:sz w:val="22"/>
          <w:szCs w:val="22"/>
        </w:rPr>
        <w:t>疫合格证原件或复印件，鲜肉为当天屠宰的肉</w:t>
      </w:r>
      <w:r>
        <w:rPr>
          <w:rFonts w:hint="eastAsia" w:ascii="宋体" w:hAnsi="宋体" w:eastAsia="宋体" w:cs="宋体"/>
          <w:sz w:val="22"/>
          <w:szCs w:val="22"/>
        </w:rPr>
        <w:t>类，肉类具有固定的正常颜色，有光泽，脂肪洁白，无污垢，放血状况良好，无寄生虫，</w:t>
      </w:r>
      <w:r>
        <w:rPr>
          <w:rFonts w:hint="eastAsia" w:ascii="宋体" w:hAnsi="宋体" w:eastAsia="宋体" w:cs="宋体"/>
          <w:spacing w:val="-1"/>
          <w:sz w:val="22"/>
          <w:szCs w:val="22"/>
        </w:rPr>
        <w:t>无异味，无病害，有较好弹性，能提供检验合格报告及肉类来源资料。</w:t>
      </w:r>
    </w:p>
    <w:p w14:paraId="2A6C352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（2）猪肉为当天屠宰的肉类，肉类来源于正规的肉联厂，配送时去淋巴、去板油，按</w:t>
      </w:r>
      <w:r>
        <w:rPr>
          <w:rFonts w:hint="eastAsia" w:ascii="宋体" w:hAnsi="宋体" w:eastAsia="宋体" w:cs="宋体"/>
          <w:spacing w:val="12"/>
          <w:sz w:val="22"/>
          <w:szCs w:val="22"/>
        </w:rPr>
        <w:t xml:space="preserve"> </w:t>
      </w:r>
      <w:r>
        <w:rPr>
          <w:rFonts w:hint="eastAsia" w:ascii="宋体" w:hAnsi="宋体" w:eastAsia="宋体" w:cs="宋体"/>
          <w:spacing w:val="-1"/>
          <w:sz w:val="22"/>
          <w:szCs w:val="22"/>
        </w:rPr>
        <w:t>要求分切并分装。不能供应种猪肉。每次交货时提供本批次产品的出厂（库）检验合格证明：《肉品品质检验合格证》、《动物检验合格证明》、肉体印有检疫章。</w:t>
      </w:r>
    </w:p>
    <w:p w14:paraId="3D8312F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（3）所有货物规格符合采购人提交的采购计划中明确的具体需求。</w:t>
      </w:r>
    </w:p>
    <w:p w14:paraId="66BB3A5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（4）所有肉类必须保持优质、新鲜、不能以次充好、不能供应病死肉、打水肉。光鲜</w:t>
      </w:r>
      <w:r>
        <w:rPr>
          <w:rFonts w:hint="eastAsia" w:ascii="宋体" w:hAnsi="宋体" w:eastAsia="宋体" w:cs="宋体"/>
          <w:spacing w:val="-1"/>
          <w:sz w:val="22"/>
          <w:szCs w:val="22"/>
        </w:rPr>
        <w:t>鸡鸭(不含内脏、肺、脚)必须保持优质、新鲜。</w:t>
      </w:r>
    </w:p>
    <w:p w14:paraId="76F2EC2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（5）供应新鲜屠宰的禽畜肉产品，在屠宰后通过冷藏车送到交货地点。</w:t>
      </w:r>
    </w:p>
    <w:p w14:paraId="35E2D06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（6）所有货物规格符合采购人提交的采购计划中明确的具体需求。</w:t>
      </w:r>
    </w:p>
    <w:p w14:paraId="212578E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（7）熟食包括烧鸭等。熟食（特别是鲜制熟食）保质期较短，保鲜要求高，供应的熟</w:t>
      </w:r>
      <w:r>
        <w:rPr>
          <w:rFonts w:hint="eastAsia" w:ascii="宋体" w:hAnsi="宋体" w:eastAsia="宋体" w:cs="宋体"/>
          <w:spacing w:val="-1"/>
          <w:sz w:val="22"/>
          <w:szCs w:val="22"/>
        </w:rPr>
        <w:t>食需保证产品的品质，来源渠道清晰，来源于农贸市场或者大型超市等。</w:t>
      </w:r>
    </w:p>
    <w:p w14:paraId="52C6587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b/>
          <w:bCs/>
          <w:sz w:val="22"/>
          <w:szCs w:val="22"/>
        </w:rPr>
      </w:pPr>
      <w:r>
        <w:rPr>
          <w:rFonts w:hint="eastAsia" w:ascii="宋体" w:hAnsi="宋体" w:eastAsia="宋体" w:cs="宋体"/>
          <w:b/>
          <w:bCs/>
          <w:spacing w:val="-1"/>
          <w:sz w:val="22"/>
          <w:szCs w:val="22"/>
        </w:rPr>
        <w:t>2.</w:t>
      </w:r>
      <w:r>
        <w:rPr>
          <w:rFonts w:hint="eastAsia" w:ascii="宋体" w:hAnsi="宋体" w:eastAsia="宋体" w:cs="宋体"/>
          <w:b/>
          <w:bCs/>
          <w:spacing w:val="81"/>
          <w:sz w:val="22"/>
          <w:szCs w:val="22"/>
        </w:rPr>
        <w:t xml:space="preserve"> </w:t>
      </w:r>
      <w:r>
        <w:rPr>
          <w:rFonts w:hint="eastAsia" w:ascii="宋体" w:hAnsi="宋体" w:eastAsia="宋体" w:cs="宋体"/>
          <w:b/>
          <w:bCs/>
          <w:spacing w:val="-1"/>
          <w:sz w:val="22"/>
          <w:szCs w:val="22"/>
        </w:rPr>
        <w:t>货物名称(包含但不仅限于以下品种，所需品种根据采购人要求配送）。</w:t>
      </w:r>
    </w:p>
    <w:p w14:paraId="59C5962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0" w:firstLineChars="200"/>
        <w:textAlignment w:val="baseline"/>
        <w:rPr>
          <w:rFonts w:hint="eastAsia" w:ascii="宋体" w:hAnsi="宋体" w:eastAsia="宋体" w:cs="宋体"/>
          <w:sz w:val="20"/>
          <w:szCs w:val="20"/>
        </w:rPr>
      </w:pPr>
      <w:r>
        <w:rPr>
          <w:rFonts w:hint="eastAsia" w:ascii="宋体" w:hAnsi="宋体" w:eastAsia="宋体" w:cs="宋体"/>
          <w:spacing w:val="-5"/>
          <w:sz w:val="22"/>
          <w:szCs w:val="22"/>
        </w:rPr>
        <w:t>（1）猪肉</w:t>
      </w:r>
    </w:p>
    <w:tbl>
      <w:tblPr>
        <w:tblStyle w:val="24"/>
        <w:tblW w:w="97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38"/>
        <w:gridCol w:w="2008"/>
        <w:gridCol w:w="1200"/>
        <w:gridCol w:w="2310"/>
        <w:gridCol w:w="1170"/>
        <w:gridCol w:w="1944"/>
      </w:tblGrid>
      <w:tr w14:paraId="467F4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jc w:val="center"/>
        </w:trPr>
        <w:tc>
          <w:tcPr>
            <w:tcW w:w="1138" w:type="dxa"/>
            <w:vAlign w:val="center"/>
          </w:tcPr>
          <w:p w14:paraId="63F5250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008" w:type="dxa"/>
            <w:vAlign w:val="center"/>
          </w:tcPr>
          <w:p w14:paraId="35CAB07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200" w:type="dxa"/>
            <w:vAlign w:val="center"/>
          </w:tcPr>
          <w:p w14:paraId="75C16A5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310" w:type="dxa"/>
            <w:vAlign w:val="center"/>
          </w:tcPr>
          <w:p w14:paraId="0A8CB87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170" w:type="dxa"/>
            <w:vAlign w:val="center"/>
          </w:tcPr>
          <w:p w14:paraId="40B0C0D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1944" w:type="dxa"/>
            <w:vAlign w:val="center"/>
          </w:tcPr>
          <w:p w14:paraId="3767F76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r>
      <w:tr w14:paraId="5397E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38" w:type="dxa"/>
            <w:vAlign w:val="center"/>
          </w:tcPr>
          <w:p w14:paraId="41874D4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w:t>
            </w:r>
          </w:p>
        </w:tc>
        <w:tc>
          <w:tcPr>
            <w:tcW w:w="2008" w:type="dxa"/>
            <w:vAlign w:val="center"/>
          </w:tcPr>
          <w:p w14:paraId="406021D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瘦肉</w:t>
            </w:r>
          </w:p>
        </w:tc>
        <w:tc>
          <w:tcPr>
            <w:tcW w:w="1200" w:type="dxa"/>
            <w:vAlign w:val="center"/>
          </w:tcPr>
          <w:p w14:paraId="3B13CA6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9</w:t>
            </w:r>
          </w:p>
        </w:tc>
        <w:tc>
          <w:tcPr>
            <w:tcW w:w="2310" w:type="dxa"/>
            <w:vAlign w:val="center"/>
          </w:tcPr>
          <w:p w14:paraId="4C5491A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壮骨</w:t>
            </w:r>
          </w:p>
        </w:tc>
        <w:tc>
          <w:tcPr>
            <w:tcW w:w="1170" w:type="dxa"/>
            <w:vAlign w:val="center"/>
          </w:tcPr>
          <w:p w14:paraId="1EDA4BB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17</w:t>
            </w:r>
          </w:p>
        </w:tc>
        <w:tc>
          <w:tcPr>
            <w:tcW w:w="1944" w:type="dxa"/>
            <w:vAlign w:val="center"/>
          </w:tcPr>
          <w:p w14:paraId="7A02A65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猪大肠</w:t>
            </w:r>
          </w:p>
        </w:tc>
      </w:tr>
      <w:tr w14:paraId="0CBB4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38" w:type="dxa"/>
            <w:vAlign w:val="center"/>
          </w:tcPr>
          <w:p w14:paraId="2B681D6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w:t>
            </w:r>
          </w:p>
        </w:tc>
        <w:tc>
          <w:tcPr>
            <w:tcW w:w="2008" w:type="dxa"/>
            <w:vAlign w:val="center"/>
          </w:tcPr>
          <w:p w14:paraId="0C365C2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前腿瘦肉</w:t>
            </w:r>
          </w:p>
        </w:tc>
        <w:tc>
          <w:tcPr>
            <w:tcW w:w="1200" w:type="dxa"/>
            <w:vAlign w:val="center"/>
          </w:tcPr>
          <w:p w14:paraId="1F10548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10</w:t>
            </w:r>
          </w:p>
        </w:tc>
        <w:tc>
          <w:tcPr>
            <w:tcW w:w="2310" w:type="dxa"/>
            <w:vAlign w:val="center"/>
          </w:tcPr>
          <w:p w14:paraId="4DE4D10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龙骨</w:t>
            </w:r>
          </w:p>
        </w:tc>
        <w:tc>
          <w:tcPr>
            <w:tcW w:w="1170" w:type="dxa"/>
            <w:vAlign w:val="center"/>
          </w:tcPr>
          <w:p w14:paraId="43A1DF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18</w:t>
            </w:r>
          </w:p>
        </w:tc>
        <w:tc>
          <w:tcPr>
            <w:tcW w:w="1944" w:type="dxa"/>
            <w:vAlign w:val="center"/>
          </w:tcPr>
          <w:p w14:paraId="40D5186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肠头</w:t>
            </w:r>
          </w:p>
        </w:tc>
      </w:tr>
      <w:tr w14:paraId="36EE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38" w:type="dxa"/>
            <w:vAlign w:val="center"/>
          </w:tcPr>
          <w:p w14:paraId="3ED6709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3</w:t>
            </w:r>
          </w:p>
        </w:tc>
        <w:tc>
          <w:tcPr>
            <w:tcW w:w="2008" w:type="dxa"/>
            <w:vAlign w:val="center"/>
          </w:tcPr>
          <w:p w14:paraId="17B7E96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排骨</w:t>
            </w:r>
          </w:p>
        </w:tc>
        <w:tc>
          <w:tcPr>
            <w:tcW w:w="1200" w:type="dxa"/>
            <w:vAlign w:val="center"/>
          </w:tcPr>
          <w:p w14:paraId="60A234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11</w:t>
            </w:r>
          </w:p>
        </w:tc>
        <w:tc>
          <w:tcPr>
            <w:tcW w:w="2310" w:type="dxa"/>
            <w:vAlign w:val="center"/>
          </w:tcPr>
          <w:p w14:paraId="0D1EA31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里脊肉</w:t>
            </w:r>
          </w:p>
        </w:tc>
        <w:tc>
          <w:tcPr>
            <w:tcW w:w="1170" w:type="dxa"/>
            <w:vAlign w:val="center"/>
          </w:tcPr>
          <w:p w14:paraId="20AFEFE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19</w:t>
            </w:r>
          </w:p>
        </w:tc>
        <w:tc>
          <w:tcPr>
            <w:tcW w:w="1944" w:type="dxa"/>
            <w:vAlign w:val="center"/>
          </w:tcPr>
          <w:p w14:paraId="77705A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猪杂</w:t>
            </w:r>
          </w:p>
        </w:tc>
      </w:tr>
      <w:tr w14:paraId="1FCBC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38" w:type="dxa"/>
            <w:vAlign w:val="center"/>
          </w:tcPr>
          <w:p w14:paraId="2875058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4</w:t>
            </w:r>
          </w:p>
        </w:tc>
        <w:tc>
          <w:tcPr>
            <w:tcW w:w="2008" w:type="dxa"/>
            <w:vAlign w:val="center"/>
          </w:tcPr>
          <w:p w14:paraId="5685D83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保鲜排骨</w:t>
            </w:r>
          </w:p>
        </w:tc>
        <w:tc>
          <w:tcPr>
            <w:tcW w:w="1200" w:type="dxa"/>
            <w:vAlign w:val="center"/>
          </w:tcPr>
          <w:p w14:paraId="266DF99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12</w:t>
            </w:r>
          </w:p>
        </w:tc>
        <w:tc>
          <w:tcPr>
            <w:tcW w:w="2310" w:type="dxa"/>
            <w:vAlign w:val="center"/>
          </w:tcPr>
          <w:p w14:paraId="470FEEF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猪手脚</w:t>
            </w:r>
          </w:p>
        </w:tc>
        <w:tc>
          <w:tcPr>
            <w:tcW w:w="1170" w:type="dxa"/>
            <w:vAlign w:val="center"/>
          </w:tcPr>
          <w:p w14:paraId="5BE8367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20</w:t>
            </w:r>
          </w:p>
        </w:tc>
        <w:tc>
          <w:tcPr>
            <w:tcW w:w="1944" w:type="dxa"/>
            <w:vAlign w:val="center"/>
          </w:tcPr>
          <w:p w14:paraId="0EC2C55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冰猪肚</w:t>
            </w:r>
          </w:p>
        </w:tc>
      </w:tr>
      <w:tr w14:paraId="6D96E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138" w:type="dxa"/>
            <w:vAlign w:val="center"/>
          </w:tcPr>
          <w:p w14:paraId="683970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5</w:t>
            </w:r>
          </w:p>
        </w:tc>
        <w:tc>
          <w:tcPr>
            <w:tcW w:w="2008" w:type="dxa"/>
            <w:vAlign w:val="center"/>
          </w:tcPr>
          <w:p w14:paraId="65D1180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去头腩肉</w:t>
            </w:r>
          </w:p>
        </w:tc>
        <w:tc>
          <w:tcPr>
            <w:tcW w:w="1200" w:type="dxa"/>
            <w:vAlign w:val="center"/>
          </w:tcPr>
          <w:p w14:paraId="27D0F78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13</w:t>
            </w:r>
          </w:p>
        </w:tc>
        <w:tc>
          <w:tcPr>
            <w:tcW w:w="2310" w:type="dxa"/>
            <w:vAlign w:val="center"/>
          </w:tcPr>
          <w:p w14:paraId="01F8DEB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半肥瘦</w:t>
            </w:r>
          </w:p>
        </w:tc>
        <w:tc>
          <w:tcPr>
            <w:tcW w:w="1170" w:type="dxa"/>
            <w:vAlign w:val="center"/>
          </w:tcPr>
          <w:p w14:paraId="1B0C90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21</w:t>
            </w:r>
          </w:p>
        </w:tc>
        <w:tc>
          <w:tcPr>
            <w:tcW w:w="1944" w:type="dxa"/>
            <w:vAlign w:val="center"/>
          </w:tcPr>
          <w:p w14:paraId="7BD44D1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保鲜猪心猪利</w:t>
            </w:r>
          </w:p>
        </w:tc>
      </w:tr>
      <w:tr w14:paraId="44E44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138" w:type="dxa"/>
            <w:vAlign w:val="center"/>
          </w:tcPr>
          <w:p w14:paraId="269EB3A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6</w:t>
            </w:r>
          </w:p>
        </w:tc>
        <w:tc>
          <w:tcPr>
            <w:tcW w:w="2008" w:type="dxa"/>
            <w:vAlign w:val="center"/>
          </w:tcPr>
          <w:p w14:paraId="3C83E10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中头梅</w:t>
            </w:r>
          </w:p>
        </w:tc>
        <w:tc>
          <w:tcPr>
            <w:tcW w:w="1200" w:type="dxa"/>
            <w:vAlign w:val="center"/>
          </w:tcPr>
          <w:p w14:paraId="2C28535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14</w:t>
            </w:r>
          </w:p>
        </w:tc>
        <w:tc>
          <w:tcPr>
            <w:tcW w:w="2310" w:type="dxa"/>
            <w:vAlign w:val="center"/>
          </w:tcPr>
          <w:p w14:paraId="1A68A5A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猪头骨</w:t>
            </w:r>
          </w:p>
        </w:tc>
        <w:tc>
          <w:tcPr>
            <w:tcW w:w="1170" w:type="dxa"/>
            <w:vAlign w:val="center"/>
          </w:tcPr>
          <w:p w14:paraId="35A2A6D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22</w:t>
            </w:r>
          </w:p>
        </w:tc>
        <w:tc>
          <w:tcPr>
            <w:tcW w:w="1944" w:type="dxa"/>
            <w:vAlign w:val="center"/>
          </w:tcPr>
          <w:p w14:paraId="7727D19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猪肝</w:t>
            </w:r>
          </w:p>
        </w:tc>
      </w:tr>
      <w:tr w14:paraId="6ACF0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8" w:type="dxa"/>
            <w:vAlign w:val="center"/>
          </w:tcPr>
          <w:p w14:paraId="49FBCF9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7</w:t>
            </w:r>
          </w:p>
        </w:tc>
        <w:tc>
          <w:tcPr>
            <w:tcW w:w="2008" w:type="dxa"/>
            <w:vAlign w:val="center"/>
          </w:tcPr>
          <w:p w14:paraId="4EEB33E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去皮腩</w:t>
            </w:r>
          </w:p>
        </w:tc>
        <w:tc>
          <w:tcPr>
            <w:tcW w:w="1200" w:type="dxa"/>
            <w:vAlign w:val="center"/>
          </w:tcPr>
          <w:p w14:paraId="51F33E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15</w:t>
            </w:r>
          </w:p>
        </w:tc>
        <w:tc>
          <w:tcPr>
            <w:tcW w:w="2310" w:type="dxa"/>
            <w:vAlign w:val="center"/>
          </w:tcPr>
          <w:p w14:paraId="2B1550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去皮肥油</w:t>
            </w:r>
          </w:p>
        </w:tc>
        <w:tc>
          <w:tcPr>
            <w:tcW w:w="1170" w:type="dxa"/>
            <w:vAlign w:val="center"/>
          </w:tcPr>
          <w:p w14:paraId="1300F0A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23</w:t>
            </w:r>
          </w:p>
        </w:tc>
        <w:tc>
          <w:tcPr>
            <w:tcW w:w="1944" w:type="dxa"/>
            <w:vAlign w:val="center"/>
          </w:tcPr>
          <w:p w14:paraId="2032E10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猪肺</w:t>
            </w:r>
          </w:p>
        </w:tc>
      </w:tr>
      <w:tr w14:paraId="3BF0C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jc w:val="center"/>
        </w:trPr>
        <w:tc>
          <w:tcPr>
            <w:tcW w:w="1138" w:type="dxa"/>
            <w:vAlign w:val="center"/>
          </w:tcPr>
          <w:p w14:paraId="0D55431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8</w:t>
            </w:r>
          </w:p>
        </w:tc>
        <w:tc>
          <w:tcPr>
            <w:tcW w:w="2008" w:type="dxa"/>
            <w:vAlign w:val="center"/>
          </w:tcPr>
          <w:p w14:paraId="1D8769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猪头皮</w:t>
            </w:r>
          </w:p>
        </w:tc>
        <w:tc>
          <w:tcPr>
            <w:tcW w:w="1200" w:type="dxa"/>
            <w:vAlign w:val="center"/>
          </w:tcPr>
          <w:p w14:paraId="5FD31E7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16</w:t>
            </w:r>
          </w:p>
        </w:tc>
        <w:tc>
          <w:tcPr>
            <w:tcW w:w="2310" w:type="dxa"/>
            <w:vAlign w:val="center"/>
          </w:tcPr>
          <w:p w14:paraId="05FE52A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粉肠</w:t>
            </w:r>
          </w:p>
        </w:tc>
        <w:tc>
          <w:tcPr>
            <w:tcW w:w="1170" w:type="dxa"/>
            <w:vAlign w:val="center"/>
          </w:tcPr>
          <w:p w14:paraId="3293B83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b/>
                <w:bCs/>
                <w:spacing w:val="-8"/>
                <w:sz w:val="22"/>
                <w:szCs w:val="22"/>
              </w:rPr>
            </w:pPr>
            <w:r>
              <w:rPr>
                <w:rFonts w:hint="eastAsia" w:ascii="宋体" w:hAnsi="宋体" w:eastAsia="宋体" w:cs="宋体"/>
                <w:b/>
                <w:bCs/>
                <w:spacing w:val="-8"/>
                <w:sz w:val="22"/>
                <w:szCs w:val="22"/>
              </w:rPr>
              <w:t>24</w:t>
            </w:r>
          </w:p>
        </w:tc>
        <w:tc>
          <w:tcPr>
            <w:tcW w:w="1944" w:type="dxa"/>
            <w:vAlign w:val="center"/>
          </w:tcPr>
          <w:p w14:paraId="229B3A2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right="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猪肚</w:t>
            </w:r>
          </w:p>
        </w:tc>
      </w:tr>
    </w:tbl>
    <w:p w14:paraId="27C8902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0"/>
          <w:szCs w:val="20"/>
        </w:rPr>
      </w:pPr>
      <w:r>
        <w:rPr>
          <w:rFonts w:hint="eastAsia" w:ascii="宋体" w:hAnsi="宋体" w:eastAsia="宋体" w:cs="宋体"/>
          <w:spacing w:val="-4"/>
          <w:sz w:val="22"/>
          <w:szCs w:val="22"/>
        </w:rPr>
        <w:t>（2）牛羊肉</w:t>
      </w:r>
    </w:p>
    <w:tbl>
      <w:tblPr>
        <w:tblStyle w:val="24"/>
        <w:tblW w:w="96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5"/>
        <w:gridCol w:w="2126"/>
        <w:gridCol w:w="1168"/>
        <w:gridCol w:w="2304"/>
        <w:gridCol w:w="1182"/>
        <w:gridCol w:w="1806"/>
      </w:tblGrid>
      <w:tr w14:paraId="7E6AF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1045" w:type="dxa"/>
            <w:vAlign w:val="center"/>
          </w:tcPr>
          <w:p w14:paraId="05729536">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126" w:type="dxa"/>
            <w:vAlign w:val="center"/>
          </w:tcPr>
          <w:p w14:paraId="21C45E60">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168" w:type="dxa"/>
            <w:vAlign w:val="center"/>
          </w:tcPr>
          <w:p w14:paraId="75F33D1B">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304" w:type="dxa"/>
            <w:vAlign w:val="center"/>
          </w:tcPr>
          <w:p w14:paraId="705912E1">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182" w:type="dxa"/>
            <w:vAlign w:val="center"/>
          </w:tcPr>
          <w:p w14:paraId="76EA62EE">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806" w:type="dxa"/>
            <w:vAlign w:val="center"/>
          </w:tcPr>
          <w:p w14:paraId="04E0CB6E">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2DE28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1045" w:type="dxa"/>
            <w:vAlign w:val="center"/>
          </w:tcPr>
          <w:p w14:paraId="2471B277">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1</w:t>
            </w:r>
          </w:p>
        </w:tc>
        <w:tc>
          <w:tcPr>
            <w:tcW w:w="2126" w:type="dxa"/>
            <w:vAlign w:val="center"/>
          </w:tcPr>
          <w:p w14:paraId="18BB3EE7">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6"/>
                <w:sz w:val="22"/>
                <w:szCs w:val="22"/>
              </w:rPr>
              <w:t>黄牛肉</w:t>
            </w:r>
          </w:p>
        </w:tc>
        <w:tc>
          <w:tcPr>
            <w:tcW w:w="1168" w:type="dxa"/>
            <w:vAlign w:val="center"/>
          </w:tcPr>
          <w:p w14:paraId="2AC7B98E">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4</w:t>
            </w:r>
          </w:p>
        </w:tc>
        <w:tc>
          <w:tcPr>
            <w:tcW w:w="2304" w:type="dxa"/>
            <w:vAlign w:val="center"/>
          </w:tcPr>
          <w:p w14:paraId="292036C4">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6"/>
                <w:sz w:val="22"/>
                <w:szCs w:val="22"/>
              </w:rPr>
              <w:t>黄牛腩</w:t>
            </w:r>
          </w:p>
        </w:tc>
        <w:tc>
          <w:tcPr>
            <w:tcW w:w="1182" w:type="dxa"/>
            <w:vAlign w:val="center"/>
          </w:tcPr>
          <w:p w14:paraId="1166C843">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7</w:t>
            </w:r>
          </w:p>
        </w:tc>
        <w:tc>
          <w:tcPr>
            <w:tcW w:w="1806" w:type="dxa"/>
            <w:vAlign w:val="center"/>
          </w:tcPr>
          <w:p w14:paraId="4C7A79B7">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13"/>
                <w:sz w:val="22"/>
                <w:szCs w:val="22"/>
              </w:rPr>
              <w:t>羊肉</w:t>
            </w:r>
          </w:p>
        </w:tc>
      </w:tr>
      <w:tr w14:paraId="15F8A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1045" w:type="dxa"/>
            <w:vAlign w:val="center"/>
          </w:tcPr>
          <w:p w14:paraId="75B8B85E">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2</w:t>
            </w:r>
          </w:p>
        </w:tc>
        <w:tc>
          <w:tcPr>
            <w:tcW w:w="2126" w:type="dxa"/>
            <w:vAlign w:val="center"/>
          </w:tcPr>
          <w:p w14:paraId="68FDFB05">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6"/>
                <w:sz w:val="22"/>
                <w:szCs w:val="22"/>
              </w:rPr>
              <w:t>黄牛骨</w:t>
            </w:r>
          </w:p>
        </w:tc>
        <w:tc>
          <w:tcPr>
            <w:tcW w:w="1168" w:type="dxa"/>
            <w:vAlign w:val="center"/>
          </w:tcPr>
          <w:p w14:paraId="42B4B59D">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5</w:t>
            </w:r>
          </w:p>
        </w:tc>
        <w:tc>
          <w:tcPr>
            <w:tcW w:w="2304" w:type="dxa"/>
            <w:vAlign w:val="center"/>
          </w:tcPr>
          <w:p w14:paraId="72AE97D6">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6"/>
                <w:sz w:val="22"/>
                <w:szCs w:val="22"/>
              </w:rPr>
              <w:t>鲜牛肉</w:t>
            </w:r>
          </w:p>
        </w:tc>
        <w:tc>
          <w:tcPr>
            <w:tcW w:w="1182" w:type="dxa"/>
            <w:vAlign w:val="center"/>
          </w:tcPr>
          <w:p w14:paraId="5DAD689B">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8</w:t>
            </w:r>
          </w:p>
        </w:tc>
        <w:tc>
          <w:tcPr>
            <w:tcW w:w="1806" w:type="dxa"/>
            <w:vAlign w:val="center"/>
          </w:tcPr>
          <w:p w14:paraId="5A109D73">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8"/>
                <w:sz w:val="22"/>
                <w:szCs w:val="22"/>
              </w:rPr>
              <w:t>驴肉</w:t>
            </w:r>
          </w:p>
        </w:tc>
      </w:tr>
      <w:tr w14:paraId="3C634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1045" w:type="dxa"/>
            <w:vAlign w:val="center"/>
          </w:tcPr>
          <w:p w14:paraId="04CCE379">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3</w:t>
            </w:r>
          </w:p>
        </w:tc>
        <w:tc>
          <w:tcPr>
            <w:tcW w:w="2126" w:type="dxa"/>
            <w:vAlign w:val="center"/>
          </w:tcPr>
          <w:p w14:paraId="683BE672">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6"/>
                <w:sz w:val="22"/>
                <w:szCs w:val="22"/>
              </w:rPr>
              <w:t>牛杂骨</w:t>
            </w:r>
          </w:p>
        </w:tc>
        <w:tc>
          <w:tcPr>
            <w:tcW w:w="1168" w:type="dxa"/>
            <w:vAlign w:val="center"/>
          </w:tcPr>
          <w:p w14:paraId="4D7B21EB">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3"/>
                <w:sz w:val="22"/>
                <w:szCs w:val="22"/>
              </w:rPr>
              <w:t>6</w:t>
            </w:r>
          </w:p>
        </w:tc>
        <w:tc>
          <w:tcPr>
            <w:tcW w:w="2304" w:type="dxa"/>
            <w:vAlign w:val="center"/>
          </w:tcPr>
          <w:p w14:paraId="5D905CAE">
            <w:pPr>
              <w:pStyle w:val="23"/>
              <w:keepNext w:val="0"/>
              <w:keepLines w:val="0"/>
              <w:pageBreakBefore w:val="0"/>
              <w:widowControl w:val="0"/>
              <w:kinsoku/>
              <w:wordWrap/>
              <w:overflowPunct/>
              <w:topLinePunct w:val="0"/>
              <w:autoSpaceDE/>
              <w:autoSpaceDN/>
              <w:bidi w:val="0"/>
              <w:adjustRightInd w:val="0"/>
              <w:snapToGrid/>
              <w:spacing w:before="10" w:after="10" w:line="360" w:lineRule="auto"/>
              <w:ind w:left="0" w:leftChars="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spacing w:val="-13"/>
                <w:sz w:val="22"/>
                <w:szCs w:val="22"/>
              </w:rPr>
              <w:t>羊骨</w:t>
            </w:r>
          </w:p>
        </w:tc>
        <w:tc>
          <w:tcPr>
            <w:tcW w:w="1182" w:type="dxa"/>
            <w:vAlign w:val="center"/>
          </w:tcPr>
          <w:p w14:paraId="2B76BCA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b/>
                <w:bCs/>
                <w:spacing w:val="-11"/>
                <w:sz w:val="20"/>
                <w:szCs w:val="20"/>
              </w:rPr>
            </w:pPr>
          </w:p>
        </w:tc>
        <w:tc>
          <w:tcPr>
            <w:tcW w:w="1806" w:type="dxa"/>
            <w:vAlign w:val="center"/>
          </w:tcPr>
          <w:p w14:paraId="43629AEA">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0" w:firstLineChars="0"/>
              <w:jc w:val="center"/>
              <w:textAlignment w:val="baseline"/>
              <w:rPr>
                <w:rFonts w:hint="eastAsia" w:ascii="宋体" w:hAnsi="宋体" w:eastAsia="宋体" w:cs="宋体"/>
                <w:b/>
                <w:bCs/>
                <w:spacing w:val="-11"/>
                <w:sz w:val="20"/>
                <w:szCs w:val="20"/>
              </w:rPr>
            </w:pPr>
          </w:p>
        </w:tc>
      </w:tr>
    </w:tbl>
    <w:p w14:paraId="72EB6F19">
      <w:pPr>
        <w:keepNext w:val="0"/>
        <w:keepLines w:val="0"/>
        <w:pageBreakBefore w:val="0"/>
        <w:widowControl w:val="0"/>
        <w:kinsoku/>
        <w:wordWrap/>
        <w:overflowPunct/>
        <w:topLinePunct w:val="0"/>
        <w:autoSpaceDE/>
        <w:autoSpaceDN/>
        <w:bidi w:val="0"/>
        <w:adjustRightInd w:val="0"/>
        <w:snapToGrid/>
        <w:spacing w:before="10" w:after="10" w:line="360" w:lineRule="auto"/>
        <w:ind w:right="0"/>
        <w:textAlignment w:val="baseline"/>
        <w:rPr>
          <w:rFonts w:hint="eastAsia" w:ascii="宋体" w:hAnsi="宋体" w:eastAsia="宋体" w:cs="宋体"/>
          <w:sz w:val="20"/>
          <w:szCs w:val="20"/>
        </w:rPr>
      </w:pPr>
    </w:p>
    <w:p w14:paraId="2F7E25C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0"/>
          <w:szCs w:val="20"/>
        </w:rPr>
      </w:pPr>
      <w:r>
        <w:rPr>
          <w:rFonts w:hint="eastAsia" w:ascii="宋体" w:hAnsi="宋体" w:eastAsia="宋体" w:cs="宋体"/>
          <w:spacing w:val="-3"/>
          <w:sz w:val="22"/>
          <w:szCs w:val="22"/>
        </w:rPr>
        <w:t>（3）鸡鸭肉类等</w:t>
      </w:r>
    </w:p>
    <w:tbl>
      <w:tblPr>
        <w:tblStyle w:val="24"/>
        <w:tblW w:w="96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3"/>
        <w:gridCol w:w="2054"/>
        <w:gridCol w:w="1213"/>
        <w:gridCol w:w="2273"/>
        <w:gridCol w:w="1213"/>
        <w:gridCol w:w="1775"/>
      </w:tblGrid>
      <w:tr w14:paraId="286E8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jc w:val="center"/>
        </w:trPr>
        <w:tc>
          <w:tcPr>
            <w:tcW w:w="1103" w:type="dxa"/>
            <w:vAlign w:val="center"/>
          </w:tcPr>
          <w:p w14:paraId="6BA5B6C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054" w:type="dxa"/>
            <w:vAlign w:val="center"/>
          </w:tcPr>
          <w:p w14:paraId="301BB35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213" w:type="dxa"/>
            <w:vAlign w:val="center"/>
          </w:tcPr>
          <w:p w14:paraId="3E3AF3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273" w:type="dxa"/>
            <w:vAlign w:val="center"/>
          </w:tcPr>
          <w:p w14:paraId="6F57AE1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213" w:type="dxa"/>
            <w:vAlign w:val="center"/>
          </w:tcPr>
          <w:p w14:paraId="5A899EE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775" w:type="dxa"/>
            <w:vAlign w:val="center"/>
          </w:tcPr>
          <w:p w14:paraId="3DC9885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7B2E9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2" w:hRule="atLeast"/>
          <w:jc w:val="center"/>
        </w:trPr>
        <w:tc>
          <w:tcPr>
            <w:tcW w:w="1103" w:type="dxa"/>
            <w:vAlign w:val="center"/>
          </w:tcPr>
          <w:p w14:paraId="6FE0F0AD">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5A919F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1</w:t>
            </w:r>
          </w:p>
        </w:tc>
        <w:tc>
          <w:tcPr>
            <w:tcW w:w="2054" w:type="dxa"/>
            <w:vAlign w:val="center"/>
          </w:tcPr>
          <w:p w14:paraId="444061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鲜光田鸭</w:t>
            </w:r>
          </w:p>
        </w:tc>
        <w:tc>
          <w:tcPr>
            <w:tcW w:w="1213" w:type="dxa"/>
            <w:vAlign w:val="center"/>
          </w:tcPr>
          <w:p w14:paraId="49FBFA7E">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6B5AFA9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6</w:t>
            </w:r>
          </w:p>
        </w:tc>
        <w:tc>
          <w:tcPr>
            <w:tcW w:w="2273" w:type="dxa"/>
            <w:vAlign w:val="center"/>
          </w:tcPr>
          <w:p w14:paraId="4C00510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鸡肾</w:t>
            </w:r>
          </w:p>
        </w:tc>
        <w:tc>
          <w:tcPr>
            <w:tcW w:w="1213" w:type="dxa"/>
            <w:vAlign w:val="center"/>
          </w:tcPr>
          <w:p w14:paraId="0459246F">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0909FF7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11</w:t>
            </w:r>
          </w:p>
        </w:tc>
        <w:tc>
          <w:tcPr>
            <w:tcW w:w="1775" w:type="dxa"/>
            <w:vAlign w:val="center"/>
          </w:tcPr>
          <w:p w14:paraId="45F1549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pacing w:val="-3"/>
                <w:sz w:val="22"/>
                <w:szCs w:val="22"/>
              </w:rPr>
            </w:pPr>
            <w:r>
              <w:rPr>
                <w:rFonts w:hint="eastAsia" w:ascii="宋体" w:hAnsi="宋体" w:eastAsia="宋体" w:cs="宋体"/>
                <w:spacing w:val="-3"/>
                <w:sz w:val="22"/>
                <w:szCs w:val="22"/>
              </w:rPr>
              <w:t>鲜光竹丝鸡</w:t>
            </w:r>
          </w:p>
          <w:p w14:paraId="64641B2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（无</w:t>
            </w:r>
            <w:r>
              <w:rPr>
                <w:rFonts w:hint="eastAsia" w:ascii="宋体" w:hAnsi="宋体" w:eastAsia="宋体" w:cs="宋体"/>
                <w:spacing w:val="3"/>
                <w:sz w:val="22"/>
                <w:szCs w:val="22"/>
              </w:rPr>
              <w:t xml:space="preserve"> </w:t>
            </w:r>
            <w:r>
              <w:rPr>
                <w:rFonts w:hint="eastAsia" w:ascii="宋体" w:hAnsi="宋体" w:eastAsia="宋体" w:cs="宋体"/>
                <w:spacing w:val="-9"/>
                <w:sz w:val="22"/>
                <w:szCs w:val="22"/>
              </w:rPr>
              <w:t>杂）</w:t>
            </w:r>
          </w:p>
        </w:tc>
      </w:tr>
      <w:tr w14:paraId="20894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03" w:type="dxa"/>
            <w:vAlign w:val="center"/>
          </w:tcPr>
          <w:p w14:paraId="0519F8E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p>
        </w:tc>
        <w:tc>
          <w:tcPr>
            <w:tcW w:w="2054" w:type="dxa"/>
            <w:vAlign w:val="center"/>
          </w:tcPr>
          <w:p w14:paraId="6C414F9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鲜光白鸭</w:t>
            </w:r>
          </w:p>
        </w:tc>
        <w:tc>
          <w:tcPr>
            <w:tcW w:w="1213" w:type="dxa"/>
            <w:vAlign w:val="center"/>
          </w:tcPr>
          <w:p w14:paraId="5B5CB2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7</w:t>
            </w:r>
          </w:p>
        </w:tc>
        <w:tc>
          <w:tcPr>
            <w:tcW w:w="2273" w:type="dxa"/>
            <w:vAlign w:val="center"/>
          </w:tcPr>
          <w:p w14:paraId="441615F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鸡油</w:t>
            </w:r>
          </w:p>
        </w:tc>
        <w:tc>
          <w:tcPr>
            <w:tcW w:w="1213" w:type="dxa"/>
            <w:vAlign w:val="center"/>
          </w:tcPr>
          <w:p w14:paraId="50DF7F0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12</w:t>
            </w:r>
          </w:p>
        </w:tc>
        <w:tc>
          <w:tcPr>
            <w:tcW w:w="1775" w:type="dxa"/>
            <w:vAlign w:val="center"/>
          </w:tcPr>
          <w:p w14:paraId="45E32D7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23"/>
                <w:sz w:val="22"/>
                <w:szCs w:val="22"/>
              </w:rPr>
              <w:t>鲜光老鸡（无杂）</w:t>
            </w:r>
          </w:p>
        </w:tc>
      </w:tr>
      <w:tr w14:paraId="4FB38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2" w:hRule="atLeast"/>
          <w:jc w:val="center"/>
        </w:trPr>
        <w:tc>
          <w:tcPr>
            <w:tcW w:w="1103" w:type="dxa"/>
            <w:vAlign w:val="center"/>
          </w:tcPr>
          <w:p w14:paraId="576ADD56">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46EF948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3</w:t>
            </w:r>
          </w:p>
        </w:tc>
        <w:tc>
          <w:tcPr>
            <w:tcW w:w="2054" w:type="dxa"/>
            <w:vAlign w:val="center"/>
          </w:tcPr>
          <w:p w14:paraId="5E46C5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鲜光鸬鸭公</w:t>
            </w:r>
          </w:p>
        </w:tc>
        <w:tc>
          <w:tcPr>
            <w:tcW w:w="1213" w:type="dxa"/>
            <w:vAlign w:val="center"/>
          </w:tcPr>
          <w:p w14:paraId="39C8298F">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2F38F9F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8</w:t>
            </w:r>
          </w:p>
        </w:tc>
        <w:tc>
          <w:tcPr>
            <w:tcW w:w="2273" w:type="dxa"/>
            <w:vAlign w:val="center"/>
          </w:tcPr>
          <w:p w14:paraId="548283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鲜光项鸡（无杂）</w:t>
            </w:r>
          </w:p>
        </w:tc>
        <w:tc>
          <w:tcPr>
            <w:tcW w:w="1213" w:type="dxa"/>
            <w:vAlign w:val="center"/>
          </w:tcPr>
          <w:p w14:paraId="3C80400B">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p w14:paraId="294AA36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13</w:t>
            </w:r>
          </w:p>
        </w:tc>
        <w:tc>
          <w:tcPr>
            <w:tcW w:w="1775" w:type="dxa"/>
            <w:vAlign w:val="center"/>
          </w:tcPr>
          <w:p w14:paraId="5380335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鲜光老竹丝鸡</w:t>
            </w:r>
          </w:p>
          <w:p w14:paraId="7ACDD68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（无杂）</w:t>
            </w:r>
          </w:p>
        </w:tc>
      </w:tr>
      <w:tr w14:paraId="1C252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1103" w:type="dxa"/>
            <w:vAlign w:val="center"/>
          </w:tcPr>
          <w:p w14:paraId="7EEEC06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4</w:t>
            </w:r>
          </w:p>
        </w:tc>
        <w:tc>
          <w:tcPr>
            <w:tcW w:w="2054" w:type="dxa"/>
            <w:vAlign w:val="center"/>
          </w:tcPr>
          <w:p w14:paraId="1EA60F8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鲜光鸬鸭母</w:t>
            </w:r>
          </w:p>
        </w:tc>
        <w:tc>
          <w:tcPr>
            <w:tcW w:w="1213" w:type="dxa"/>
            <w:vAlign w:val="center"/>
          </w:tcPr>
          <w:p w14:paraId="19A8130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9</w:t>
            </w:r>
          </w:p>
        </w:tc>
        <w:tc>
          <w:tcPr>
            <w:tcW w:w="2273" w:type="dxa"/>
            <w:vAlign w:val="center"/>
          </w:tcPr>
          <w:p w14:paraId="25888C2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2"/>
                <w:sz w:val="22"/>
                <w:szCs w:val="22"/>
              </w:rPr>
              <w:t>鲜光三黄鸡（无杂）</w:t>
            </w:r>
          </w:p>
        </w:tc>
        <w:tc>
          <w:tcPr>
            <w:tcW w:w="1213" w:type="dxa"/>
            <w:vAlign w:val="center"/>
          </w:tcPr>
          <w:p w14:paraId="6C02D9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14</w:t>
            </w:r>
          </w:p>
        </w:tc>
        <w:tc>
          <w:tcPr>
            <w:tcW w:w="1775" w:type="dxa"/>
            <w:vAlign w:val="center"/>
          </w:tcPr>
          <w:p w14:paraId="071FB29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23"/>
                <w:sz w:val="22"/>
                <w:szCs w:val="22"/>
              </w:rPr>
              <w:t>鲜光阉鸡（无杂）</w:t>
            </w:r>
          </w:p>
        </w:tc>
      </w:tr>
      <w:tr w14:paraId="45C63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jc w:val="center"/>
        </w:trPr>
        <w:tc>
          <w:tcPr>
            <w:tcW w:w="1103" w:type="dxa"/>
            <w:vAlign w:val="center"/>
          </w:tcPr>
          <w:p w14:paraId="3863F0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5</w:t>
            </w:r>
          </w:p>
        </w:tc>
        <w:tc>
          <w:tcPr>
            <w:tcW w:w="2054" w:type="dxa"/>
            <w:vAlign w:val="center"/>
          </w:tcPr>
          <w:p w14:paraId="2A8AEE3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鲜光白鸽</w:t>
            </w:r>
          </w:p>
        </w:tc>
        <w:tc>
          <w:tcPr>
            <w:tcW w:w="1213" w:type="dxa"/>
            <w:vAlign w:val="center"/>
          </w:tcPr>
          <w:p w14:paraId="74722E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10</w:t>
            </w:r>
          </w:p>
        </w:tc>
        <w:tc>
          <w:tcPr>
            <w:tcW w:w="2273" w:type="dxa"/>
            <w:vAlign w:val="center"/>
          </w:tcPr>
          <w:p w14:paraId="009D62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脆皮烧鸭</w:t>
            </w:r>
          </w:p>
        </w:tc>
        <w:tc>
          <w:tcPr>
            <w:tcW w:w="1213" w:type="dxa"/>
            <w:vAlign w:val="center"/>
          </w:tcPr>
          <w:p w14:paraId="59CE523D">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tc>
        <w:tc>
          <w:tcPr>
            <w:tcW w:w="1775" w:type="dxa"/>
            <w:vAlign w:val="center"/>
          </w:tcPr>
          <w:p w14:paraId="129435E7">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tc>
      </w:tr>
    </w:tbl>
    <w:p w14:paraId="584711D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2" w:firstLineChars="200"/>
        <w:textAlignment w:val="baseline"/>
        <w:rPr>
          <w:rFonts w:hint="eastAsia" w:ascii="宋体" w:hAnsi="宋体" w:eastAsia="宋体" w:cs="宋体"/>
          <w:sz w:val="22"/>
          <w:szCs w:val="22"/>
        </w:rPr>
      </w:pPr>
      <w:r>
        <w:rPr>
          <w:rFonts w:hint="eastAsia" w:ascii="宋体" w:hAnsi="宋体" w:eastAsia="宋体" w:cs="宋体"/>
          <w:b/>
          <w:bCs/>
          <w:spacing w:val="-7"/>
          <w:sz w:val="22"/>
          <w:szCs w:val="22"/>
        </w:rPr>
        <w:t>（二）鸡蛋</w:t>
      </w:r>
    </w:p>
    <w:p w14:paraId="3FA402B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rPr>
        <w:t>1.</w:t>
      </w:r>
      <w:r>
        <w:rPr>
          <w:rFonts w:hint="eastAsia" w:ascii="宋体" w:hAnsi="宋体" w:eastAsia="宋体" w:cs="宋体"/>
          <w:spacing w:val="77"/>
          <w:sz w:val="22"/>
          <w:szCs w:val="22"/>
        </w:rPr>
        <w:t xml:space="preserve"> </w:t>
      </w:r>
      <w:r>
        <w:rPr>
          <w:rFonts w:hint="eastAsia" w:ascii="宋体" w:hAnsi="宋体" w:eastAsia="宋体" w:cs="宋体"/>
          <w:spacing w:val="-4"/>
          <w:sz w:val="22"/>
          <w:szCs w:val="22"/>
        </w:rPr>
        <w:t>产品总体质量要求:</w:t>
      </w:r>
    </w:p>
    <w:p w14:paraId="5DFF156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（1）蛋壳清洁完整，色泽鲜明，无破损、裂纹，无霉斑，灯光透视时，整个蛋呈桔黄</w:t>
      </w:r>
      <w:r>
        <w:rPr>
          <w:rFonts w:hint="eastAsia" w:ascii="宋体" w:hAnsi="宋体" w:eastAsia="宋体" w:cs="宋体"/>
          <w:spacing w:val="10"/>
          <w:sz w:val="22"/>
          <w:szCs w:val="22"/>
        </w:rPr>
        <w:t xml:space="preserve"> </w:t>
      </w:r>
      <w:r>
        <w:rPr>
          <w:rFonts w:hint="eastAsia" w:ascii="宋体" w:hAnsi="宋体" w:eastAsia="宋体" w:cs="宋体"/>
          <w:sz w:val="22"/>
          <w:szCs w:val="22"/>
        </w:rPr>
        <w:t>色至橙红色，蛋黄不见或略见阴影；打开后蛋黄凸起、完整，有韧性，蛋白澄清、透明、</w:t>
      </w:r>
      <w:r>
        <w:rPr>
          <w:rFonts w:hint="eastAsia" w:ascii="宋体" w:hAnsi="宋体" w:eastAsia="宋体" w:cs="宋体"/>
          <w:spacing w:val="15"/>
          <w:sz w:val="22"/>
          <w:szCs w:val="22"/>
        </w:rPr>
        <w:t xml:space="preserve"> </w:t>
      </w:r>
      <w:r>
        <w:rPr>
          <w:rFonts w:hint="eastAsia" w:ascii="宋体" w:hAnsi="宋体" w:eastAsia="宋体" w:cs="宋体"/>
          <w:spacing w:val="-1"/>
          <w:sz w:val="22"/>
          <w:szCs w:val="22"/>
        </w:rPr>
        <w:t>稀稠分明，无霉味、酸味、臭味等不良异位。</w:t>
      </w:r>
    </w:p>
    <w:p w14:paraId="703A80C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（2）每次所供应的鸡蛋要提供相关的动物检验合格证明、鸡蛋合格检验报告，鸡蛋必</w:t>
      </w:r>
      <w:r>
        <w:rPr>
          <w:rFonts w:hint="eastAsia" w:ascii="宋体" w:hAnsi="宋体" w:eastAsia="宋体" w:cs="宋体"/>
          <w:spacing w:val="10"/>
          <w:sz w:val="22"/>
          <w:szCs w:val="22"/>
        </w:rPr>
        <w:t xml:space="preserve"> </w:t>
      </w:r>
      <w:r>
        <w:rPr>
          <w:rFonts w:hint="eastAsia" w:ascii="宋体" w:hAnsi="宋体" w:eastAsia="宋体" w:cs="宋体"/>
          <w:spacing w:val="-1"/>
          <w:sz w:val="22"/>
          <w:szCs w:val="22"/>
        </w:rPr>
        <w:t>须保持优质、生产日期新、包装完好，生产鸡场必须在茂名范围内。</w:t>
      </w:r>
    </w:p>
    <w:p w14:paraId="0333AE7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（三）冻品类</w:t>
      </w:r>
    </w:p>
    <w:p w14:paraId="67F0942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rPr>
        <w:t>1.</w:t>
      </w:r>
      <w:r>
        <w:rPr>
          <w:rFonts w:hint="eastAsia" w:ascii="宋体" w:hAnsi="宋体" w:eastAsia="宋体" w:cs="宋体"/>
          <w:spacing w:val="77"/>
          <w:sz w:val="22"/>
          <w:szCs w:val="22"/>
        </w:rPr>
        <w:t xml:space="preserve"> </w:t>
      </w:r>
      <w:r>
        <w:rPr>
          <w:rFonts w:hint="eastAsia" w:ascii="宋体" w:hAnsi="宋体" w:eastAsia="宋体" w:cs="宋体"/>
          <w:spacing w:val="-4"/>
          <w:sz w:val="22"/>
          <w:szCs w:val="22"/>
        </w:rPr>
        <w:t>产品总体质量要求:</w:t>
      </w:r>
    </w:p>
    <w:p w14:paraId="7059923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（1）冷冻肉要求肉体冻实而坚硬，无化冻现象，肉质紧密，色泽均匀，不粘手，交货</w:t>
      </w:r>
      <w:r>
        <w:rPr>
          <w:rFonts w:hint="eastAsia" w:ascii="宋体" w:hAnsi="宋体" w:eastAsia="宋体" w:cs="宋体"/>
          <w:spacing w:val="-2"/>
          <w:sz w:val="22"/>
          <w:szCs w:val="22"/>
        </w:rPr>
        <w:t>时干净、新鲜、无异味，无霉烂变质。</w:t>
      </w:r>
    </w:p>
    <w:p w14:paraId="4BDDA28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4"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（2）冷冻禽类解冻后净重量不少于90</w:t>
      </w:r>
      <w:r>
        <w:rPr>
          <w:rFonts w:hint="eastAsia" w:ascii="宋体" w:hAnsi="宋体" w:eastAsia="宋体" w:cs="宋体"/>
          <w:spacing w:val="-5"/>
          <w:sz w:val="22"/>
          <w:szCs w:val="22"/>
        </w:rPr>
        <w:t>％，</w:t>
      </w:r>
      <w:r>
        <w:rPr>
          <w:rFonts w:hint="eastAsia" w:ascii="宋体" w:hAnsi="宋体" w:eastAsia="宋体" w:cs="宋体"/>
          <w:spacing w:val="1"/>
          <w:sz w:val="22"/>
          <w:szCs w:val="22"/>
        </w:rPr>
        <w:t>冷冻肉类解冻后净</w:t>
      </w:r>
      <w:r>
        <w:rPr>
          <w:rFonts w:hint="eastAsia" w:ascii="宋体" w:hAnsi="宋体" w:eastAsia="宋体" w:cs="宋体"/>
          <w:sz w:val="22"/>
          <w:szCs w:val="22"/>
        </w:rPr>
        <w:t xml:space="preserve">重量不少于92%，解冻时 </w:t>
      </w:r>
      <w:r>
        <w:rPr>
          <w:rFonts w:hint="eastAsia" w:ascii="宋体" w:hAnsi="宋体" w:eastAsia="宋体" w:cs="宋体"/>
          <w:spacing w:val="-2"/>
          <w:sz w:val="22"/>
          <w:szCs w:val="22"/>
        </w:rPr>
        <w:t>间为4</w:t>
      </w:r>
      <w:r>
        <w:rPr>
          <w:rFonts w:hint="eastAsia" w:ascii="宋体" w:hAnsi="宋体" w:eastAsia="宋体" w:cs="宋体"/>
          <w:spacing w:val="-44"/>
          <w:sz w:val="22"/>
          <w:szCs w:val="22"/>
        </w:rPr>
        <w:t xml:space="preserve"> </w:t>
      </w:r>
      <w:r>
        <w:rPr>
          <w:rFonts w:hint="eastAsia" w:ascii="宋体" w:hAnsi="宋体" w:eastAsia="宋体" w:cs="宋体"/>
          <w:spacing w:val="-2"/>
          <w:sz w:val="22"/>
          <w:szCs w:val="22"/>
        </w:rPr>
        <w:t>小时以内（室温20℃) 。所有冷冻要</w:t>
      </w:r>
      <w:r>
        <w:rPr>
          <w:rFonts w:hint="eastAsia" w:ascii="宋体" w:hAnsi="宋体" w:eastAsia="宋体" w:cs="宋体"/>
          <w:spacing w:val="-3"/>
          <w:sz w:val="22"/>
          <w:szCs w:val="22"/>
        </w:rPr>
        <w:t>求清晰列出产品品牌、规格、类型、包装方式、</w:t>
      </w:r>
      <w:r>
        <w:rPr>
          <w:rFonts w:hint="eastAsia" w:ascii="宋体" w:hAnsi="宋体" w:eastAsia="宋体" w:cs="宋体"/>
          <w:sz w:val="22"/>
          <w:szCs w:val="22"/>
        </w:rPr>
        <w:t xml:space="preserve"> </w:t>
      </w:r>
      <w:r>
        <w:rPr>
          <w:rFonts w:hint="eastAsia" w:ascii="宋体" w:hAnsi="宋体" w:eastAsia="宋体" w:cs="宋体"/>
          <w:spacing w:val="-2"/>
          <w:sz w:val="22"/>
          <w:szCs w:val="22"/>
        </w:rPr>
        <w:t>包装净重、含冰量等相关参数。</w:t>
      </w:r>
    </w:p>
    <w:p w14:paraId="698E465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r>
        <w:rPr>
          <w:rFonts w:hint="eastAsia" w:ascii="宋体" w:hAnsi="宋体" w:eastAsia="宋体" w:cs="宋体"/>
          <w:spacing w:val="90"/>
          <w:sz w:val="22"/>
          <w:szCs w:val="22"/>
        </w:rPr>
        <w:t xml:space="preserve"> </w:t>
      </w:r>
      <w:r>
        <w:rPr>
          <w:rFonts w:hint="eastAsia" w:ascii="宋体" w:hAnsi="宋体" w:eastAsia="宋体" w:cs="宋体"/>
          <w:b/>
          <w:bCs/>
          <w:spacing w:val="-3"/>
          <w:sz w:val="22"/>
          <w:szCs w:val="22"/>
        </w:rPr>
        <w:t>货物名称(包含但不仅限于以下品种，所需品种根据采购人要求配送）。</w:t>
      </w:r>
    </w:p>
    <w:tbl>
      <w:tblPr>
        <w:tblStyle w:val="24"/>
        <w:tblW w:w="97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3"/>
        <w:gridCol w:w="2054"/>
        <w:gridCol w:w="1213"/>
        <w:gridCol w:w="2273"/>
        <w:gridCol w:w="1213"/>
        <w:gridCol w:w="1914"/>
      </w:tblGrid>
      <w:tr w14:paraId="7FCCF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103" w:type="dxa"/>
            <w:vAlign w:val="center"/>
          </w:tcPr>
          <w:p w14:paraId="6B0CC2B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054" w:type="dxa"/>
            <w:vAlign w:val="center"/>
          </w:tcPr>
          <w:p w14:paraId="4732F98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213" w:type="dxa"/>
            <w:vAlign w:val="center"/>
          </w:tcPr>
          <w:p w14:paraId="1A7B7CC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273" w:type="dxa"/>
            <w:vAlign w:val="center"/>
          </w:tcPr>
          <w:p w14:paraId="572C36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213" w:type="dxa"/>
            <w:vAlign w:val="center"/>
          </w:tcPr>
          <w:p w14:paraId="5D49670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914" w:type="dxa"/>
            <w:vAlign w:val="center"/>
          </w:tcPr>
          <w:p w14:paraId="275D40F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7D15B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03" w:type="dxa"/>
            <w:vAlign w:val="center"/>
          </w:tcPr>
          <w:p w14:paraId="0784E6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1</w:t>
            </w:r>
          </w:p>
        </w:tc>
        <w:tc>
          <w:tcPr>
            <w:tcW w:w="2054" w:type="dxa"/>
            <w:vAlign w:val="center"/>
          </w:tcPr>
          <w:p w14:paraId="7881A46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包心鱼丸</w:t>
            </w:r>
          </w:p>
        </w:tc>
        <w:tc>
          <w:tcPr>
            <w:tcW w:w="1213" w:type="dxa"/>
            <w:vAlign w:val="center"/>
          </w:tcPr>
          <w:p w14:paraId="7A05EDA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6"/>
                <w:sz w:val="22"/>
                <w:szCs w:val="22"/>
              </w:rPr>
              <w:t>15</w:t>
            </w:r>
          </w:p>
        </w:tc>
        <w:tc>
          <w:tcPr>
            <w:tcW w:w="2273" w:type="dxa"/>
            <w:vAlign w:val="center"/>
          </w:tcPr>
          <w:p w14:paraId="6920085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3"/>
                <w:sz w:val="22"/>
                <w:szCs w:val="22"/>
              </w:rPr>
              <w:t>墨鱼饼</w:t>
            </w:r>
          </w:p>
        </w:tc>
        <w:tc>
          <w:tcPr>
            <w:tcW w:w="1213" w:type="dxa"/>
            <w:vAlign w:val="center"/>
          </w:tcPr>
          <w:p w14:paraId="4947C4B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9"/>
                <w:sz w:val="22"/>
                <w:szCs w:val="22"/>
              </w:rPr>
              <w:t>29</w:t>
            </w:r>
          </w:p>
        </w:tc>
        <w:tc>
          <w:tcPr>
            <w:tcW w:w="1914" w:type="dxa"/>
            <w:vAlign w:val="center"/>
          </w:tcPr>
          <w:p w14:paraId="0FB9F4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黑椒鸡扒</w:t>
            </w:r>
          </w:p>
        </w:tc>
      </w:tr>
      <w:tr w14:paraId="34E64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5EBE0C2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p>
        </w:tc>
        <w:tc>
          <w:tcPr>
            <w:tcW w:w="2054" w:type="dxa"/>
            <w:vAlign w:val="center"/>
          </w:tcPr>
          <w:p w14:paraId="7130F4E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腰花肠</w:t>
            </w:r>
          </w:p>
        </w:tc>
        <w:tc>
          <w:tcPr>
            <w:tcW w:w="1213" w:type="dxa"/>
            <w:vAlign w:val="center"/>
          </w:tcPr>
          <w:p w14:paraId="7D62804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6"/>
                <w:sz w:val="22"/>
                <w:szCs w:val="22"/>
              </w:rPr>
              <w:t>16</w:t>
            </w:r>
          </w:p>
        </w:tc>
        <w:tc>
          <w:tcPr>
            <w:tcW w:w="2273" w:type="dxa"/>
            <w:vAlign w:val="center"/>
          </w:tcPr>
          <w:p w14:paraId="38C90DA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虾味卷</w:t>
            </w:r>
          </w:p>
        </w:tc>
        <w:tc>
          <w:tcPr>
            <w:tcW w:w="1213" w:type="dxa"/>
            <w:vAlign w:val="center"/>
          </w:tcPr>
          <w:p w14:paraId="39A7DB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0"/>
                <w:sz w:val="22"/>
                <w:szCs w:val="22"/>
              </w:rPr>
              <w:t>30</w:t>
            </w:r>
          </w:p>
        </w:tc>
        <w:tc>
          <w:tcPr>
            <w:tcW w:w="1914" w:type="dxa"/>
            <w:vAlign w:val="center"/>
          </w:tcPr>
          <w:p w14:paraId="0EE9E23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藤椒鸡排</w:t>
            </w:r>
          </w:p>
        </w:tc>
      </w:tr>
      <w:tr w14:paraId="4EBC4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336F00B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3</w:t>
            </w:r>
          </w:p>
        </w:tc>
        <w:tc>
          <w:tcPr>
            <w:tcW w:w="2054" w:type="dxa"/>
            <w:vAlign w:val="center"/>
          </w:tcPr>
          <w:p w14:paraId="3EE115B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6"/>
                <w:sz w:val="22"/>
                <w:szCs w:val="22"/>
              </w:rPr>
              <w:t>炸鱼蛋</w:t>
            </w:r>
          </w:p>
        </w:tc>
        <w:tc>
          <w:tcPr>
            <w:tcW w:w="1213" w:type="dxa"/>
            <w:vAlign w:val="center"/>
          </w:tcPr>
          <w:p w14:paraId="4A6C9D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16"/>
                <w:sz w:val="22"/>
                <w:szCs w:val="22"/>
              </w:rPr>
              <w:t>17</w:t>
            </w:r>
          </w:p>
        </w:tc>
        <w:tc>
          <w:tcPr>
            <w:tcW w:w="2273" w:type="dxa"/>
            <w:vAlign w:val="center"/>
          </w:tcPr>
          <w:p w14:paraId="483AA24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5"/>
                <w:sz w:val="22"/>
                <w:szCs w:val="22"/>
              </w:rPr>
              <w:t>黑椒肠（小）</w:t>
            </w:r>
          </w:p>
        </w:tc>
        <w:tc>
          <w:tcPr>
            <w:tcW w:w="1213" w:type="dxa"/>
            <w:vAlign w:val="center"/>
          </w:tcPr>
          <w:p w14:paraId="6946E4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31</w:t>
            </w:r>
          </w:p>
        </w:tc>
        <w:tc>
          <w:tcPr>
            <w:tcW w:w="1914" w:type="dxa"/>
            <w:vAlign w:val="center"/>
          </w:tcPr>
          <w:p w14:paraId="41BBF03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5"/>
                <w:sz w:val="22"/>
                <w:szCs w:val="22"/>
              </w:rPr>
              <w:t>奥尔良烤鸡</w:t>
            </w:r>
          </w:p>
        </w:tc>
      </w:tr>
      <w:tr w14:paraId="5DFC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589FE8C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4</w:t>
            </w:r>
          </w:p>
        </w:tc>
        <w:tc>
          <w:tcPr>
            <w:tcW w:w="2054" w:type="dxa"/>
            <w:vAlign w:val="center"/>
          </w:tcPr>
          <w:p w14:paraId="5C86023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7"/>
                <w:sz w:val="22"/>
                <w:szCs w:val="22"/>
              </w:rPr>
              <w:t>包心贡丸</w:t>
            </w:r>
          </w:p>
        </w:tc>
        <w:tc>
          <w:tcPr>
            <w:tcW w:w="1213" w:type="dxa"/>
            <w:vAlign w:val="center"/>
          </w:tcPr>
          <w:p w14:paraId="3F2ED6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16"/>
                <w:sz w:val="22"/>
                <w:szCs w:val="22"/>
              </w:rPr>
              <w:t>18</w:t>
            </w:r>
          </w:p>
        </w:tc>
        <w:tc>
          <w:tcPr>
            <w:tcW w:w="2273" w:type="dxa"/>
            <w:vAlign w:val="center"/>
          </w:tcPr>
          <w:p w14:paraId="2E29537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13"/>
                <w:sz w:val="22"/>
                <w:szCs w:val="22"/>
              </w:rPr>
              <w:t>墨鱼丸</w:t>
            </w:r>
          </w:p>
        </w:tc>
        <w:tc>
          <w:tcPr>
            <w:tcW w:w="1213" w:type="dxa"/>
            <w:vAlign w:val="center"/>
          </w:tcPr>
          <w:p w14:paraId="09188F0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32</w:t>
            </w:r>
          </w:p>
        </w:tc>
        <w:tc>
          <w:tcPr>
            <w:tcW w:w="1914" w:type="dxa"/>
            <w:vAlign w:val="center"/>
          </w:tcPr>
          <w:p w14:paraId="4E3096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5"/>
                <w:sz w:val="22"/>
                <w:szCs w:val="22"/>
              </w:rPr>
              <w:t>奥尔良鸡腿</w:t>
            </w:r>
          </w:p>
        </w:tc>
      </w:tr>
      <w:tr w14:paraId="18831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7C5F9D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5</w:t>
            </w:r>
          </w:p>
        </w:tc>
        <w:tc>
          <w:tcPr>
            <w:tcW w:w="2054" w:type="dxa"/>
            <w:vAlign w:val="center"/>
          </w:tcPr>
          <w:p w14:paraId="707203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4"/>
                <w:sz w:val="22"/>
                <w:szCs w:val="22"/>
              </w:rPr>
              <w:t>夹心蟹排</w:t>
            </w:r>
          </w:p>
        </w:tc>
        <w:tc>
          <w:tcPr>
            <w:tcW w:w="1213" w:type="dxa"/>
            <w:vAlign w:val="center"/>
          </w:tcPr>
          <w:p w14:paraId="2E04DDA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16"/>
                <w:sz w:val="22"/>
                <w:szCs w:val="22"/>
              </w:rPr>
              <w:t>19</w:t>
            </w:r>
          </w:p>
        </w:tc>
        <w:tc>
          <w:tcPr>
            <w:tcW w:w="2273" w:type="dxa"/>
            <w:vAlign w:val="center"/>
          </w:tcPr>
          <w:p w14:paraId="4E2263B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10"/>
                <w:sz w:val="22"/>
                <w:szCs w:val="22"/>
              </w:rPr>
              <w:t>热狗</w:t>
            </w:r>
          </w:p>
        </w:tc>
        <w:tc>
          <w:tcPr>
            <w:tcW w:w="1213" w:type="dxa"/>
            <w:vAlign w:val="center"/>
          </w:tcPr>
          <w:p w14:paraId="6A1A34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33</w:t>
            </w:r>
          </w:p>
        </w:tc>
        <w:tc>
          <w:tcPr>
            <w:tcW w:w="1914" w:type="dxa"/>
            <w:vAlign w:val="center"/>
          </w:tcPr>
          <w:p w14:paraId="14A3A7E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10"/>
                <w:sz w:val="22"/>
                <w:szCs w:val="22"/>
              </w:rPr>
              <w:t>蛋饺</w:t>
            </w:r>
          </w:p>
        </w:tc>
      </w:tr>
      <w:tr w14:paraId="7F3B8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02E5178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6</w:t>
            </w:r>
          </w:p>
        </w:tc>
        <w:tc>
          <w:tcPr>
            <w:tcW w:w="2054" w:type="dxa"/>
            <w:vAlign w:val="center"/>
          </w:tcPr>
          <w:p w14:paraId="3D46FD8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6"/>
                <w:sz w:val="22"/>
                <w:szCs w:val="22"/>
              </w:rPr>
              <w:t>香菇丸</w:t>
            </w:r>
          </w:p>
        </w:tc>
        <w:tc>
          <w:tcPr>
            <w:tcW w:w="1213" w:type="dxa"/>
            <w:vAlign w:val="center"/>
          </w:tcPr>
          <w:p w14:paraId="4DFA97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20</w:t>
            </w:r>
          </w:p>
        </w:tc>
        <w:tc>
          <w:tcPr>
            <w:tcW w:w="2273" w:type="dxa"/>
            <w:vAlign w:val="center"/>
          </w:tcPr>
          <w:p w14:paraId="5D7793D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10"/>
                <w:sz w:val="22"/>
                <w:szCs w:val="22"/>
              </w:rPr>
              <w:t>热狗</w:t>
            </w:r>
          </w:p>
        </w:tc>
        <w:tc>
          <w:tcPr>
            <w:tcW w:w="1213" w:type="dxa"/>
            <w:vAlign w:val="center"/>
          </w:tcPr>
          <w:p w14:paraId="16F46C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34</w:t>
            </w:r>
          </w:p>
        </w:tc>
        <w:tc>
          <w:tcPr>
            <w:tcW w:w="1914" w:type="dxa"/>
            <w:vAlign w:val="center"/>
          </w:tcPr>
          <w:p w14:paraId="1F4D663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6"/>
                <w:sz w:val="22"/>
                <w:szCs w:val="22"/>
              </w:rPr>
              <w:t>杂豆粒</w:t>
            </w:r>
          </w:p>
        </w:tc>
      </w:tr>
      <w:tr w14:paraId="5C05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00EF546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7</w:t>
            </w:r>
          </w:p>
        </w:tc>
        <w:tc>
          <w:tcPr>
            <w:tcW w:w="2054" w:type="dxa"/>
            <w:vAlign w:val="center"/>
          </w:tcPr>
          <w:p w14:paraId="2CD5581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鱼味卷</w:t>
            </w:r>
          </w:p>
        </w:tc>
        <w:tc>
          <w:tcPr>
            <w:tcW w:w="1213" w:type="dxa"/>
            <w:vAlign w:val="center"/>
          </w:tcPr>
          <w:p w14:paraId="0FBECC0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21</w:t>
            </w:r>
          </w:p>
        </w:tc>
        <w:tc>
          <w:tcPr>
            <w:tcW w:w="2273" w:type="dxa"/>
            <w:vAlign w:val="center"/>
          </w:tcPr>
          <w:p w14:paraId="60F3CA5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3"/>
                <w:sz w:val="22"/>
                <w:szCs w:val="22"/>
              </w:rPr>
              <w:t>撒尿牛肉丸</w:t>
            </w:r>
          </w:p>
        </w:tc>
        <w:tc>
          <w:tcPr>
            <w:tcW w:w="1213" w:type="dxa"/>
            <w:vAlign w:val="center"/>
          </w:tcPr>
          <w:p w14:paraId="11F0276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35</w:t>
            </w:r>
          </w:p>
        </w:tc>
        <w:tc>
          <w:tcPr>
            <w:tcW w:w="1914" w:type="dxa"/>
            <w:vAlign w:val="center"/>
          </w:tcPr>
          <w:p w14:paraId="53A505F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7"/>
                <w:sz w:val="22"/>
                <w:szCs w:val="22"/>
              </w:rPr>
              <w:t>玉米粒</w:t>
            </w:r>
          </w:p>
        </w:tc>
      </w:tr>
      <w:tr w14:paraId="7751B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6275C15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8</w:t>
            </w:r>
          </w:p>
        </w:tc>
        <w:tc>
          <w:tcPr>
            <w:tcW w:w="2054" w:type="dxa"/>
            <w:vAlign w:val="center"/>
          </w:tcPr>
          <w:p w14:paraId="135DAEE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6"/>
                <w:sz w:val="22"/>
                <w:szCs w:val="22"/>
              </w:rPr>
              <w:t>牛筋丸</w:t>
            </w:r>
          </w:p>
        </w:tc>
        <w:tc>
          <w:tcPr>
            <w:tcW w:w="1213" w:type="dxa"/>
            <w:vAlign w:val="center"/>
          </w:tcPr>
          <w:p w14:paraId="722A737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22</w:t>
            </w:r>
          </w:p>
        </w:tc>
        <w:tc>
          <w:tcPr>
            <w:tcW w:w="2273" w:type="dxa"/>
            <w:vAlign w:val="center"/>
          </w:tcPr>
          <w:p w14:paraId="0F0E2B4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5"/>
                <w:sz w:val="22"/>
                <w:szCs w:val="22"/>
              </w:rPr>
              <w:t>奥尔良腿排</w:t>
            </w:r>
          </w:p>
        </w:tc>
        <w:tc>
          <w:tcPr>
            <w:tcW w:w="1213" w:type="dxa"/>
            <w:vAlign w:val="center"/>
          </w:tcPr>
          <w:p w14:paraId="6436772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36</w:t>
            </w:r>
          </w:p>
        </w:tc>
        <w:tc>
          <w:tcPr>
            <w:tcW w:w="1914" w:type="dxa"/>
            <w:vAlign w:val="center"/>
          </w:tcPr>
          <w:p w14:paraId="7DF634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6"/>
                <w:sz w:val="22"/>
                <w:szCs w:val="22"/>
              </w:rPr>
              <w:t>原味鸡块</w:t>
            </w:r>
          </w:p>
        </w:tc>
      </w:tr>
      <w:tr w14:paraId="5F26F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51B62EA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9</w:t>
            </w:r>
          </w:p>
        </w:tc>
        <w:tc>
          <w:tcPr>
            <w:tcW w:w="2054" w:type="dxa"/>
            <w:vAlign w:val="center"/>
          </w:tcPr>
          <w:p w14:paraId="1B42076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鸭翅根</w:t>
            </w:r>
          </w:p>
        </w:tc>
        <w:tc>
          <w:tcPr>
            <w:tcW w:w="1213" w:type="dxa"/>
            <w:vAlign w:val="center"/>
          </w:tcPr>
          <w:p w14:paraId="287B5DB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23</w:t>
            </w:r>
          </w:p>
        </w:tc>
        <w:tc>
          <w:tcPr>
            <w:tcW w:w="2273" w:type="dxa"/>
            <w:vAlign w:val="center"/>
          </w:tcPr>
          <w:p w14:paraId="42992F1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6"/>
                <w:sz w:val="22"/>
                <w:szCs w:val="22"/>
              </w:rPr>
              <w:t>鸡胸肉</w:t>
            </w:r>
          </w:p>
        </w:tc>
        <w:tc>
          <w:tcPr>
            <w:tcW w:w="1213" w:type="dxa"/>
            <w:vAlign w:val="center"/>
          </w:tcPr>
          <w:p w14:paraId="0722897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37</w:t>
            </w:r>
          </w:p>
        </w:tc>
        <w:tc>
          <w:tcPr>
            <w:tcW w:w="1914" w:type="dxa"/>
            <w:vAlign w:val="center"/>
          </w:tcPr>
          <w:p w14:paraId="0100C2F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6"/>
                <w:sz w:val="22"/>
                <w:szCs w:val="22"/>
              </w:rPr>
              <w:t>猪肉片</w:t>
            </w:r>
          </w:p>
        </w:tc>
      </w:tr>
      <w:tr w14:paraId="29FC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4C80B2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15"/>
                <w:sz w:val="22"/>
                <w:szCs w:val="22"/>
              </w:rPr>
              <w:t>10</w:t>
            </w:r>
          </w:p>
        </w:tc>
        <w:tc>
          <w:tcPr>
            <w:tcW w:w="2054" w:type="dxa"/>
            <w:vAlign w:val="center"/>
          </w:tcPr>
          <w:p w14:paraId="418A993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5"/>
                <w:sz w:val="22"/>
                <w:szCs w:val="22"/>
              </w:rPr>
              <w:t>去皮鸭胸肉</w:t>
            </w:r>
          </w:p>
        </w:tc>
        <w:tc>
          <w:tcPr>
            <w:tcW w:w="1213" w:type="dxa"/>
            <w:vAlign w:val="center"/>
          </w:tcPr>
          <w:p w14:paraId="2C646A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24</w:t>
            </w:r>
          </w:p>
        </w:tc>
        <w:tc>
          <w:tcPr>
            <w:tcW w:w="2273" w:type="dxa"/>
            <w:vAlign w:val="center"/>
          </w:tcPr>
          <w:p w14:paraId="02EC984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6"/>
                <w:sz w:val="22"/>
                <w:szCs w:val="22"/>
              </w:rPr>
              <w:t>鸡全翅</w:t>
            </w:r>
          </w:p>
        </w:tc>
        <w:tc>
          <w:tcPr>
            <w:tcW w:w="1213" w:type="dxa"/>
            <w:vAlign w:val="center"/>
          </w:tcPr>
          <w:p w14:paraId="1867A47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38</w:t>
            </w:r>
          </w:p>
        </w:tc>
        <w:tc>
          <w:tcPr>
            <w:tcW w:w="1914" w:type="dxa"/>
            <w:vAlign w:val="center"/>
          </w:tcPr>
          <w:p w14:paraId="2F7569A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5"/>
                <w:sz w:val="22"/>
                <w:szCs w:val="22"/>
              </w:rPr>
              <w:t>五花肉块</w:t>
            </w:r>
          </w:p>
        </w:tc>
      </w:tr>
      <w:tr w14:paraId="4103C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1E84B6B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15"/>
                <w:sz w:val="22"/>
                <w:szCs w:val="22"/>
              </w:rPr>
              <w:t>11</w:t>
            </w:r>
          </w:p>
        </w:tc>
        <w:tc>
          <w:tcPr>
            <w:tcW w:w="2054" w:type="dxa"/>
            <w:vAlign w:val="center"/>
          </w:tcPr>
          <w:p w14:paraId="4F664F2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3"/>
                <w:sz w:val="22"/>
                <w:szCs w:val="22"/>
              </w:rPr>
              <w:t>鸭腿</w:t>
            </w:r>
          </w:p>
        </w:tc>
        <w:tc>
          <w:tcPr>
            <w:tcW w:w="1213" w:type="dxa"/>
            <w:vAlign w:val="center"/>
          </w:tcPr>
          <w:p w14:paraId="055C52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25</w:t>
            </w:r>
          </w:p>
        </w:tc>
        <w:tc>
          <w:tcPr>
            <w:tcW w:w="2273" w:type="dxa"/>
            <w:vAlign w:val="center"/>
          </w:tcPr>
          <w:p w14:paraId="4041704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8"/>
                <w:sz w:val="22"/>
                <w:szCs w:val="22"/>
              </w:rPr>
              <w:t>鸡尖</w:t>
            </w:r>
          </w:p>
        </w:tc>
        <w:tc>
          <w:tcPr>
            <w:tcW w:w="1213" w:type="dxa"/>
            <w:vAlign w:val="center"/>
          </w:tcPr>
          <w:p w14:paraId="73135C3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10"/>
                <w:sz w:val="22"/>
                <w:szCs w:val="22"/>
              </w:rPr>
              <w:t>39</w:t>
            </w:r>
          </w:p>
        </w:tc>
        <w:tc>
          <w:tcPr>
            <w:tcW w:w="1914" w:type="dxa"/>
            <w:vAlign w:val="center"/>
          </w:tcPr>
          <w:p w14:paraId="050F966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6"/>
                <w:sz w:val="22"/>
                <w:szCs w:val="22"/>
              </w:rPr>
              <w:t>猪肉丝</w:t>
            </w:r>
          </w:p>
        </w:tc>
      </w:tr>
      <w:tr w14:paraId="4E6AD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0429CF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15"/>
                <w:sz w:val="22"/>
                <w:szCs w:val="22"/>
              </w:rPr>
              <w:t>12</w:t>
            </w:r>
          </w:p>
        </w:tc>
        <w:tc>
          <w:tcPr>
            <w:tcW w:w="2054" w:type="dxa"/>
            <w:vAlign w:val="center"/>
          </w:tcPr>
          <w:p w14:paraId="2325EAA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鸭边腿</w:t>
            </w:r>
          </w:p>
        </w:tc>
        <w:tc>
          <w:tcPr>
            <w:tcW w:w="1213" w:type="dxa"/>
            <w:vAlign w:val="center"/>
          </w:tcPr>
          <w:p w14:paraId="0ECB0A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26</w:t>
            </w:r>
          </w:p>
        </w:tc>
        <w:tc>
          <w:tcPr>
            <w:tcW w:w="2273" w:type="dxa"/>
            <w:vAlign w:val="center"/>
          </w:tcPr>
          <w:p w14:paraId="0931E3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6"/>
                <w:sz w:val="22"/>
                <w:szCs w:val="22"/>
              </w:rPr>
              <w:t>带骨上腿肉</w:t>
            </w:r>
          </w:p>
        </w:tc>
        <w:tc>
          <w:tcPr>
            <w:tcW w:w="1213" w:type="dxa"/>
            <w:vAlign w:val="center"/>
          </w:tcPr>
          <w:p w14:paraId="177CF6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7"/>
                <w:sz w:val="22"/>
                <w:szCs w:val="22"/>
              </w:rPr>
              <w:t>40</w:t>
            </w:r>
          </w:p>
        </w:tc>
        <w:tc>
          <w:tcPr>
            <w:tcW w:w="1914" w:type="dxa"/>
            <w:vAlign w:val="center"/>
          </w:tcPr>
          <w:p w14:paraId="5AB09E2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7"/>
                <w:sz w:val="22"/>
                <w:szCs w:val="22"/>
              </w:rPr>
              <w:t>多肉排骨粒</w:t>
            </w:r>
          </w:p>
        </w:tc>
      </w:tr>
      <w:tr w14:paraId="4CB6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5AFA4BB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15"/>
                <w:sz w:val="22"/>
                <w:szCs w:val="22"/>
              </w:rPr>
              <w:t>13</w:t>
            </w:r>
          </w:p>
        </w:tc>
        <w:tc>
          <w:tcPr>
            <w:tcW w:w="2054" w:type="dxa"/>
            <w:vAlign w:val="center"/>
          </w:tcPr>
          <w:p w14:paraId="660A677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8"/>
                <w:sz w:val="22"/>
                <w:szCs w:val="22"/>
              </w:rPr>
              <w:t>三黄鸡</w:t>
            </w:r>
          </w:p>
        </w:tc>
        <w:tc>
          <w:tcPr>
            <w:tcW w:w="1213" w:type="dxa"/>
            <w:vAlign w:val="center"/>
          </w:tcPr>
          <w:p w14:paraId="65CCFD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27</w:t>
            </w:r>
          </w:p>
        </w:tc>
        <w:tc>
          <w:tcPr>
            <w:tcW w:w="2273" w:type="dxa"/>
            <w:vAlign w:val="center"/>
          </w:tcPr>
          <w:p w14:paraId="7374453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6"/>
                <w:sz w:val="22"/>
                <w:szCs w:val="22"/>
              </w:rPr>
              <w:t>鸡翅根</w:t>
            </w:r>
          </w:p>
        </w:tc>
        <w:tc>
          <w:tcPr>
            <w:tcW w:w="1213" w:type="dxa"/>
            <w:vAlign w:val="center"/>
          </w:tcPr>
          <w:p w14:paraId="5403CE5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0"/>
                <w:sz w:val="22"/>
                <w:szCs w:val="22"/>
              </w:rPr>
            </w:pPr>
            <w:r>
              <w:rPr>
                <w:rFonts w:hint="eastAsia" w:ascii="宋体" w:hAnsi="宋体" w:eastAsia="宋体" w:cs="宋体"/>
                <w:b/>
                <w:bCs/>
                <w:spacing w:val="-7"/>
                <w:sz w:val="22"/>
                <w:szCs w:val="22"/>
              </w:rPr>
              <w:t>41</w:t>
            </w:r>
          </w:p>
        </w:tc>
        <w:tc>
          <w:tcPr>
            <w:tcW w:w="1914" w:type="dxa"/>
            <w:vAlign w:val="center"/>
          </w:tcPr>
          <w:p w14:paraId="235F3AA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5"/>
                <w:sz w:val="22"/>
                <w:szCs w:val="22"/>
              </w:rPr>
            </w:pPr>
            <w:r>
              <w:rPr>
                <w:rFonts w:hint="eastAsia" w:ascii="宋体" w:hAnsi="宋体" w:eastAsia="宋体" w:cs="宋体"/>
                <w:spacing w:val="-5"/>
                <w:sz w:val="22"/>
                <w:szCs w:val="22"/>
              </w:rPr>
              <w:t>清煮排骨</w:t>
            </w:r>
          </w:p>
        </w:tc>
      </w:tr>
      <w:tr w14:paraId="54639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6" w:hRule="atLeast"/>
          <w:jc w:val="center"/>
        </w:trPr>
        <w:tc>
          <w:tcPr>
            <w:tcW w:w="1103" w:type="dxa"/>
            <w:vAlign w:val="center"/>
          </w:tcPr>
          <w:p w14:paraId="613E9C5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15"/>
                <w:sz w:val="22"/>
                <w:szCs w:val="22"/>
              </w:rPr>
              <w:t>14</w:t>
            </w:r>
          </w:p>
        </w:tc>
        <w:tc>
          <w:tcPr>
            <w:tcW w:w="2054" w:type="dxa"/>
            <w:vAlign w:val="center"/>
          </w:tcPr>
          <w:p w14:paraId="72324CB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0"/>
                <w:sz w:val="22"/>
                <w:szCs w:val="22"/>
              </w:rPr>
              <w:t>琵琶腿</w:t>
            </w:r>
          </w:p>
        </w:tc>
        <w:tc>
          <w:tcPr>
            <w:tcW w:w="1213" w:type="dxa"/>
            <w:vAlign w:val="center"/>
          </w:tcPr>
          <w:p w14:paraId="027CBD8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6"/>
                <w:sz w:val="22"/>
                <w:szCs w:val="22"/>
              </w:rPr>
            </w:pPr>
            <w:r>
              <w:rPr>
                <w:rFonts w:hint="eastAsia" w:ascii="宋体" w:hAnsi="宋体" w:eastAsia="宋体" w:cs="宋体"/>
                <w:b/>
                <w:bCs/>
                <w:spacing w:val="-9"/>
                <w:sz w:val="22"/>
                <w:szCs w:val="22"/>
              </w:rPr>
              <w:t>28</w:t>
            </w:r>
          </w:p>
        </w:tc>
        <w:tc>
          <w:tcPr>
            <w:tcW w:w="2273" w:type="dxa"/>
            <w:vAlign w:val="center"/>
          </w:tcPr>
          <w:p w14:paraId="54413EA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7"/>
                <w:sz w:val="22"/>
                <w:szCs w:val="22"/>
              </w:rPr>
            </w:pPr>
            <w:r>
              <w:rPr>
                <w:rFonts w:hint="eastAsia" w:ascii="宋体" w:hAnsi="宋体" w:eastAsia="宋体" w:cs="宋体"/>
                <w:spacing w:val="-6"/>
                <w:sz w:val="22"/>
                <w:szCs w:val="22"/>
              </w:rPr>
              <w:t>猪手粒</w:t>
            </w:r>
          </w:p>
        </w:tc>
        <w:tc>
          <w:tcPr>
            <w:tcW w:w="1213" w:type="dxa"/>
            <w:vAlign w:val="center"/>
          </w:tcPr>
          <w:p w14:paraId="3ED20AED">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0"/>
                <w:sz w:val="20"/>
                <w:szCs w:val="20"/>
              </w:rPr>
            </w:pPr>
          </w:p>
        </w:tc>
        <w:tc>
          <w:tcPr>
            <w:tcW w:w="1914" w:type="dxa"/>
            <w:vAlign w:val="center"/>
          </w:tcPr>
          <w:p w14:paraId="4476C9A6">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pacing w:val="-5"/>
                <w:sz w:val="20"/>
                <w:szCs w:val="20"/>
              </w:rPr>
            </w:pPr>
          </w:p>
        </w:tc>
      </w:tr>
    </w:tbl>
    <w:p w14:paraId="1045F86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（四）蔬菜类</w:t>
      </w:r>
    </w:p>
    <w:p w14:paraId="3CC4979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b w:val="0"/>
          <w:bCs w:val="0"/>
          <w:sz w:val="22"/>
          <w:szCs w:val="22"/>
        </w:rPr>
      </w:pPr>
      <w:r>
        <w:rPr>
          <w:rFonts w:hint="eastAsia" w:ascii="宋体" w:hAnsi="宋体" w:eastAsia="宋体" w:cs="宋体"/>
          <w:b w:val="0"/>
          <w:bCs w:val="0"/>
          <w:spacing w:val="-6"/>
          <w:sz w:val="22"/>
          <w:szCs w:val="22"/>
        </w:rPr>
        <w:t>1.</w:t>
      </w:r>
      <w:r>
        <w:rPr>
          <w:rFonts w:hint="eastAsia" w:ascii="宋体" w:hAnsi="宋体" w:eastAsia="宋体" w:cs="宋体"/>
          <w:b w:val="0"/>
          <w:bCs w:val="0"/>
          <w:spacing w:val="78"/>
          <w:sz w:val="22"/>
          <w:szCs w:val="22"/>
        </w:rPr>
        <w:t xml:space="preserve"> </w:t>
      </w:r>
      <w:r>
        <w:rPr>
          <w:rFonts w:hint="eastAsia" w:ascii="宋体" w:hAnsi="宋体" w:eastAsia="宋体" w:cs="宋体"/>
          <w:b w:val="0"/>
          <w:bCs w:val="0"/>
          <w:spacing w:val="-6"/>
          <w:sz w:val="22"/>
          <w:szCs w:val="22"/>
        </w:rPr>
        <w:t>产品总体质量要求:</w:t>
      </w:r>
    </w:p>
    <w:p w14:paraId="6AF8F6DA">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（1）蔬菜类卫生质量要求：蔬菜来源于有机蔬菜基地或者大型农贸市场、超市，来源</w:t>
      </w:r>
      <w:r>
        <w:rPr>
          <w:rFonts w:hint="eastAsia" w:ascii="宋体" w:hAnsi="宋体" w:eastAsia="宋体" w:cs="宋体"/>
          <w:sz w:val="22"/>
          <w:szCs w:val="22"/>
        </w:rPr>
        <w:t>清晰可溯源，相关指标应符合我国无公害蔬</w:t>
      </w:r>
      <w:r>
        <w:rPr>
          <w:rFonts w:hint="eastAsia" w:ascii="宋体" w:hAnsi="宋体" w:eastAsia="宋体" w:cs="宋体"/>
          <w:spacing w:val="-1"/>
          <w:sz w:val="22"/>
          <w:szCs w:val="22"/>
        </w:rPr>
        <w:t>菜的卫生指标规定（即由中华人民共和国国家</w:t>
      </w:r>
      <w:r>
        <w:rPr>
          <w:rFonts w:hint="eastAsia" w:ascii="宋体" w:hAnsi="宋体" w:eastAsia="宋体" w:cs="宋体"/>
          <w:sz w:val="22"/>
          <w:szCs w:val="22"/>
        </w:rPr>
        <w:t xml:space="preserve"> </w:t>
      </w:r>
      <w:r>
        <w:rPr>
          <w:rFonts w:hint="eastAsia" w:ascii="宋体" w:hAnsi="宋体" w:eastAsia="宋体" w:cs="宋体"/>
          <w:spacing w:val="-1"/>
          <w:sz w:val="22"/>
          <w:szCs w:val="22"/>
        </w:rPr>
        <w:t>质量监督检验检疫总局发布的《农产品安全质量》的相关规定）。</w:t>
      </w:r>
    </w:p>
    <w:p w14:paraId="7DDD7F7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（2）蔬菜类应保持较好的色泽和新鲜度,无损伤、腐烂现象，无寄生虫或虫害现象，</w:t>
      </w:r>
      <w:r>
        <w:rPr>
          <w:rFonts w:hint="eastAsia" w:ascii="宋体" w:hAnsi="宋体" w:eastAsia="宋体" w:cs="宋体"/>
          <w:sz w:val="22"/>
          <w:szCs w:val="22"/>
        </w:rPr>
        <w:t xml:space="preserve"> </w:t>
      </w:r>
      <w:r>
        <w:rPr>
          <w:rFonts w:hint="eastAsia" w:ascii="宋体" w:hAnsi="宋体" w:eastAsia="宋体" w:cs="宋体"/>
          <w:spacing w:val="1"/>
          <w:sz w:val="22"/>
          <w:szCs w:val="22"/>
        </w:rPr>
        <w:t>并保证在保质期限内，利用率达到95%。严禁采购有害、有毒、腐烂变质、酸败、霉变、</w:t>
      </w:r>
      <w:r>
        <w:rPr>
          <w:rFonts w:hint="eastAsia" w:ascii="宋体" w:hAnsi="宋体" w:eastAsia="宋体" w:cs="宋体"/>
          <w:spacing w:val="5"/>
          <w:sz w:val="22"/>
          <w:szCs w:val="22"/>
        </w:rPr>
        <w:t xml:space="preserve"> </w:t>
      </w:r>
      <w:r>
        <w:rPr>
          <w:rFonts w:hint="eastAsia" w:ascii="宋体" w:hAnsi="宋体" w:eastAsia="宋体" w:cs="宋体"/>
          <w:spacing w:val="-1"/>
          <w:sz w:val="22"/>
          <w:szCs w:val="22"/>
        </w:rPr>
        <w:t>生虫、污垢不洁、混有异物或其他感官性状异常的果蔬。</w:t>
      </w:r>
    </w:p>
    <w:p w14:paraId="0A44256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（3）蔬菜包装与标志要求：包装容器(框、箱、袋)要求清洁、干燥、牢固、透气，无</w:t>
      </w:r>
      <w:r>
        <w:rPr>
          <w:rFonts w:hint="eastAsia" w:ascii="宋体" w:hAnsi="宋体" w:eastAsia="宋体" w:cs="宋体"/>
          <w:spacing w:val="15"/>
          <w:sz w:val="22"/>
          <w:szCs w:val="22"/>
        </w:rPr>
        <w:t xml:space="preserve"> </w:t>
      </w:r>
      <w:r>
        <w:rPr>
          <w:rFonts w:hint="eastAsia" w:ascii="宋体" w:hAnsi="宋体" w:eastAsia="宋体" w:cs="宋体"/>
          <w:spacing w:val="-1"/>
          <w:sz w:val="22"/>
          <w:szCs w:val="22"/>
        </w:rPr>
        <w:t>污染、无异味、无霉变现象；每件包装须按《农产品包装和标识管理办法》贴标签，并标</w:t>
      </w:r>
      <w:r>
        <w:rPr>
          <w:rFonts w:hint="eastAsia" w:ascii="宋体" w:hAnsi="宋体" w:eastAsia="宋体" w:cs="宋体"/>
          <w:spacing w:val="17"/>
          <w:sz w:val="22"/>
          <w:szCs w:val="22"/>
        </w:rPr>
        <w:t xml:space="preserve"> </w:t>
      </w:r>
      <w:r>
        <w:rPr>
          <w:rFonts w:hint="eastAsia" w:ascii="宋体" w:hAnsi="宋体" w:eastAsia="宋体" w:cs="宋体"/>
          <w:spacing w:val="-1"/>
          <w:sz w:val="22"/>
          <w:szCs w:val="22"/>
        </w:rPr>
        <w:t>明产地、品种、净含量、生产单位及地址和采收日期。</w:t>
      </w:r>
    </w:p>
    <w:p w14:paraId="7765ADC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2" w:firstLineChars="200"/>
        <w:textAlignment w:val="baseline"/>
        <w:rPr>
          <w:rFonts w:hint="eastAsia" w:ascii="宋体" w:hAnsi="宋体" w:eastAsia="宋体" w:cs="宋体"/>
          <w:sz w:val="22"/>
          <w:szCs w:val="22"/>
        </w:rPr>
      </w:pPr>
      <w:r>
        <w:rPr>
          <w:rFonts w:hint="eastAsia" w:ascii="宋体" w:hAnsi="宋体" w:eastAsia="宋体" w:cs="宋体"/>
          <w:spacing w:val="-7"/>
          <w:sz w:val="22"/>
          <w:szCs w:val="22"/>
        </w:rPr>
        <w:t>（4）供应链要求：所有的来源须清晰。蔬菜应当来源于受到政府部门监管的自有基地、</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商品菜基地或蔬菜专业流通市场，严禁收购散户农民的蔬菜供应。</w:t>
      </w:r>
    </w:p>
    <w:p w14:paraId="689BF9A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（5）对蔬菜生产商的管理要求：菜地配有专用的农药喷洒用具及其他农用器具；蔬菜</w:t>
      </w:r>
      <w:r>
        <w:rPr>
          <w:rFonts w:hint="eastAsia" w:ascii="宋体" w:hAnsi="宋体" w:eastAsia="宋体" w:cs="宋体"/>
          <w:spacing w:val="-1"/>
          <w:sz w:val="22"/>
          <w:szCs w:val="22"/>
        </w:rPr>
        <w:t>采收后需用清洁、无污染的运输工具运抵加工地点。</w:t>
      </w:r>
    </w:p>
    <w:p w14:paraId="43F53C7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2" w:firstLineChars="200"/>
        <w:textAlignment w:val="baseline"/>
        <w:rPr>
          <w:rFonts w:hint="eastAsia" w:ascii="宋体" w:hAnsi="宋体" w:eastAsia="宋体" w:cs="宋体"/>
          <w:sz w:val="22"/>
          <w:szCs w:val="22"/>
        </w:rPr>
      </w:pPr>
      <w:r>
        <w:rPr>
          <w:rFonts w:hint="eastAsia" w:ascii="宋体" w:hAnsi="宋体" w:eastAsia="宋体" w:cs="宋体"/>
          <w:spacing w:val="-7"/>
          <w:sz w:val="22"/>
          <w:szCs w:val="22"/>
        </w:rPr>
        <w:t>（6）对蔬菜生产商环境要求：菜地周围需设有隔离网、隔离带或其他有效的隔离</w:t>
      </w:r>
      <w:r>
        <w:rPr>
          <w:rFonts w:hint="eastAsia" w:ascii="宋体" w:hAnsi="宋体" w:eastAsia="宋体" w:cs="宋体"/>
          <w:spacing w:val="-8"/>
          <w:sz w:val="22"/>
          <w:szCs w:val="22"/>
        </w:rPr>
        <w:t>措施，</w:t>
      </w:r>
      <w:r>
        <w:rPr>
          <w:rFonts w:hint="eastAsia" w:ascii="宋体" w:hAnsi="宋体" w:eastAsia="宋体" w:cs="宋体"/>
          <w:sz w:val="22"/>
          <w:szCs w:val="22"/>
        </w:rPr>
        <w:t xml:space="preserve"> 确保不受临近农田施肥和用药污染；菜地周围无</w:t>
      </w:r>
      <w:r>
        <w:rPr>
          <w:rFonts w:hint="eastAsia" w:ascii="宋体" w:hAnsi="宋体" w:eastAsia="宋体" w:cs="宋体"/>
          <w:spacing w:val="-1"/>
          <w:sz w:val="22"/>
          <w:szCs w:val="22"/>
        </w:rPr>
        <w:t>养殖场、化工厂、垃圾处理场、医院以及</w:t>
      </w:r>
      <w:r>
        <w:rPr>
          <w:rFonts w:hint="eastAsia" w:ascii="宋体" w:hAnsi="宋体" w:eastAsia="宋体" w:cs="宋体"/>
          <w:spacing w:val="-2"/>
          <w:sz w:val="22"/>
          <w:szCs w:val="22"/>
        </w:rPr>
        <w:t>污水排放管道等污染源。</w:t>
      </w:r>
    </w:p>
    <w:p w14:paraId="59B6BE0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（7）对蔬菜生产商水源要求：菜地应有清洁无污染的灌溉水源；灌溉水井设有防护设</w:t>
      </w:r>
      <w:r>
        <w:rPr>
          <w:rFonts w:hint="eastAsia" w:ascii="宋体" w:hAnsi="宋体" w:eastAsia="宋体" w:cs="宋体"/>
          <w:spacing w:val="-4"/>
          <w:sz w:val="22"/>
          <w:szCs w:val="22"/>
        </w:rPr>
        <w:t>施。灌溉水源需经检测验证符合规定要求，并一年内在蔬菜种植过程对水源进行</w:t>
      </w:r>
      <w:r>
        <w:rPr>
          <w:rFonts w:hint="eastAsia" w:ascii="宋体" w:hAnsi="宋体" w:eastAsia="宋体" w:cs="宋体"/>
          <w:spacing w:val="-49"/>
          <w:sz w:val="22"/>
          <w:szCs w:val="22"/>
        </w:rPr>
        <w:t xml:space="preserve"> </w:t>
      </w:r>
      <w:r>
        <w:rPr>
          <w:rFonts w:hint="eastAsia" w:ascii="宋体" w:hAnsi="宋体" w:eastAsia="宋体" w:cs="宋体"/>
          <w:spacing w:val="-4"/>
          <w:sz w:val="22"/>
          <w:szCs w:val="22"/>
        </w:rPr>
        <w:t>2</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次监测。</w:t>
      </w:r>
    </w:p>
    <w:p w14:paraId="10C9D72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（8）农药要求：种植使用的农药须符合安全管理部门的规定，严禁使用违禁药物；农</w:t>
      </w:r>
      <w:r>
        <w:rPr>
          <w:rFonts w:hint="eastAsia" w:ascii="宋体" w:hAnsi="宋体" w:eastAsia="宋体" w:cs="宋体"/>
          <w:spacing w:val="-2"/>
          <w:sz w:val="22"/>
          <w:szCs w:val="22"/>
        </w:rPr>
        <w:t>药的采购、保管、发放、使用须建立记录；</w:t>
      </w:r>
    </w:p>
    <w:p w14:paraId="208FD0D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0"/>
          <w:szCs w:val="20"/>
        </w:rPr>
      </w:pPr>
      <w:r>
        <w:rPr>
          <w:rFonts w:hint="eastAsia" w:ascii="宋体" w:hAnsi="宋体" w:eastAsia="宋体" w:cs="宋体"/>
          <w:b/>
          <w:bCs/>
          <w:spacing w:val="-3"/>
          <w:sz w:val="22"/>
          <w:szCs w:val="22"/>
        </w:rPr>
        <w:t>2.</w:t>
      </w:r>
      <w:r>
        <w:rPr>
          <w:rFonts w:hint="eastAsia" w:ascii="宋体" w:hAnsi="宋体" w:eastAsia="宋体" w:cs="宋体"/>
          <w:spacing w:val="92"/>
          <w:sz w:val="22"/>
          <w:szCs w:val="22"/>
        </w:rPr>
        <w:t xml:space="preserve"> </w:t>
      </w:r>
      <w:r>
        <w:rPr>
          <w:rFonts w:hint="eastAsia" w:ascii="宋体" w:hAnsi="宋体" w:eastAsia="宋体" w:cs="宋体"/>
          <w:b/>
          <w:bCs/>
          <w:spacing w:val="-3"/>
          <w:sz w:val="22"/>
          <w:szCs w:val="22"/>
        </w:rPr>
        <w:t>货物名称(包含但不仅限于以下品种，所需品种根据采购人要求配送)</w:t>
      </w:r>
    </w:p>
    <w:tbl>
      <w:tblPr>
        <w:tblStyle w:val="24"/>
        <w:tblW w:w="97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33"/>
        <w:gridCol w:w="2253"/>
        <w:gridCol w:w="1032"/>
        <w:gridCol w:w="2654"/>
        <w:gridCol w:w="1025"/>
        <w:gridCol w:w="1773"/>
      </w:tblGrid>
      <w:tr w14:paraId="361C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2" w:hRule="atLeast"/>
          <w:jc w:val="center"/>
        </w:trPr>
        <w:tc>
          <w:tcPr>
            <w:tcW w:w="1033" w:type="dxa"/>
            <w:vAlign w:val="center"/>
          </w:tcPr>
          <w:p w14:paraId="060311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253" w:type="dxa"/>
            <w:vAlign w:val="center"/>
          </w:tcPr>
          <w:p w14:paraId="7B6DB9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032" w:type="dxa"/>
            <w:vAlign w:val="center"/>
          </w:tcPr>
          <w:p w14:paraId="32069CF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654" w:type="dxa"/>
            <w:vAlign w:val="center"/>
          </w:tcPr>
          <w:p w14:paraId="7A17510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025" w:type="dxa"/>
            <w:vAlign w:val="center"/>
          </w:tcPr>
          <w:p w14:paraId="783A44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1773" w:type="dxa"/>
            <w:vAlign w:val="center"/>
          </w:tcPr>
          <w:p w14:paraId="056116E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r>
      <w:tr w14:paraId="2F1C2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1135D6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1</w:t>
            </w:r>
          </w:p>
        </w:tc>
        <w:tc>
          <w:tcPr>
            <w:tcW w:w="2253" w:type="dxa"/>
            <w:vAlign w:val="center"/>
          </w:tcPr>
          <w:p w14:paraId="52D4B51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小白菜</w:t>
            </w:r>
          </w:p>
        </w:tc>
        <w:tc>
          <w:tcPr>
            <w:tcW w:w="1032" w:type="dxa"/>
            <w:vAlign w:val="center"/>
          </w:tcPr>
          <w:p w14:paraId="2789D5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17</w:t>
            </w:r>
          </w:p>
        </w:tc>
        <w:tc>
          <w:tcPr>
            <w:tcW w:w="2654" w:type="dxa"/>
            <w:vAlign w:val="center"/>
          </w:tcPr>
          <w:p w14:paraId="6ED6774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0"/>
                <w:sz w:val="22"/>
                <w:szCs w:val="22"/>
              </w:rPr>
              <w:t>西芹</w:t>
            </w:r>
          </w:p>
        </w:tc>
        <w:tc>
          <w:tcPr>
            <w:tcW w:w="1025" w:type="dxa"/>
            <w:vAlign w:val="center"/>
          </w:tcPr>
          <w:p w14:paraId="6C42CB6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33</w:t>
            </w:r>
          </w:p>
        </w:tc>
        <w:tc>
          <w:tcPr>
            <w:tcW w:w="1773" w:type="dxa"/>
            <w:vAlign w:val="center"/>
          </w:tcPr>
          <w:p w14:paraId="121B999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黄瓜</w:t>
            </w:r>
          </w:p>
        </w:tc>
      </w:tr>
      <w:tr w14:paraId="4DC8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71DD194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p>
        </w:tc>
        <w:tc>
          <w:tcPr>
            <w:tcW w:w="2253" w:type="dxa"/>
            <w:vAlign w:val="center"/>
          </w:tcPr>
          <w:p w14:paraId="6404CB0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大白菜</w:t>
            </w:r>
          </w:p>
        </w:tc>
        <w:tc>
          <w:tcPr>
            <w:tcW w:w="1032" w:type="dxa"/>
            <w:vAlign w:val="center"/>
          </w:tcPr>
          <w:p w14:paraId="288F2A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18</w:t>
            </w:r>
          </w:p>
        </w:tc>
        <w:tc>
          <w:tcPr>
            <w:tcW w:w="2654" w:type="dxa"/>
            <w:vAlign w:val="center"/>
          </w:tcPr>
          <w:p w14:paraId="0125B6E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香菜（芫茜）</w:t>
            </w:r>
          </w:p>
        </w:tc>
        <w:tc>
          <w:tcPr>
            <w:tcW w:w="1025" w:type="dxa"/>
            <w:vAlign w:val="center"/>
          </w:tcPr>
          <w:p w14:paraId="3F9B037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34</w:t>
            </w:r>
          </w:p>
        </w:tc>
        <w:tc>
          <w:tcPr>
            <w:tcW w:w="1773" w:type="dxa"/>
            <w:vAlign w:val="center"/>
          </w:tcPr>
          <w:p w14:paraId="79DFE8E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8"/>
                <w:sz w:val="22"/>
                <w:szCs w:val="22"/>
              </w:rPr>
              <w:t>白萝</w:t>
            </w:r>
            <w:r>
              <w:rPr>
                <w:rFonts w:hint="eastAsia" w:ascii="宋体" w:hAnsi="宋体" w:eastAsia="宋体" w:cs="宋体"/>
                <w:spacing w:val="-24"/>
                <w:sz w:val="22"/>
                <w:szCs w:val="22"/>
              </w:rPr>
              <w:t xml:space="preserve"> </w:t>
            </w:r>
            <w:r>
              <w:rPr>
                <w:rFonts w:hint="eastAsia" w:ascii="宋体" w:hAnsi="宋体" w:eastAsia="宋体" w:cs="宋体"/>
                <w:spacing w:val="-18"/>
                <w:sz w:val="22"/>
                <w:szCs w:val="22"/>
              </w:rPr>
              <w:t>卜</w:t>
            </w:r>
          </w:p>
        </w:tc>
      </w:tr>
      <w:tr w14:paraId="5384C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660062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3</w:t>
            </w:r>
          </w:p>
        </w:tc>
        <w:tc>
          <w:tcPr>
            <w:tcW w:w="2253" w:type="dxa"/>
            <w:vAlign w:val="center"/>
          </w:tcPr>
          <w:p w14:paraId="51D1E65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娃娃菜</w:t>
            </w:r>
          </w:p>
        </w:tc>
        <w:tc>
          <w:tcPr>
            <w:tcW w:w="1032" w:type="dxa"/>
            <w:vAlign w:val="center"/>
          </w:tcPr>
          <w:p w14:paraId="270877C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19</w:t>
            </w:r>
          </w:p>
        </w:tc>
        <w:tc>
          <w:tcPr>
            <w:tcW w:w="2654" w:type="dxa"/>
            <w:vAlign w:val="center"/>
          </w:tcPr>
          <w:p w14:paraId="1974A4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蒜苔</w:t>
            </w:r>
          </w:p>
        </w:tc>
        <w:tc>
          <w:tcPr>
            <w:tcW w:w="1025" w:type="dxa"/>
            <w:vAlign w:val="center"/>
          </w:tcPr>
          <w:p w14:paraId="0062E42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35</w:t>
            </w:r>
          </w:p>
        </w:tc>
        <w:tc>
          <w:tcPr>
            <w:tcW w:w="1773" w:type="dxa"/>
            <w:vAlign w:val="center"/>
          </w:tcPr>
          <w:p w14:paraId="52E36C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精品白萝</w:t>
            </w:r>
            <w:r>
              <w:rPr>
                <w:rFonts w:hint="eastAsia" w:ascii="宋体" w:hAnsi="宋体" w:eastAsia="宋体" w:cs="宋体"/>
                <w:spacing w:val="-23"/>
                <w:sz w:val="22"/>
                <w:szCs w:val="22"/>
              </w:rPr>
              <w:t xml:space="preserve"> </w:t>
            </w:r>
            <w:r>
              <w:rPr>
                <w:rFonts w:hint="eastAsia" w:ascii="宋体" w:hAnsi="宋体" w:eastAsia="宋体" w:cs="宋体"/>
                <w:spacing w:val="-4"/>
                <w:sz w:val="22"/>
                <w:szCs w:val="22"/>
              </w:rPr>
              <w:t>卜</w:t>
            </w:r>
          </w:p>
        </w:tc>
      </w:tr>
      <w:tr w14:paraId="5119E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34E261D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4</w:t>
            </w:r>
          </w:p>
        </w:tc>
        <w:tc>
          <w:tcPr>
            <w:tcW w:w="2253" w:type="dxa"/>
            <w:vAlign w:val="center"/>
          </w:tcPr>
          <w:p w14:paraId="5B1543B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春芥</w:t>
            </w:r>
          </w:p>
        </w:tc>
        <w:tc>
          <w:tcPr>
            <w:tcW w:w="1032" w:type="dxa"/>
            <w:vAlign w:val="center"/>
          </w:tcPr>
          <w:p w14:paraId="51F868E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20</w:t>
            </w:r>
          </w:p>
        </w:tc>
        <w:tc>
          <w:tcPr>
            <w:tcW w:w="2654" w:type="dxa"/>
            <w:vAlign w:val="center"/>
          </w:tcPr>
          <w:p w14:paraId="39FEAAD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1"/>
                <w:sz w:val="22"/>
                <w:szCs w:val="22"/>
              </w:rPr>
              <w:t>韭菜</w:t>
            </w:r>
          </w:p>
        </w:tc>
        <w:tc>
          <w:tcPr>
            <w:tcW w:w="1025" w:type="dxa"/>
            <w:vAlign w:val="center"/>
          </w:tcPr>
          <w:p w14:paraId="5FF8A04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36</w:t>
            </w:r>
          </w:p>
        </w:tc>
        <w:tc>
          <w:tcPr>
            <w:tcW w:w="1773" w:type="dxa"/>
            <w:vAlign w:val="center"/>
          </w:tcPr>
          <w:p w14:paraId="757B140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精品红萝</w:t>
            </w:r>
            <w:r>
              <w:rPr>
                <w:rFonts w:hint="eastAsia" w:ascii="宋体" w:hAnsi="宋体" w:eastAsia="宋体" w:cs="宋体"/>
                <w:spacing w:val="-23"/>
                <w:sz w:val="22"/>
                <w:szCs w:val="22"/>
              </w:rPr>
              <w:t xml:space="preserve"> </w:t>
            </w:r>
            <w:r>
              <w:rPr>
                <w:rFonts w:hint="eastAsia" w:ascii="宋体" w:hAnsi="宋体" w:eastAsia="宋体" w:cs="宋体"/>
                <w:spacing w:val="-4"/>
                <w:sz w:val="22"/>
                <w:szCs w:val="22"/>
              </w:rPr>
              <w:t>卜</w:t>
            </w:r>
          </w:p>
        </w:tc>
      </w:tr>
      <w:tr w14:paraId="17F3B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0FB70DE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5</w:t>
            </w:r>
          </w:p>
        </w:tc>
        <w:tc>
          <w:tcPr>
            <w:tcW w:w="2253" w:type="dxa"/>
            <w:vAlign w:val="center"/>
          </w:tcPr>
          <w:p w14:paraId="0C3CE5A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宁夏菜心</w:t>
            </w:r>
          </w:p>
        </w:tc>
        <w:tc>
          <w:tcPr>
            <w:tcW w:w="1032" w:type="dxa"/>
            <w:vAlign w:val="center"/>
          </w:tcPr>
          <w:p w14:paraId="2EBB667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21</w:t>
            </w:r>
          </w:p>
        </w:tc>
        <w:tc>
          <w:tcPr>
            <w:tcW w:w="2654" w:type="dxa"/>
            <w:vAlign w:val="center"/>
          </w:tcPr>
          <w:p w14:paraId="419E796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枸杞叶</w:t>
            </w:r>
          </w:p>
        </w:tc>
        <w:tc>
          <w:tcPr>
            <w:tcW w:w="1025" w:type="dxa"/>
            <w:vAlign w:val="center"/>
          </w:tcPr>
          <w:p w14:paraId="31B03D6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37</w:t>
            </w:r>
          </w:p>
        </w:tc>
        <w:tc>
          <w:tcPr>
            <w:tcW w:w="1773" w:type="dxa"/>
            <w:vAlign w:val="center"/>
          </w:tcPr>
          <w:p w14:paraId="2FC9662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精品西红柿</w:t>
            </w:r>
          </w:p>
        </w:tc>
      </w:tr>
      <w:tr w14:paraId="6E781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1B4A44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6</w:t>
            </w:r>
          </w:p>
        </w:tc>
        <w:tc>
          <w:tcPr>
            <w:tcW w:w="2253" w:type="dxa"/>
            <w:vAlign w:val="center"/>
          </w:tcPr>
          <w:p w14:paraId="35968B0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精品生菜</w:t>
            </w:r>
          </w:p>
        </w:tc>
        <w:tc>
          <w:tcPr>
            <w:tcW w:w="1032" w:type="dxa"/>
            <w:vAlign w:val="center"/>
          </w:tcPr>
          <w:p w14:paraId="32B41D1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22</w:t>
            </w:r>
          </w:p>
        </w:tc>
        <w:tc>
          <w:tcPr>
            <w:tcW w:w="2654" w:type="dxa"/>
            <w:vAlign w:val="center"/>
          </w:tcPr>
          <w:p w14:paraId="28CEE93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5"/>
                <w:sz w:val="22"/>
                <w:szCs w:val="22"/>
              </w:rPr>
              <w:t>生葱</w:t>
            </w:r>
          </w:p>
        </w:tc>
        <w:tc>
          <w:tcPr>
            <w:tcW w:w="1025" w:type="dxa"/>
            <w:vAlign w:val="center"/>
          </w:tcPr>
          <w:p w14:paraId="6C202BD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38</w:t>
            </w:r>
          </w:p>
        </w:tc>
        <w:tc>
          <w:tcPr>
            <w:tcW w:w="1773" w:type="dxa"/>
            <w:vAlign w:val="center"/>
          </w:tcPr>
          <w:p w14:paraId="449AF75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本地西红柿</w:t>
            </w:r>
          </w:p>
        </w:tc>
      </w:tr>
      <w:tr w14:paraId="33EC9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2163311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7</w:t>
            </w:r>
          </w:p>
        </w:tc>
        <w:tc>
          <w:tcPr>
            <w:tcW w:w="2253" w:type="dxa"/>
            <w:vAlign w:val="center"/>
          </w:tcPr>
          <w:p w14:paraId="673A3D0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普通生菜</w:t>
            </w:r>
          </w:p>
        </w:tc>
        <w:tc>
          <w:tcPr>
            <w:tcW w:w="1032" w:type="dxa"/>
            <w:vAlign w:val="center"/>
          </w:tcPr>
          <w:p w14:paraId="70CB059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23</w:t>
            </w:r>
          </w:p>
        </w:tc>
        <w:tc>
          <w:tcPr>
            <w:tcW w:w="2654" w:type="dxa"/>
            <w:vAlign w:val="center"/>
          </w:tcPr>
          <w:p w14:paraId="45029C0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北方大葱</w:t>
            </w:r>
          </w:p>
        </w:tc>
        <w:tc>
          <w:tcPr>
            <w:tcW w:w="1025" w:type="dxa"/>
            <w:vAlign w:val="center"/>
          </w:tcPr>
          <w:p w14:paraId="0722794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39</w:t>
            </w:r>
          </w:p>
        </w:tc>
        <w:tc>
          <w:tcPr>
            <w:tcW w:w="1773" w:type="dxa"/>
            <w:vAlign w:val="center"/>
          </w:tcPr>
          <w:p w14:paraId="7F408E1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一级茄瓜</w:t>
            </w:r>
          </w:p>
        </w:tc>
      </w:tr>
      <w:tr w14:paraId="0C1A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3ACBDD5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8</w:t>
            </w:r>
          </w:p>
        </w:tc>
        <w:tc>
          <w:tcPr>
            <w:tcW w:w="2253" w:type="dxa"/>
            <w:vAlign w:val="center"/>
          </w:tcPr>
          <w:p w14:paraId="3820A6F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快菜（黄白菜）</w:t>
            </w:r>
          </w:p>
        </w:tc>
        <w:tc>
          <w:tcPr>
            <w:tcW w:w="1032" w:type="dxa"/>
            <w:vAlign w:val="center"/>
          </w:tcPr>
          <w:p w14:paraId="075D066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24</w:t>
            </w:r>
          </w:p>
        </w:tc>
        <w:tc>
          <w:tcPr>
            <w:tcW w:w="2654" w:type="dxa"/>
            <w:vAlign w:val="center"/>
          </w:tcPr>
          <w:p w14:paraId="602EFBA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西洋菜</w:t>
            </w:r>
          </w:p>
        </w:tc>
        <w:tc>
          <w:tcPr>
            <w:tcW w:w="1025" w:type="dxa"/>
            <w:vAlign w:val="center"/>
          </w:tcPr>
          <w:p w14:paraId="0AF7133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40</w:t>
            </w:r>
          </w:p>
        </w:tc>
        <w:tc>
          <w:tcPr>
            <w:tcW w:w="1773" w:type="dxa"/>
            <w:vAlign w:val="center"/>
          </w:tcPr>
          <w:p w14:paraId="30F15C1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普通茄瓜</w:t>
            </w:r>
          </w:p>
        </w:tc>
      </w:tr>
      <w:tr w14:paraId="168D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19E688E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9</w:t>
            </w:r>
          </w:p>
        </w:tc>
        <w:tc>
          <w:tcPr>
            <w:tcW w:w="2253" w:type="dxa"/>
            <w:vAlign w:val="center"/>
          </w:tcPr>
          <w:p w14:paraId="79F108B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油麦菜</w:t>
            </w:r>
          </w:p>
        </w:tc>
        <w:tc>
          <w:tcPr>
            <w:tcW w:w="1032" w:type="dxa"/>
            <w:vAlign w:val="center"/>
          </w:tcPr>
          <w:p w14:paraId="64444B5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25</w:t>
            </w:r>
          </w:p>
        </w:tc>
        <w:tc>
          <w:tcPr>
            <w:tcW w:w="2654" w:type="dxa"/>
            <w:vAlign w:val="center"/>
          </w:tcPr>
          <w:p w14:paraId="462506A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豆角</w:t>
            </w:r>
          </w:p>
        </w:tc>
        <w:tc>
          <w:tcPr>
            <w:tcW w:w="1025" w:type="dxa"/>
            <w:vAlign w:val="center"/>
          </w:tcPr>
          <w:p w14:paraId="5898EAE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41</w:t>
            </w:r>
          </w:p>
        </w:tc>
        <w:tc>
          <w:tcPr>
            <w:tcW w:w="1773" w:type="dxa"/>
            <w:vAlign w:val="center"/>
          </w:tcPr>
          <w:p w14:paraId="3A873A2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特级莲藕</w:t>
            </w:r>
          </w:p>
        </w:tc>
      </w:tr>
      <w:tr w14:paraId="7F282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29F131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10</w:t>
            </w:r>
          </w:p>
        </w:tc>
        <w:tc>
          <w:tcPr>
            <w:tcW w:w="2253" w:type="dxa"/>
            <w:vAlign w:val="center"/>
          </w:tcPr>
          <w:p w14:paraId="5EDC38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高州麦菜</w:t>
            </w:r>
          </w:p>
        </w:tc>
        <w:tc>
          <w:tcPr>
            <w:tcW w:w="1032" w:type="dxa"/>
            <w:vAlign w:val="center"/>
          </w:tcPr>
          <w:p w14:paraId="5C1750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26</w:t>
            </w:r>
          </w:p>
        </w:tc>
        <w:tc>
          <w:tcPr>
            <w:tcW w:w="2654" w:type="dxa"/>
            <w:vAlign w:val="center"/>
          </w:tcPr>
          <w:p w14:paraId="0A9BC16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浦瓜</w:t>
            </w:r>
          </w:p>
        </w:tc>
        <w:tc>
          <w:tcPr>
            <w:tcW w:w="1025" w:type="dxa"/>
            <w:vAlign w:val="center"/>
          </w:tcPr>
          <w:p w14:paraId="42147D4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42</w:t>
            </w:r>
          </w:p>
        </w:tc>
        <w:tc>
          <w:tcPr>
            <w:tcW w:w="1773" w:type="dxa"/>
            <w:vAlign w:val="center"/>
          </w:tcPr>
          <w:p w14:paraId="28EEE40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3"/>
                <w:sz w:val="22"/>
                <w:szCs w:val="22"/>
              </w:rPr>
              <w:t>莲藕</w:t>
            </w:r>
          </w:p>
        </w:tc>
      </w:tr>
      <w:tr w14:paraId="1ED2D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3A41942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11</w:t>
            </w:r>
          </w:p>
        </w:tc>
        <w:tc>
          <w:tcPr>
            <w:tcW w:w="2253" w:type="dxa"/>
            <w:vAlign w:val="center"/>
          </w:tcPr>
          <w:p w14:paraId="3FBB857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京包菜</w:t>
            </w:r>
          </w:p>
        </w:tc>
        <w:tc>
          <w:tcPr>
            <w:tcW w:w="1032" w:type="dxa"/>
            <w:vAlign w:val="center"/>
          </w:tcPr>
          <w:p w14:paraId="277EDC9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27</w:t>
            </w:r>
          </w:p>
        </w:tc>
        <w:tc>
          <w:tcPr>
            <w:tcW w:w="2654" w:type="dxa"/>
            <w:vAlign w:val="center"/>
          </w:tcPr>
          <w:p w14:paraId="137317C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香芋南瓜</w:t>
            </w:r>
          </w:p>
        </w:tc>
        <w:tc>
          <w:tcPr>
            <w:tcW w:w="1025" w:type="dxa"/>
            <w:vAlign w:val="center"/>
          </w:tcPr>
          <w:p w14:paraId="718AC2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43</w:t>
            </w:r>
          </w:p>
        </w:tc>
        <w:tc>
          <w:tcPr>
            <w:tcW w:w="1773" w:type="dxa"/>
            <w:vAlign w:val="center"/>
          </w:tcPr>
          <w:p w14:paraId="0D415BB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土豆（红皮）</w:t>
            </w:r>
          </w:p>
        </w:tc>
      </w:tr>
      <w:tr w14:paraId="053C0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033487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12</w:t>
            </w:r>
          </w:p>
        </w:tc>
        <w:tc>
          <w:tcPr>
            <w:tcW w:w="2253" w:type="dxa"/>
            <w:vAlign w:val="center"/>
          </w:tcPr>
          <w:p w14:paraId="4D11EAA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上海青</w:t>
            </w:r>
          </w:p>
        </w:tc>
        <w:tc>
          <w:tcPr>
            <w:tcW w:w="1032" w:type="dxa"/>
            <w:vAlign w:val="center"/>
          </w:tcPr>
          <w:p w14:paraId="45ADA77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28</w:t>
            </w:r>
          </w:p>
        </w:tc>
        <w:tc>
          <w:tcPr>
            <w:tcW w:w="2654" w:type="dxa"/>
            <w:vAlign w:val="center"/>
          </w:tcPr>
          <w:p w14:paraId="5BD7D5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老南瓜</w:t>
            </w:r>
          </w:p>
        </w:tc>
        <w:tc>
          <w:tcPr>
            <w:tcW w:w="1025" w:type="dxa"/>
            <w:vAlign w:val="center"/>
          </w:tcPr>
          <w:p w14:paraId="01EC70C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44</w:t>
            </w:r>
          </w:p>
        </w:tc>
        <w:tc>
          <w:tcPr>
            <w:tcW w:w="1773" w:type="dxa"/>
            <w:vAlign w:val="center"/>
          </w:tcPr>
          <w:p w14:paraId="2E1C429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洋葱（红）</w:t>
            </w:r>
          </w:p>
        </w:tc>
      </w:tr>
      <w:tr w14:paraId="763F3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4BBF6BB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13</w:t>
            </w:r>
          </w:p>
        </w:tc>
        <w:tc>
          <w:tcPr>
            <w:tcW w:w="2253" w:type="dxa"/>
            <w:vAlign w:val="center"/>
          </w:tcPr>
          <w:p w14:paraId="020BC90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椰菜</w:t>
            </w:r>
          </w:p>
        </w:tc>
        <w:tc>
          <w:tcPr>
            <w:tcW w:w="1032" w:type="dxa"/>
            <w:vAlign w:val="center"/>
          </w:tcPr>
          <w:p w14:paraId="4E424D2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29</w:t>
            </w:r>
          </w:p>
        </w:tc>
        <w:tc>
          <w:tcPr>
            <w:tcW w:w="2654" w:type="dxa"/>
            <w:vAlign w:val="center"/>
          </w:tcPr>
          <w:p w14:paraId="2306907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苦瓜</w:t>
            </w:r>
          </w:p>
        </w:tc>
        <w:tc>
          <w:tcPr>
            <w:tcW w:w="1025" w:type="dxa"/>
            <w:vAlign w:val="center"/>
          </w:tcPr>
          <w:p w14:paraId="34E6E32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45</w:t>
            </w:r>
          </w:p>
        </w:tc>
        <w:tc>
          <w:tcPr>
            <w:tcW w:w="1773" w:type="dxa"/>
            <w:vAlign w:val="center"/>
          </w:tcPr>
          <w:p w14:paraId="5E27032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3"/>
                <w:sz w:val="22"/>
                <w:szCs w:val="22"/>
              </w:rPr>
              <w:t>丝瓜</w:t>
            </w:r>
          </w:p>
        </w:tc>
      </w:tr>
      <w:tr w14:paraId="2A281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1033" w:type="dxa"/>
            <w:vAlign w:val="center"/>
          </w:tcPr>
          <w:p w14:paraId="25DB30B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14</w:t>
            </w:r>
          </w:p>
        </w:tc>
        <w:tc>
          <w:tcPr>
            <w:tcW w:w="2253" w:type="dxa"/>
            <w:vAlign w:val="center"/>
          </w:tcPr>
          <w:p w14:paraId="3EF119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白菜花（松花）</w:t>
            </w:r>
          </w:p>
        </w:tc>
        <w:tc>
          <w:tcPr>
            <w:tcW w:w="1032" w:type="dxa"/>
            <w:vAlign w:val="center"/>
          </w:tcPr>
          <w:p w14:paraId="411C64D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30</w:t>
            </w:r>
          </w:p>
        </w:tc>
        <w:tc>
          <w:tcPr>
            <w:tcW w:w="2654" w:type="dxa"/>
            <w:vAlign w:val="center"/>
          </w:tcPr>
          <w:p w14:paraId="5EB974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青皮冬瓜</w:t>
            </w:r>
          </w:p>
        </w:tc>
        <w:tc>
          <w:tcPr>
            <w:tcW w:w="1025" w:type="dxa"/>
            <w:vAlign w:val="center"/>
          </w:tcPr>
          <w:p w14:paraId="7F8F434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46</w:t>
            </w:r>
          </w:p>
        </w:tc>
        <w:tc>
          <w:tcPr>
            <w:tcW w:w="1773" w:type="dxa"/>
            <w:vAlign w:val="center"/>
          </w:tcPr>
          <w:p w14:paraId="240FADE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普通丝瓜</w:t>
            </w:r>
          </w:p>
        </w:tc>
      </w:tr>
      <w:tr w14:paraId="41CB9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jc w:val="center"/>
        </w:trPr>
        <w:tc>
          <w:tcPr>
            <w:tcW w:w="1033" w:type="dxa"/>
            <w:vAlign w:val="center"/>
          </w:tcPr>
          <w:p w14:paraId="7139FE5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15</w:t>
            </w:r>
          </w:p>
        </w:tc>
        <w:tc>
          <w:tcPr>
            <w:tcW w:w="2253" w:type="dxa"/>
            <w:vAlign w:val="center"/>
          </w:tcPr>
          <w:p w14:paraId="699715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西兰花</w:t>
            </w:r>
          </w:p>
        </w:tc>
        <w:tc>
          <w:tcPr>
            <w:tcW w:w="1032" w:type="dxa"/>
            <w:vAlign w:val="center"/>
          </w:tcPr>
          <w:p w14:paraId="55EA2BB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31</w:t>
            </w:r>
          </w:p>
        </w:tc>
        <w:tc>
          <w:tcPr>
            <w:tcW w:w="2654" w:type="dxa"/>
            <w:vAlign w:val="center"/>
          </w:tcPr>
          <w:p w14:paraId="7D9A610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本地青瓜</w:t>
            </w:r>
          </w:p>
        </w:tc>
        <w:tc>
          <w:tcPr>
            <w:tcW w:w="1025" w:type="dxa"/>
            <w:vAlign w:val="center"/>
          </w:tcPr>
          <w:p w14:paraId="59725F6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47</w:t>
            </w:r>
          </w:p>
        </w:tc>
        <w:tc>
          <w:tcPr>
            <w:tcW w:w="1773" w:type="dxa"/>
            <w:vAlign w:val="center"/>
          </w:tcPr>
          <w:p w14:paraId="4783EA1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青尖椒</w:t>
            </w:r>
          </w:p>
        </w:tc>
      </w:tr>
      <w:tr w14:paraId="392CD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2" w:hRule="atLeast"/>
          <w:jc w:val="center"/>
        </w:trPr>
        <w:tc>
          <w:tcPr>
            <w:tcW w:w="1033" w:type="dxa"/>
            <w:vAlign w:val="center"/>
          </w:tcPr>
          <w:p w14:paraId="2E57F7F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16</w:t>
            </w:r>
          </w:p>
        </w:tc>
        <w:tc>
          <w:tcPr>
            <w:tcW w:w="2253" w:type="dxa"/>
            <w:vAlign w:val="center"/>
          </w:tcPr>
          <w:p w14:paraId="4132FC9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香芹</w:t>
            </w:r>
          </w:p>
        </w:tc>
        <w:tc>
          <w:tcPr>
            <w:tcW w:w="1032" w:type="dxa"/>
            <w:vAlign w:val="center"/>
          </w:tcPr>
          <w:p w14:paraId="17A281B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8"/>
                <w:sz w:val="22"/>
                <w:szCs w:val="22"/>
              </w:rPr>
              <w:t>32</w:t>
            </w:r>
          </w:p>
        </w:tc>
        <w:tc>
          <w:tcPr>
            <w:tcW w:w="2654" w:type="dxa"/>
            <w:vAlign w:val="center"/>
          </w:tcPr>
          <w:p w14:paraId="7A3D491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一级青瓜</w:t>
            </w:r>
          </w:p>
        </w:tc>
        <w:tc>
          <w:tcPr>
            <w:tcW w:w="1025" w:type="dxa"/>
            <w:vAlign w:val="center"/>
          </w:tcPr>
          <w:p w14:paraId="74AD4D9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6"/>
                <w:sz w:val="22"/>
                <w:szCs w:val="22"/>
              </w:rPr>
              <w:t>48</w:t>
            </w:r>
          </w:p>
        </w:tc>
        <w:tc>
          <w:tcPr>
            <w:tcW w:w="1773" w:type="dxa"/>
            <w:vAlign w:val="center"/>
          </w:tcPr>
          <w:p w14:paraId="414166C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指天椒</w:t>
            </w:r>
          </w:p>
        </w:tc>
      </w:tr>
    </w:tbl>
    <w:p w14:paraId="2950482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0"/>
          <w:szCs w:val="20"/>
        </w:rPr>
      </w:pPr>
      <w:r>
        <w:rPr>
          <w:rFonts w:hint="eastAsia" w:ascii="宋体" w:hAnsi="宋体" w:eastAsia="宋体" w:cs="宋体"/>
          <w:b/>
          <w:bCs/>
          <w:spacing w:val="-2"/>
          <w:sz w:val="22"/>
          <w:szCs w:val="22"/>
        </w:rPr>
        <w:t>3.</w:t>
      </w:r>
      <w:r>
        <w:rPr>
          <w:rFonts w:hint="eastAsia" w:ascii="宋体" w:hAnsi="宋体" w:eastAsia="宋体" w:cs="宋体"/>
          <w:spacing w:val="74"/>
          <w:sz w:val="22"/>
          <w:szCs w:val="22"/>
        </w:rPr>
        <w:t xml:space="preserve"> </w:t>
      </w:r>
      <w:r>
        <w:rPr>
          <w:rFonts w:hint="eastAsia" w:ascii="宋体" w:hAnsi="宋体" w:eastAsia="宋体" w:cs="宋体"/>
          <w:b/>
          <w:bCs/>
          <w:spacing w:val="-2"/>
          <w:sz w:val="22"/>
          <w:szCs w:val="22"/>
        </w:rPr>
        <w:t>半加工蔬菜类名称(包含但不仅限于以下</w:t>
      </w:r>
      <w:r>
        <w:rPr>
          <w:rFonts w:hint="eastAsia" w:ascii="宋体" w:hAnsi="宋体" w:eastAsia="宋体" w:cs="宋体"/>
          <w:b/>
          <w:bCs/>
          <w:spacing w:val="-3"/>
          <w:sz w:val="22"/>
          <w:szCs w:val="22"/>
        </w:rPr>
        <w:t>品种，所需品种根据采购人要求配送)</w:t>
      </w:r>
    </w:p>
    <w:tbl>
      <w:tblPr>
        <w:tblStyle w:val="24"/>
        <w:tblW w:w="97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2165"/>
        <w:gridCol w:w="1133"/>
        <w:gridCol w:w="2599"/>
        <w:gridCol w:w="1066"/>
        <w:gridCol w:w="1668"/>
      </w:tblGrid>
      <w:tr w14:paraId="45364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158" w:type="dxa"/>
            <w:vAlign w:val="center"/>
          </w:tcPr>
          <w:p w14:paraId="0E153C8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165" w:type="dxa"/>
            <w:vAlign w:val="center"/>
          </w:tcPr>
          <w:p w14:paraId="39AFA5D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133" w:type="dxa"/>
            <w:vAlign w:val="center"/>
          </w:tcPr>
          <w:p w14:paraId="39A27CD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599" w:type="dxa"/>
            <w:vAlign w:val="center"/>
          </w:tcPr>
          <w:p w14:paraId="6B8A01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066" w:type="dxa"/>
            <w:vAlign w:val="center"/>
          </w:tcPr>
          <w:p w14:paraId="1D3467D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668" w:type="dxa"/>
            <w:vAlign w:val="center"/>
          </w:tcPr>
          <w:p w14:paraId="546B5A2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24A5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158" w:type="dxa"/>
            <w:vAlign w:val="center"/>
          </w:tcPr>
          <w:p w14:paraId="6EEDC6F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1</w:t>
            </w:r>
          </w:p>
        </w:tc>
        <w:tc>
          <w:tcPr>
            <w:tcW w:w="2165" w:type="dxa"/>
            <w:vAlign w:val="center"/>
          </w:tcPr>
          <w:p w14:paraId="0CEA4EC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鲜玉米粒</w:t>
            </w:r>
          </w:p>
        </w:tc>
        <w:tc>
          <w:tcPr>
            <w:tcW w:w="1133" w:type="dxa"/>
            <w:vAlign w:val="center"/>
          </w:tcPr>
          <w:p w14:paraId="5B9CB2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9</w:t>
            </w:r>
          </w:p>
        </w:tc>
        <w:tc>
          <w:tcPr>
            <w:tcW w:w="2599" w:type="dxa"/>
            <w:vAlign w:val="center"/>
          </w:tcPr>
          <w:p w14:paraId="0D0A170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去皮菠萝</w:t>
            </w:r>
          </w:p>
        </w:tc>
        <w:tc>
          <w:tcPr>
            <w:tcW w:w="1066" w:type="dxa"/>
            <w:vAlign w:val="center"/>
          </w:tcPr>
          <w:p w14:paraId="4FB095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17</w:t>
            </w:r>
          </w:p>
        </w:tc>
        <w:tc>
          <w:tcPr>
            <w:tcW w:w="1668" w:type="dxa"/>
            <w:vAlign w:val="center"/>
          </w:tcPr>
          <w:p w14:paraId="7D8F066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3"/>
                <w:sz w:val="22"/>
                <w:szCs w:val="22"/>
              </w:rPr>
              <w:t>圆青豆</w:t>
            </w:r>
          </w:p>
        </w:tc>
      </w:tr>
      <w:tr w14:paraId="570B1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158" w:type="dxa"/>
            <w:vAlign w:val="center"/>
          </w:tcPr>
          <w:p w14:paraId="2A30274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p>
        </w:tc>
        <w:tc>
          <w:tcPr>
            <w:tcW w:w="2165" w:type="dxa"/>
            <w:vAlign w:val="center"/>
          </w:tcPr>
          <w:p w14:paraId="746D6FA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鲜金针菇</w:t>
            </w:r>
          </w:p>
        </w:tc>
        <w:tc>
          <w:tcPr>
            <w:tcW w:w="1133" w:type="dxa"/>
            <w:vAlign w:val="center"/>
          </w:tcPr>
          <w:p w14:paraId="6D8261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10</w:t>
            </w:r>
          </w:p>
        </w:tc>
        <w:tc>
          <w:tcPr>
            <w:tcW w:w="2599" w:type="dxa"/>
            <w:vAlign w:val="center"/>
          </w:tcPr>
          <w:p w14:paraId="2F695EA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红心番薯</w:t>
            </w:r>
          </w:p>
        </w:tc>
        <w:tc>
          <w:tcPr>
            <w:tcW w:w="1066" w:type="dxa"/>
            <w:vAlign w:val="center"/>
          </w:tcPr>
          <w:p w14:paraId="470975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18</w:t>
            </w:r>
          </w:p>
        </w:tc>
        <w:tc>
          <w:tcPr>
            <w:tcW w:w="1668" w:type="dxa"/>
            <w:vAlign w:val="center"/>
          </w:tcPr>
          <w:p w14:paraId="24FCD0F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荷兰豆</w:t>
            </w:r>
          </w:p>
        </w:tc>
      </w:tr>
      <w:tr w14:paraId="6C504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158" w:type="dxa"/>
            <w:vAlign w:val="center"/>
          </w:tcPr>
          <w:p w14:paraId="5B7162D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3</w:t>
            </w:r>
          </w:p>
        </w:tc>
        <w:tc>
          <w:tcPr>
            <w:tcW w:w="2165" w:type="dxa"/>
            <w:vAlign w:val="center"/>
          </w:tcPr>
          <w:p w14:paraId="42D805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鲜淮山</w:t>
            </w:r>
          </w:p>
        </w:tc>
        <w:tc>
          <w:tcPr>
            <w:tcW w:w="1133" w:type="dxa"/>
            <w:vAlign w:val="center"/>
          </w:tcPr>
          <w:p w14:paraId="7985E50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11</w:t>
            </w:r>
          </w:p>
        </w:tc>
        <w:tc>
          <w:tcPr>
            <w:tcW w:w="2599" w:type="dxa"/>
            <w:vAlign w:val="center"/>
          </w:tcPr>
          <w:p w14:paraId="30DB565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黄柠檬</w:t>
            </w:r>
          </w:p>
        </w:tc>
        <w:tc>
          <w:tcPr>
            <w:tcW w:w="1066" w:type="dxa"/>
            <w:vAlign w:val="center"/>
          </w:tcPr>
          <w:p w14:paraId="4472EAA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19</w:t>
            </w:r>
          </w:p>
        </w:tc>
        <w:tc>
          <w:tcPr>
            <w:tcW w:w="1668" w:type="dxa"/>
            <w:vAlign w:val="center"/>
          </w:tcPr>
          <w:p w14:paraId="5AB431D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1"/>
                <w:sz w:val="22"/>
                <w:szCs w:val="22"/>
              </w:rPr>
              <w:t>韭黄</w:t>
            </w:r>
          </w:p>
        </w:tc>
      </w:tr>
      <w:tr w14:paraId="2156B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1158" w:type="dxa"/>
            <w:vAlign w:val="center"/>
          </w:tcPr>
          <w:p w14:paraId="06A858C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4</w:t>
            </w:r>
          </w:p>
        </w:tc>
        <w:tc>
          <w:tcPr>
            <w:tcW w:w="2165" w:type="dxa"/>
            <w:vAlign w:val="center"/>
          </w:tcPr>
          <w:p w14:paraId="732132E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带皮马蹄</w:t>
            </w:r>
          </w:p>
        </w:tc>
        <w:tc>
          <w:tcPr>
            <w:tcW w:w="1133" w:type="dxa"/>
            <w:vAlign w:val="center"/>
          </w:tcPr>
          <w:p w14:paraId="17339A7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12</w:t>
            </w:r>
          </w:p>
        </w:tc>
        <w:tc>
          <w:tcPr>
            <w:tcW w:w="2599" w:type="dxa"/>
            <w:vAlign w:val="center"/>
          </w:tcPr>
          <w:p w14:paraId="28980AB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蒜苗</w:t>
            </w:r>
          </w:p>
        </w:tc>
        <w:tc>
          <w:tcPr>
            <w:tcW w:w="1066" w:type="dxa"/>
            <w:vAlign w:val="center"/>
          </w:tcPr>
          <w:p w14:paraId="34621D0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20</w:t>
            </w:r>
          </w:p>
        </w:tc>
        <w:tc>
          <w:tcPr>
            <w:tcW w:w="1668" w:type="dxa"/>
            <w:vAlign w:val="center"/>
          </w:tcPr>
          <w:p w14:paraId="4CE9200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鸡腿菇</w:t>
            </w:r>
          </w:p>
        </w:tc>
      </w:tr>
      <w:tr w14:paraId="38F3F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1158" w:type="dxa"/>
            <w:vAlign w:val="center"/>
          </w:tcPr>
          <w:p w14:paraId="378AC2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5</w:t>
            </w:r>
          </w:p>
        </w:tc>
        <w:tc>
          <w:tcPr>
            <w:tcW w:w="2165" w:type="dxa"/>
            <w:vAlign w:val="center"/>
          </w:tcPr>
          <w:p w14:paraId="1E7BBCB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6"/>
                <w:sz w:val="22"/>
                <w:szCs w:val="22"/>
              </w:rPr>
              <w:t>去皮马蹄</w:t>
            </w:r>
          </w:p>
        </w:tc>
        <w:tc>
          <w:tcPr>
            <w:tcW w:w="1133" w:type="dxa"/>
            <w:vAlign w:val="center"/>
          </w:tcPr>
          <w:p w14:paraId="67BB8D1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5"/>
                <w:sz w:val="22"/>
                <w:szCs w:val="22"/>
              </w:rPr>
            </w:pPr>
            <w:r>
              <w:rPr>
                <w:rFonts w:hint="eastAsia" w:ascii="宋体" w:hAnsi="宋体" w:eastAsia="宋体" w:cs="宋体"/>
                <w:b/>
                <w:bCs/>
                <w:spacing w:val="-15"/>
                <w:sz w:val="22"/>
                <w:szCs w:val="22"/>
              </w:rPr>
              <w:t>13</w:t>
            </w:r>
          </w:p>
        </w:tc>
        <w:tc>
          <w:tcPr>
            <w:tcW w:w="2599" w:type="dxa"/>
            <w:vAlign w:val="center"/>
          </w:tcPr>
          <w:p w14:paraId="0F1640A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4"/>
                <w:sz w:val="22"/>
                <w:szCs w:val="22"/>
              </w:rPr>
              <w:t>红头大蒜苗</w:t>
            </w:r>
          </w:p>
        </w:tc>
        <w:tc>
          <w:tcPr>
            <w:tcW w:w="1066" w:type="dxa"/>
            <w:vAlign w:val="center"/>
          </w:tcPr>
          <w:p w14:paraId="0C0C179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7"/>
                <w:sz w:val="22"/>
                <w:szCs w:val="22"/>
              </w:rPr>
            </w:pPr>
            <w:r>
              <w:rPr>
                <w:rFonts w:hint="eastAsia" w:ascii="宋体" w:hAnsi="宋体" w:eastAsia="宋体" w:cs="宋体"/>
                <w:b/>
                <w:bCs/>
                <w:spacing w:val="-7"/>
                <w:sz w:val="22"/>
                <w:szCs w:val="22"/>
              </w:rPr>
              <w:t>21</w:t>
            </w:r>
          </w:p>
        </w:tc>
        <w:tc>
          <w:tcPr>
            <w:tcW w:w="1668" w:type="dxa"/>
            <w:vAlign w:val="center"/>
          </w:tcPr>
          <w:p w14:paraId="1EC22F1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椰子</w:t>
            </w:r>
          </w:p>
        </w:tc>
      </w:tr>
      <w:tr w14:paraId="2906D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1158" w:type="dxa"/>
            <w:vAlign w:val="center"/>
          </w:tcPr>
          <w:p w14:paraId="736CFD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6</w:t>
            </w:r>
          </w:p>
        </w:tc>
        <w:tc>
          <w:tcPr>
            <w:tcW w:w="2165" w:type="dxa"/>
            <w:vAlign w:val="center"/>
          </w:tcPr>
          <w:p w14:paraId="03269C8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3"/>
                <w:sz w:val="22"/>
                <w:szCs w:val="22"/>
              </w:rPr>
              <w:t>黄（绿）豆芽</w:t>
            </w:r>
          </w:p>
        </w:tc>
        <w:tc>
          <w:tcPr>
            <w:tcW w:w="1133" w:type="dxa"/>
            <w:vAlign w:val="center"/>
          </w:tcPr>
          <w:p w14:paraId="232BD34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5"/>
                <w:sz w:val="22"/>
                <w:szCs w:val="22"/>
              </w:rPr>
            </w:pPr>
            <w:r>
              <w:rPr>
                <w:rFonts w:hint="eastAsia" w:ascii="宋体" w:hAnsi="宋体" w:eastAsia="宋体" w:cs="宋体"/>
                <w:b/>
                <w:bCs/>
                <w:spacing w:val="-15"/>
                <w:sz w:val="22"/>
                <w:szCs w:val="22"/>
              </w:rPr>
              <w:t>14</w:t>
            </w:r>
          </w:p>
        </w:tc>
        <w:tc>
          <w:tcPr>
            <w:tcW w:w="2599" w:type="dxa"/>
            <w:vAlign w:val="center"/>
          </w:tcPr>
          <w:p w14:paraId="46C32F3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鲜杏鲍菇</w:t>
            </w:r>
          </w:p>
        </w:tc>
        <w:tc>
          <w:tcPr>
            <w:tcW w:w="1066" w:type="dxa"/>
            <w:vAlign w:val="center"/>
          </w:tcPr>
          <w:p w14:paraId="16D16B0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7"/>
                <w:sz w:val="22"/>
                <w:szCs w:val="22"/>
              </w:rPr>
            </w:pPr>
            <w:r>
              <w:rPr>
                <w:rFonts w:hint="eastAsia" w:ascii="宋体" w:hAnsi="宋体" w:eastAsia="宋体" w:cs="宋体"/>
                <w:b/>
                <w:bCs/>
                <w:spacing w:val="-7"/>
                <w:sz w:val="22"/>
                <w:szCs w:val="22"/>
              </w:rPr>
              <w:t>22</w:t>
            </w:r>
          </w:p>
        </w:tc>
        <w:tc>
          <w:tcPr>
            <w:tcW w:w="1668" w:type="dxa"/>
            <w:vAlign w:val="center"/>
          </w:tcPr>
          <w:p w14:paraId="7CB5FC2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8"/>
                <w:sz w:val="22"/>
                <w:szCs w:val="22"/>
              </w:rPr>
              <w:t>芋头</w:t>
            </w:r>
          </w:p>
        </w:tc>
      </w:tr>
      <w:tr w14:paraId="2785E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1158" w:type="dxa"/>
            <w:vAlign w:val="center"/>
          </w:tcPr>
          <w:p w14:paraId="1885DB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7</w:t>
            </w:r>
          </w:p>
        </w:tc>
        <w:tc>
          <w:tcPr>
            <w:tcW w:w="2165" w:type="dxa"/>
            <w:vAlign w:val="center"/>
          </w:tcPr>
          <w:p w14:paraId="1CFEA84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6"/>
                <w:sz w:val="22"/>
                <w:szCs w:val="22"/>
              </w:rPr>
              <w:t>鲜木耳</w:t>
            </w:r>
          </w:p>
        </w:tc>
        <w:tc>
          <w:tcPr>
            <w:tcW w:w="1133" w:type="dxa"/>
            <w:vAlign w:val="center"/>
          </w:tcPr>
          <w:p w14:paraId="4E2AF3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5"/>
                <w:sz w:val="22"/>
                <w:szCs w:val="22"/>
              </w:rPr>
            </w:pPr>
            <w:r>
              <w:rPr>
                <w:rFonts w:hint="eastAsia" w:ascii="宋体" w:hAnsi="宋体" w:eastAsia="宋体" w:cs="宋体"/>
                <w:b/>
                <w:bCs/>
                <w:spacing w:val="-15"/>
                <w:sz w:val="22"/>
                <w:szCs w:val="22"/>
              </w:rPr>
              <w:t>15</w:t>
            </w:r>
          </w:p>
        </w:tc>
        <w:tc>
          <w:tcPr>
            <w:tcW w:w="2599" w:type="dxa"/>
            <w:vAlign w:val="center"/>
          </w:tcPr>
          <w:p w14:paraId="245D8A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6"/>
                <w:sz w:val="22"/>
                <w:szCs w:val="22"/>
              </w:rPr>
              <w:t>鲜香菇</w:t>
            </w:r>
          </w:p>
        </w:tc>
        <w:tc>
          <w:tcPr>
            <w:tcW w:w="1066" w:type="dxa"/>
            <w:vAlign w:val="center"/>
          </w:tcPr>
          <w:p w14:paraId="005717A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7"/>
                <w:sz w:val="22"/>
                <w:szCs w:val="22"/>
              </w:rPr>
            </w:pPr>
            <w:r>
              <w:rPr>
                <w:rFonts w:hint="eastAsia" w:ascii="宋体" w:hAnsi="宋体" w:eastAsia="宋体" w:cs="宋体"/>
                <w:b/>
                <w:bCs/>
                <w:spacing w:val="-7"/>
                <w:sz w:val="22"/>
                <w:szCs w:val="22"/>
              </w:rPr>
              <w:t>23</w:t>
            </w:r>
          </w:p>
        </w:tc>
        <w:tc>
          <w:tcPr>
            <w:tcW w:w="1668" w:type="dxa"/>
            <w:vAlign w:val="center"/>
          </w:tcPr>
          <w:p w14:paraId="169E596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4"/>
                <w:sz w:val="22"/>
                <w:szCs w:val="22"/>
              </w:rPr>
              <w:t>新鲜玉米棒</w:t>
            </w:r>
          </w:p>
        </w:tc>
      </w:tr>
      <w:tr w14:paraId="041BA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1158" w:type="dxa"/>
            <w:vAlign w:val="center"/>
          </w:tcPr>
          <w:p w14:paraId="51A88AA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3"/>
                <w:sz w:val="22"/>
                <w:szCs w:val="22"/>
              </w:rPr>
            </w:pPr>
            <w:r>
              <w:rPr>
                <w:rFonts w:hint="eastAsia" w:ascii="宋体" w:hAnsi="宋体" w:eastAsia="宋体" w:cs="宋体"/>
                <w:b/>
                <w:bCs/>
                <w:spacing w:val="-3"/>
                <w:sz w:val="22"/>
                <w:szCs w:val="22"/>
              </w:rPr>
              <w:t>8</w:t>
            </w:r>
          </w:p>
        </w:tc>
        <w:tc>
          <w:tcPr>
            <w:tcW w:w="2165" w:type="dxa"/>
            <w:vAlign w:val="center"/>
          </w:tcPr>
          <w:p w14:paraId="22DAD40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鲜海鲜菇</w:t>
            </w:r>
          </w:p>
        </w:tc>
        <w:tc>
          <w:tcPr>
            <w:tcW w:w="1133" w:type="dxa"/>
            <w:vAlign w:val="center"/>
          </w:tcPr>
          <w:p w14:paraId="1D4D64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15"/>
                <w:sz w:val="22"/>
                <w:szCs w:val="22"/>
              </w:rPr>
            </w:pPr>
            <w:r>
              <w:rPr>
                <w:rFonts w:hint="eastAsia" w:ascii="宋体" w:hAnsi="宋体" w:eastAsia="宋体" w:cs="宋体"/>
                <w:b/>
                <w:bCs/>
                <w:spacing w:val="-15"/>
                <w:sz w:val="22"/>
                <w:szCs w:val="22"/>
              </w:rPr>
              <w:t>16</w:t>
            </w:r>
          </w:p>
        </w:tc>
        <w:tc>
          <w:tcPr>
            <w:tcW w:w="2599" w:type="dxa"/>
            <w:vAlign w:val="center"/>
          </w:tcPr>
          <w:p w14:paraId="240B53E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6"/>
                <w:sz w:val="22"/>
                <w:szCs w:val="22"/>
              </w:rPr>
              <w:t>鲜草菇</w:t>
            </w:r>
          </w:p>
        </w:tc>
        <w:tc>
          <w:tcPr>
            <w:tcW w:w="1066" w:type="dxa"/>
            <w:vAlign w:val="center"/>
          </w:tcPr>
          <w:p w14:paraId="096BC73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b/>
                <w:bCs/>
                <w:spacing w:val="-7"/>
                <w:sz w:val="22"/>
                <w:szCs w:val="22"/>
              </w:rPr>
            </w:pPr>
            <w:r>
              <w:rPr>
                <w:rFonts w:hint="eastAsia" w:ascii="宋体" w:hAnsi="宋体" w:eastAsia="宋体" w:cs="宋体"/>
                <w:b/>
                <w:bCs/>
                <w:spacing w:val="-7"/>
                <w:sz w:val="22"/>
                <w:szCs w:val="22"/>
              </w:rPr>
              <w:t>24</w:t>
            </w:r>
          </w:p>
        </w:tc>
        <w:tc>
          <w:tcPr>
            <w:tcW w:w="1668" w:type="dxa"/>
            <w:vAlign w:val="center"/>
          </w:tcPr>
          <w:p w14:paraId="1C7C6C4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猪杂</w:t>
            </w:r>
          </w:p>
        </w:tc>
      </w:tr>
    </w:tbl>
    <w:p w14:paraId="768BD30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（五）豆制品</w:t>
      </w:r>
    </w:p>
    <w:p w14:paraId="7C4F77F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（1）产品总体质量要求:</w:t>
      </w:r>
    </w:p>
    <w:p w14:paraId="337CA0E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4"/>
          <w:sz w:val="22"/>
          <w:szCs w:val="22"/>
        </w:rPr>
        <w:t>豆制品呈均匀的乳白色或淡黄色，稍有光泽，块形完整，软硬适度，富有一定的弹性，</w:t>
      </w:r>
      <w:r>
        <w:rPr>
          <w:rFonts w:hint="eastAsia" w:ascii="宋体" w:hAnsi="宋体" w:eastAsia="宋体" w:cs="宋体"/>
          <w:color w:val="auto"/>
          <w:spacing w:val="1"/>
          <w:sz w:val="22"/>
          <w:szCs w:val="22"/>
        </w:rPr>
        <w:t xml:space="preserve"> </w:t>
      </w:r>
      <w:r>
        <w:rPr>
          <w:rFonts w:hint="eastAsia" w:ascii="宋体" w:hAnsi="宋体" w:eastAsia="宋体" w:cs="宋体"/>
          <w:color w:val="auto"/>
          <w:sz w:val="22"/>
          <w:szCs w:val="22"/>
        </w:rPr>
        <w:t>质地细嫩、结构均匀、无杂质，具有豆制品特有</w:t>
      </w:r>
      <w:r>
        <w:rPr>
          <w:rFonts w:hint="eastAsia" w:ascii="宋体" w:hAnsi="宋体" w:eastAsia="宋体" w:cs="宋体"/>
          <w:color w:val="auto"/>
          <w:spacing w:val="-1"/>
          <w:sz w:val="22"/>
          <w:szCs w:val="22"/>
        </w:rPr>
        <w:t>的香味，取样品品尝时口感细腻鲜嫩，味</w:t>
      </w:r>
      <w:r>
        <w:rPr>
          <w:rFonts w:hint="eastAsia" w:ascii="宋体" w:hAnsi="宋体" w:eastAsia="宋体" w:cs="宋体"/>
          <w:color w:val="auto"/>
          <w:spacing w:val="-3"/>
          <w:sz w:val="22"/>
          <w:szCs w:val="22"/>
        </w:rPr>
        <w:t>道纯正清香。</w:t>
      </w:r>
    </w:p>
    <w:p w14:paraId="2DFC137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豆制品配送须冷藏车独立运送确保品质安全。</w:t>
      </w:r>
    </w:p>
    <w:p w14:paraId="54879C5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0"/>
          <w:szCs w:val="20"/>
        </w:rPr>
      </w:pPr>
      <w:r>
        <w:rPr>
          <w:rFonts w:hint="eastAsia" w:ascii="宋体" w:hAnsi="宋体" w:eastAsia="宋体" w:cs="宋体"/>
          <w:b/>
          <w:bCs/>
          <w:color w:val="auto"/>
          <w:spacing w:val="-2"/>
          <w:sz w:val="22"/>
          <w:szCs w:val="22"/>
        </w:rPr>
        <w:t>（2）货物名称(包含但不仅限于以下品种，所需品</w:t>
      </w:r>
      <w:r>
        <w:rPr>
          <w:rFonts w:hint="eastAsia" w:ascii="宋体" w:hAnsi="宋体" w:eastAsia="宋体" w:cs="宋体"/>
          <w:b/>
          <w:bCs/>
          <w:color w:val="auto"/>
          <w:spacing w:val="-3"/>
          <w:sz w:val="22"/>
          <w:szCs w:val="22"/>
        </w:rPr>
        <w:t>种根据采购人要求配送）</w:t>
      </w:r>
    </w:p>
    <w:tbl>
      <w:tblPr>
        <w:tblStyle w:val="24"/>
        <w:tblW w:w="92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10"/>
        <w:gridCol w:w="3209"/>
        <w:gridCol w:w="4383"/>
      </w:tblGrid>
      <w:tr w14:paraId="62E8A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610" w:type="dxa"/>
            <w:vAlign w:val="center"/>
          </w:tcPr>
          <w:p w14:paraId="53E5D08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1</w:t>
            </w:r>
          </w:p>
        </w:tc>
        <w:tc>
          <w:tcPr>
            <w:tcW w:w="3209" w:type="dxa"/>
            <w:vAlign w:val="center"/>
          </w:tcPr>
          <w:p w14:paraId="62886F2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豆制品类</w:t>
            </w:r>
          </w:p>
        </w:tc>
        <w:tc>
          <w:tcPr>
            <w:tcW w:w="4383" w:type="dxa"/>
            <w:vAlign w:val="center"/>
          </w:tcPr>
          <w:p w14:paraId="205C1D7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豆腐</w:t>
            </w:r>
          </w:p>
        </w:tc>
      </w:tr>
      <w:tr w14:paraId="5F612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1610" w:type="dxa"/>
            <w:vAlign w:val="center"/>
          </w:tcPr>
          <w:p w14:paraId="204C54B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2</w:t>
            </w:r>
          </w:p>
        </w:tc>
        <w:tc>
          <w:tcPr>
            <w:tcW w:w="3209" w:type="dxa"/>
            <w:vAlign w:val="center"/>
          </w:tcPr>
          <w:p w14:paraId="5D7B4CD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豆制品类</w:t>
            </w:r>
          </w:p>
        </w:tc>
        <w:tc>
          <w:tcPr>
            <w:tcW w:w="4383" w:type="dxa"/>
            <w:vAlign w:val="center"/>
          </w:tcPr>
          <w:p w14:paraId="380A2A4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豆饼</w:t>
            </w:r>
          </w:p>
        </w:tc>
      </w:tr>
      <w:tr w14:paraId="74DE6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jc w:val="center"/>
        </w:trPr>
        <w:tc>
          <w:tcPr>
            <w:tcW w:w="1610" w:type="dxa"/>
            <w:vAlign w:val="center"/>
          </w:tcPr>
          <w:p w14:paraId="7505143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3</w:t>
            </w:r>
          </w:p>
        </w:tc>
        <w:tc>
          <w:tcPr>
            <w:tcW w:w="3209" w:type="dxa"/>
            <w:vAlign w:val="center"/>
          </w:tcPr>
          <w:p w14:paraId="6A162A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豆制品类</w:t>
            </w:r>
          </w:p>
        </w:tc>
        <w:tc>
          <w:tcPr>
            <w:tcW w:w="4383" w:type="dxa"/>
            <w:vAlign w:val="center"/>
          </w:tcPr>
          <w:p w14:paraId="3B5B9AA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豆炸</w:t>
            </w:r>
          </w:p>
        </w:tc>
      </w:tr>
      <w:tr w14:paraId="3F07C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1610" w:type="dxa"/>
            <w:vAlign w:val="center"/>
          </w:tcPr>
          <w:p w14:paraId="0CF65E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4</w:t>
            </w:r>
          </w:p>
        </w:tc>
        <w:tc>
          <w:tcPr>
            <w:tcW w:w="3209" w:type="dxa"/>
            <w:vAlign w:val="center"/>
          </w:tcPr>
          <w:p w14:paraId="279339B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豆制品类</w:t>
            </w:r>
          </w:p>
        </w:tc>
        <w:tc>
          <w:tcPr>
            <w:tcW w:w="4383" w:type="dxa"/>
            <w:vAlign w:val="center"/>
          </w:tcPr>
          <w:p w14:paraId="5584311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豆条</w:t>
            </w:r>
          </w:p>
        </w:tc>
      </w:tr>
    </w:tbl>
    <w:p w14:paraId="77F87EA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0" w:firstLineChars="200"/>
        <w:textAlignment w:val="baseline"/>
        <w:rPr>
          <w:rFonts w:hint="eastAsia" w:ascii="宋体" w:hAnsi="宋体" w:eastAsia="宋体" w:cs="宋体"/>
          <w:sz w:val="22"/>
          <w:szCs w:val="22"/>
        </w:rPr>
      </w:pPr>
      <w:r>
        <w:rPr>
          <w:rFonts w:hint="eastAsia" w:ascii="宋体" w:hAnsi="宋体" w:eastAsia="宋体" w:cs="宋体"/>
          <w:b/>
          <w:bCs/>
          <w:spacing w:val="-5"/>
          <w:sz w:val="22"/>
          <w:szCs w:val="22"/>
        </w:rPr>
        <w:t>（六）水产海鲜类</w:t>
      </w:r>
    </w:p>
    <w:p w14:paraId="20D4AD9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rPr>
        <w:t>1.</w:t>
      </w:r>
      <w:r>
        <w:rPr>
          <w:rFonts w:hint="eastAsia" w:ascii="宋体" w:hAnsi="宋体" w:eastAsia="宋体" w:cs="宋体"/>
          <w:spacing w:val="77"/>
          <w:sz w:val="22"/>
          <w:szCs w:val="22"/>
        </w:rPr>
        <w:t xml:space="preserve"> </w:t>
      </w:r>
      <w:r>
        <w:rPr>
          <w:rFonts w:hint="eastAsia" w:ascii="宋体" w:hAnsi="宋体" w:eastAsia="宋体" w:cs="宋体"/>
          <w:spacing w:val="-4"/>
          <w:sz w:val="22"/>
          <w:szCs w:val="22"/>
        </w:rPr>
        <w:t>产品总体质量要求:</w:t>
      </w:r>
    </w:p>
    <w:p w14:paraId="42540A0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（1）鲜鱼类来源可靠，无毒，无害，无污染。</w:t>
      </w:r>
    </w:p>
    <w:p w14:paraId="46DA4C6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（2）新鲜屠宰的水产海鲜和冰鲜类食材需冷藏保鲜的，须用冷藏车配送，保证肉类中</w:t>
      </w:r>
      <w:r>
        <w:rPr>
          <w:rFonts w:hint="eastAsia" w:ascii="宋体" w:hAnsi="宋体" w:eastAsia="宋体" w:cs="宋体"/>
          <w:spacing w:val="-2"/>
          <w:sz w:val="22"/>
          <w:szCs w:val="22"/>
        </w:rPr>
        <w:t>心温度控制在-2</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至</w:t>
      </w:r>
      <w:r>
        <w:rPr>
          <w:rFonts w:hint="eastAsia" w:ascii="宋体" w:hAnsi="宋体" w:eastAsia="宋体" w:cs="宋体"/>
          <w:spacing w:val="-46"/>
          <w:sz w:val="22"/>
          <w:szCs w:val="22"/>
        </w:rPr>
        <w:t xml:space="preserve"> </w:t>
      </w:r>
      <w:r>
        <w:rPr>
          <w:rFonts w:hint="eastAsia" w:ascii="宋体" w:hAnsi="宋体" w:eastAsia="宋体" w:cs="宋体"/>
          <w:spacing w:val="-2"/>
          <w:sz w:val="22"/>
          <w:szCs w:val="22"/>
        </w:rPr>
        <w:t>7℃的范围之内，保证运输过程冷链不中</w:t>
      </w:r>
      <w:r>
        <w:rPr>
          <w:rFonts w:hint="eastAsia" w:ascii="宋体" w:hAnsi="宋体" w:eastAsia="宋体" w:cs="宋体"/>
          <w:spacing w:val="-3"/>
          <w:sz w:val="22"/>
          <w:szCs w:val="22"/>
        </w:rPr>
        <w:t>断。</w:t>
      </w:r>
    </w:p>
    <w:p w14:paraId="17334D2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（3）冰鲜类食材保质期不得超过</w:t>
      </w:r>
      <w:r>
        <w:rPr>
          <w:rFonts w:hint="eastAsia" w:ascii="宋体" w:hAnsi="宋体" w:eastAsia="宋体" w:cs="宋体"/>
          <w:spacing w:val="-38"/>
          <w:sz w:val="22"/>
          <w:szCs w:val="22"/>
        </w:rPr>
        <w:t xml:space="preserve"> </w:t>
      </w:r>
      <w:r>
        <w:rPr>
          <w:rFonts w:hint="eastAsia" w:ascii="宋体" w:hAnsi="宋体" w:eastAsia="宋体" w:cs="宋体"/>
          <w:spacing w:val="-3"/>
          <w:sz w:val="22"/>
          <w:szCs w:val="22"/>
        </w:rPr>
        <w:t>48</w:t>
      </w:r>
      <w:r>
        <w:rPr>
          <w:rFonts w:hint="eastAsia" w:ascii="宋体" w:hAnsi="宋体" w:eastAsia="宋体" w:cs="宋体"/>
          <w:spacing w:val="-44"/>
          <w:sz w:val="22"/>
          <w:szCs w:val="22"/>
        </w:rPr>
        <w:t xml:space="preserve"> </w:t>
      </w:r>
      <w:r>
        <w:rPr>
          <w:rFonts w:hint="eastAsia" w:ascii="宋体" w:hAnsi="宋体" w:eastAsia="宋体" w:cs="宋体"/>
          <w:spacing w:val="-3"/>
          <w:sz w:val="22"/>
          <w:szCs w:val="22"/>
        </w:rPr>
        <w:t>小时。</w:t>
      </w:r>
    </w:p>
    <w:p w14:paraId="520CE37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（4）海鲜、河鲜类必须鲜活，身体饱满结实，无腐烂异味，肉质紧密有弹性，来源可</w:t>
      </w:r>
      <w:r>
        <w:rPr>
          <w:rFonts w:hint="eastAsia" w:ascii="宋体" w:hAnsi="宋体" w:eastAsia="宋体" w:cs="宋体"/>
          <w:spacing w:val="-2"/>
          <w:sz w:val="22"/>
          <w:szCs w:val="22"/>
        </w:rPr>
        <w:t>靠放心，无毒，无害，无污染（利用率不低于</w:t>
      </w:r>
      <w:r>
        <w:rPr>
          <w:rFonts w:hint="eastAsia" w:ascii="宋体" w:hAnsi="宋体" w:eastAsia="宋体" w:cs="宋体"/>
          <w:spacing w:val="-34"/>
          <w:sz w:val="22"/>
          <w:szCs w:val="22"/>
        </w:rPr>
        <w:t xml:space="preserve"> </w:t>
      </w:r>
      <w:r>
        <w:rPr>
          <w:rFonts w:hint="eastAsia" w:ascii="宋体" w:hAnsi="宋体" w:eastAsia="宋体" w:cs="宋体"/>
          <w:spacing w:val="-2"/>
          <w:sz w:val="22"/>
          <w:szCs w:val="22"/>
        </w:rPr>
        <w:t>95%）。</w:t>
      </w:r>
    </w:p>
    <w:p w14:paraId="73A4ED6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（5）新鲜水产品的具体要求：要体态完整，体色正常，捞离水后，挣扎有力。</w:t>
      </w:r>
    </w:p>
    <w:p w14:paraId="2A96520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（6）冷冻鱼类要求鱼眼睛清亮，角膜透明，鳞片上覆盖有冻结的透明粘液层，皮肤天</w:t>
      </w:r>
      <w:r>
        <w:rPr>
          <w:rFonts w:hint="eastAsia" w:ascii="宋体" w:hAnsi="宋体" w:eastAsia="宋体" w:cs="宋体"/>
          <w:spacing w:val="-1"/>
          <w:sz w:val="22"/>
          <w:szCs w:val="22"/>
        </w:rPr>
        <w:t>然色泽明显。鱼体完整无伤残，带鳞鱼应体表鳞片完整无损。去鳞鱼不应有残鳞片。另外</w:t>
      </w:r>
      <w:r>
        <w:rPr>
          <w:rFonts w:hint="eastAsia" w:ascii="宋体" w:hAnsi="宋体" w:eastAsia="宋体" w:cs="宋体"/>
          <w:spacing w:val="-3"/>
          <w:sz w:val="22"/>
          <w:szCs w:val="22"/>
        </w:rPr>
        <w:t>鱼体富有弹性，手指轻按鱼体后，手指凹陷</w:t>
      </w:r>
      <w:r>
        <w:rPr>
          <w:rFonts w:hint="eastAsia" w:ascii="宋体" w:hAnsi="宋体" w:eastAsia="宋体" w:cs="宋体"/>
          <w:spacing w:val="-4"/>
          <w:sz w:val="22"/>
          <w:szCs w:val="22"/>
        </w:rPr>
        <w:t>处可马上恢复。鱼应无异味有较温和的鱼腥味。</w:t>
      </w:r>
    </w:p>
    <w:p w14:paraId="029A385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（7）虾的头胸甲与躯干连接紧密，无断头现象。虾身清洁无污染无异味，虾眼突起，虾身较挺，肉质坚实；虾壳发亮、发硬，呈青绿色或青白色。</w:t>
      </w:r>
    </w:p>
    <w:p w14:paraId="5224F2E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（8）冷冻水产类解冻后净重量不少于82%，解冻时间为4</w:t>
      </w:r>
      <w:r>
        <w:rPr>
          <w:rFonts w:hint="eastAsia" w:ascii="宋体" w:hAnsi="宋体" w:eastAsia="宋体" w:cs="宋体"/>
          <w:spacing w:val="-44"/>
          <w:sz w:val="22"/>
          <w:szCs w:val="22"/>
        </w:rPr>
        <w:t xml:space="preserve"> </w:t>
      </w:r>
      <w:r>
        <w:rPr>
          <w:rFonts w:hint="eastAsia" w:ascii="宋体" w:hAnsi="宋体" w:eastAsia="宋体" w:cs="宋体"/>
          <w:spacing w:val="-1"/>
          <w:sz w:val="22"/>
          <w:szCs w:val="22"/>
        </w:rPr>
        <w:t>小时以内（室温</w:t>
      </w:r>
      <w:r>
        <w:rPr>
          <w:rFonts w:hint="eastAsia" w:ascii="宋体" w:hAnsi="宋体" w:eastAsia="宋体" w:cs="宋体"/>
          <w:spacing w:val="-48"/>
          <w:sz w:val="22"/>
          <w:szCs w:val="22"/>
        </w:rPr>
        <w:t xml:space="preserve"> </w:t>
      </w:r>
      <w:r>
        <w:rPr>
          <w:rFonts w:hint="eastAsia" w:ascii="宋体" w:hAnsi="宋体" w:eastAsia="宋体" w:cs="宋体"/>
          <w:spacing w:val="-1"/>
          <w:sz w:val="22"/>
          <w:szCs w:val="22"/>
        </w:rPr>
        <w:t>20℃)</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。所</w:t>
      </w:r>
      <w:r>
        <w:rPr>
          <w:rFonts w:hint="eastAsia" w:ascii="宋体" w:hAnsi="宋体" w:eastAsia="宋体" w:cs="宋体"/>
          <w:sz w:val="22"/>
          <w:szCs w:val="22"/>
        </w:rPr>
        <w:t xml:space="preserve"> 有冷冻要求清晰列出产品品牌、规格、类型、包装方式</w:t>
      </w:r>
      <w:r>
        <w:rPr>
          <w:rFonts w:hint="eastAsia" w:ascii="宋体" w:hAnsi="宋体" w:eastAsia="宋体" w:cs="宋体"/>
          <w:spacing w:val="-1"/>
          <w:sz w:val="22"/>
          <w:szCs w:val="22"/>
        </w:rPr>
        <w:t>、包装净重、含冰量等相关参数。</w:t>
      </w:r>
    </w:p>
    <w:p w14:paraId="14E3D7D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0"/>
          <w:szCs w:val="20"/>
        </w:rPr>
      </w:pPr>
      <w:r>
        <w:rPr>
          <w:rFonts w:hint="eastAsia" w:ascii="宋体" w:hAnsi="宋体" w:eastAsia="宋体" w:cs="宋体"/>
          <w:spacing w:val="-1"/>
          <w:sz w:val="22"/>
          <w:szCs w:val="22"/>
        </w:rPr>
        <w:t>2.</w:t>
      </w:r>
      <w:r>
        <w:rPr>
          <w:rFonts w:hint="eastAsia" w:ascii="宋体" w:hAnsi="宋体" w:eastAsia="宋体" w:cs="宋体"/>
          <w:spacing w:val="80"/>
          <w:sz w:val="22"/>
          <w:szCs w:val="22"/>
        </w:rPr>
        <w:t xml:space="preserve"> </w:t>
      </w:r>
      <w:r>
        <w:rPr>
          <w:rFonts w:hint="eastAsia" w:ascii="宋体" w:hAnsi="宋体" w:eastAsia="宋体" w:cs="宋体"/>
          <w:b/>
          <w:bCs/>
          <w:spacing w:val="-1"/>
          <w:sz w:val="22"/>
          <w:szCs w:val="22"/>
        </w:rPr>
        <w:t>货物名称(包含但不仅限于以下品种，所需品种根据采购人要求配送）</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2165"/>
        <w:gridCol w:w="1133"/>
        <w:gridCol w:w="2599"/>
        <w:gridCol w:w="1066"/>
        <w:gridCol w:w="1845"/>
      </w:tblGrid>
      <w:tr w14:paraId="61CC3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158" w:type="dxa"/>
            <w:vAlign w:val="top"/>
          </w:tcPr>
          <w:p w14:paraId="1EB1E17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165" w:type="dxa"/>
            <w:vAlign w:val="top"/>
          </w:tcPr>
          <w:p w14:paraId="534B440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133" w:type="dxa"/>
            <w:vAlign w:val="top"/>
          </w:tcPr>
          <w:p w14:paraId="40FDD65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2599" w:type="dxa"/>
            <w:vAlign w:val="top"/>
          </w:tcPr>
          <w:p w14:paraId="60ECC14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c>
          <w:tcPr>
            <w:tcW w:w="1066" w:type="dxa"/>
            <w:vAlign w:val="top"/>
          </w:tcPr>
          <w:p w14:paraId="4FDC105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序号</w:t>
            </w:r>
          </w:p>
        </w:tc>
        <w:tc>
          <w:tcPr>
            <w:tcW w:w="1845" w:type="dxa"/>
            <w:vAlign w:val="top"/>
          </w:tcPr>
          <w:p w14:paraId="1C1751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名称</w:t>
            </w:r>
          </w:p>
        </w:tc>
      </w:tr>
      <w:tr w14:paraId="4A951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158" w:type="dxa"/>
            <w:vAlign w:val="top"/>
          </w:tcPr>
          <w:p w14:paraId="6959FD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1</w:t>
            </w:r>
          </w:p>
        </w:tc>
        <w:tc>
          <w:tcPr>
            <w:tcW w:w="2165" w:type="dxa"/>
            <w:vAlign w:val="top"/>
          </w:tcPr>
          <w:p w14:paraId="6ECE44E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海罗非鱼</w:t>
            </w:r>
          </w:p>
        </w:tc>
        <w:tc>
          <w:tcPr>
            <w:tcW w:w="1133" w:type="dxa"/>
            <w:vAlign w:val="top"/>
          </w:tcPr>
          <w:p w14:paraId="5A291F1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4</w:t>
            </w:r>
          </w:p>
        </w:tc>
        <w:tc>
          <w:tcPr>
            <w:tcW w:w="2599" w:type="dxa"/>
            <w:vAlign w:val="top"/>
          </w:tcPr>
          <w:p w14:paraId="5B91D81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鲜活虾</w:t>
            </w:r>
          </w:p>
        </w:tc>
        <w:tc>
          <w:tcPr>
            <w:tcW w:w="1066" w:type="dxa"/>
            <w:vAlign w:val="top"/>
          </w:tcPr>
          <w:p w14:paraId="1E573D3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7</w:t>
            </w:r>
          </w:p>
        </w:tc>
        <w:tc>
          <w:tcPr>
            <w:tcW w:w="1845" w:type="dxa"/>
            <w:vAlign w:val="top"/>
          </w:tcPr>
          <w:p w14:paraId="7CBA74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泥猛鱼</w:t>
            </w:r>
          </w:p>
        </w:tc>
      </w:tr>
      <w:tr w14:paraId="67D5A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1158" w:type="dxa"/>
            <w:vAlign w:val="top"/>
          </w:tcPr>
          <w:p w14:paraId="51AD647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2</w:t>
            </w:r>
          </w:p>
        </w:tc>
        <w:tc>
          <w:tcPr>
            <w:tcW w:w="2165" w:type="dxa"/>
            <w:vAlign w:val="top"/>
          </w:tcPr>
          <w:p w14:paraId="0DCDF0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咸水鲩鱼</w:t>
            </w:r>
          </w:p>
        </w:tc>
        <w:tc>
          <w:tcPr>
            <w:tcW w:w="1133" w:type="dxa"/>
            <w:vAlign w:val="top"/>
          </w:tcPr>
          <w:p w14:paraId="686D15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5</w:t>
            </w:r>
          </w:p>
        </w:tc>
        <w:tc>
          <w:tcPr>
            <w:tcW w:w="2599" w:type="dxa"/>
            <w:vAlign w:val="top"/>
          </w:tcPr>
          <w:p w14:paraId="40F6F24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净马鲛鱼</w:t>
            </w:r>
          </w:p>
        </w:tc>
        <w:tc>
          <w:tcPr>
            <w:tcW w:w="1066" w:type="dxa"/>
            <w:vAlign w:val="top"/>
          </w:tcPr>
          <w:p w14:paraId="00250D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8</w:t>
            </w:r>
          </w:p>
        </w:tc>
        <w:tc>
          <w:tcPr>
            <w:tcW w:w="1845" w:type="dxa"/>
            <w:vAlign w:val="top"/>
          </w:tcPr>
          <w:p w14:paraId="55F462F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8"/>
                <w:sz w:val="22"/>
                <w:szCs w:val="22"/>
              </w:rPr>
              <w:t>白仓鱼</w:t>
            </w:r>
          </w:p>
        </w:tc>
      </w:tr>
      <w:tr w14:paraId="1F609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jc w:val="center"/>
        </w:trPr>
        <w:tc>
          <w:tcPr>
            <w:tcW w:w="1158" w:type="dxa"/>
            <w:vAlign w:val="top"/>
          </w:tcPr>
          <w:p w14:paraId="0B8971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3</w:t>
            </w:r>
          </w:p>
        </w:tc>
        <w:tc>
          <w:tcPr>
            <w:tcW w:w="2165" w:type="dxa"/>
            <w:vAlign w:val="top"/>
          </w:tcPr>
          <w:p w14:paraId="327FA38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净白花鱼</w:t>
            </w:r>
          </w:p>
        </w:tc>
        <w:tc>
          <w:tcPr>
            <w:tcW w:w="1133" w:type="dxa"/>
            <w:vAlign w:val="top"/>
          </w:tcPr>
          <w:p w14:paraId="48D8E7B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6</w:t>
            </w:r>
          </w:p>
        </w:tc>
        <w:tc>
          <w:tcPr>
            <w:tcW w:w="2599" w:type="dxa"/>
            <w:vAlign w:val="top"/>
          </w:tcPr>
          <w:p w14:paraId="101E86C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净红杉鱼</w:t>
            </w:r>
          </w:p>
        </w:tc>
        <w:tc>
          <w:tcPr>
            <w:tcW w:w="1066" w:type="dxa"/>
            <w:vAlign w:val="top"/>
          </w:tcPr>
          <w:p w14:paraId="1CB72A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b/>
                <w:bCs/>
                <w:spacing w:val="-11"/>
                <w:sz w:val="22"/>
                <w:szCs w:val="22"/>
              </w:rPr>
            </w:pPr>
            <w:r>
              <w:rPr>
                <w:rFonts w:hint="eastAsia" w:ascii="宋体" w:hAnsi="宋体" w:eastAsia="宋体" w:cs="宋体"/>
                <w:b/>
                <w:bCs/>
                <w:spacing w:val="-11"/>
                <w:sz w:val="22"/>
                <w:szCs w:val="22"/>
              </w:rPr>
              <w:t>9</w:t>
            </w:r>
          </w:p>
        </w:tc>
        <w:tc>
          <w:tcPr>
            <w:tcW w:w="1845" w:type="dxa"/>
            <w:vAlign w:val="top"/>
          </w:tcPr>
          <w:p w14:paraId="7E3EB15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黑仓鱼</w:t>
            </w:r>
          </w:p>
        </w:tc>
      </w:tr>
    </w:tbl>
    <w:p w14:paraId="49F9C1A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（七）包点类</w:t>
      </w:r>
    </w:p>
    <w:p w14:paraId="5B1C9847">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（1）面包等级：一等（级）以上。</w:t>
      </w:r>
    </w:p>
    <w:p w14:paraId="2831530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（2）每天所有供应的面包要通过相关质检部门认证和检验，并提供相关的检验合格证</w:t>
      </w:r>
      <w:r>
        <w:rPr>
          <w:rFonts w:hint="eastAsia" w:ascii="宋体" w:hAnsi="宋体" w:eastAsia="宋体" w:cs="宋体"/>
          <w:spacing w:val="12"/>
          <w:sz w:val="22"/>
          <w:szCs w:val="22"/>
        </w:rPr>
        <w:t xml:space="preserve"> </w:t>
      </w:r>
      <w:r>
        <w:rPr>
          <w:rFonts w:hint="eastAsia" w:ascii="宋体" w:hAnsi="宋体" w:eastAsia="宋体" w:cs="宋体"/>
          <w:spacing w:val="-2"/>
          <w:sz w:val="22"/>
          <w:szCs w:val="22"/>
        </w:rPr>
        <w:t>明，面包必须保持优质、新鲜，出炉到学校食堂必须在</w:t>
      </w:r>
      <w:r>
        <w:rPr>
          <w:rFonts w:hint="eastAsia" w:ascii="宋体" w:hAnsi="宋体" w:eastAsia="宋体" w:cs="宋体"/>
          <w:spacing w:val="-46"/>
          <w:sz w:val="22"/>
          <w:szCs w:val="22"/>
        </w:rPr>
        <w:t xml:space="preserve"> </w:t>
      </w:r>
      <w:r>
        <w:rPr>
          <w:rFonts w:hint="eastAsia" w:ascii="宋体" w:hAnsi="宋体" w:eastAsia="宋体" w:cs="宋体"/>
          <w:spacing w:val="-2"/>
          <w:sz w:val="22"/>
          <w:szCs w:val="22"/>
        </w:rPr>
        <w:t>3</w:t>
      </w:r>
      <w:r>
        <w:rPr>
          <w:rFonts w:hint="eastAsia" w:ascii="宋体" w:hAnsi="宋体" w:eastAsia="宋体" w:cs="宋体"/>
          <w:spacing w:val="-44"/>
          <w:sz w:val="22"/>
          <w:szCs w:val="22"/>
        </w:rPr>
        <w:t xml:space="preserve"> </w:t>
      </w:r>
      <w:r>
        <w:rPr>
          <w:rFonts w:hint="eastAsia" w:ascii="宋体" w:hAnsi="宋体" w:eastAsia="宋体" w:cs="宋体"/>
          <w:spacing w:val="-3"/>
          <w:sz w:val="22"/>
          <w:szCs w:val="22"/>
        </w:rPr>
        <w:t>小时内。</w:t>
      </w:r>
    </w:p>
    <w:p w14:paraId="5B72344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（3）面点类食材须符合卫生，不得有变质、霉变、生虫、污秽不洁、混有异物或者其</w:t>
      </w:r>
      <w:r>
        <w:rPr>
          <w:rFonts w:hint="eastAsia" w:ascii="宋体" w:hAnsi="宋体" w:eastAsia="宋体" w:cs="宋体"/>
          <w:spacing w:val="12"/>
          <w:sz w:val="22"/>
          <w:szCs w:val="22"/>
        </w:rPr>
        <w:t xml:space="preserve"> </w:t>
      </w:r>
      <w:r>
        <w:rPr>
          <w:rFonts w:hint="eastAsia" w:ascii="宋体" w:hAnsi="宋体" w:eastAsia="宋体" w:cs="宋体"/>
          <w:sz w:val="22"/>
          <w:szCs w:val="22"/>
        </w:rPr>
        <w:t>他感官性状异常，并可能对人体健康有害的物质。包装要标明生产日期、保质期、厂名、</w:t>
      </w:r>
      <w:r>
        <w:rPr>
          <w:rFonts w:hint="eastAsia" w:ascii="宋体" w:hAnsi="宋体" w:eastAsia="宋体" w:cs="宋体"/>
          <w:spacing w:val="17"/>
          <w:sz w:val="22"/>
          <w:szCs w:val="22"/>
        </w:rPr>
        <w:t xml:space="preserve"> </w:t>
      </w:r>
      <w:r>
        <w:rPr>
          <w:rFonts w:hint="eastAsia" w:ascii="宋体" w:hAnsi="宋体" w:eastAsia="宋体" w:cs="宋体"/>
          <w:sz w:val="22"/>
          <w:szCs w:val="22"/>
        </w:rPr>
        <w:t>厂址等，面粉不应加入增白剂；面粉颜色呈微黄或</w:t>
      </w:r>
      <w:r>
        <w:rPr>
          <w:rFonts w:hint="eastAsia" w:ascii="宋体" w:hAnsi="宋体" w:eastAsia="宋体" w:cs="宋体"/>
          <w:spacing w:val="-1"/>
          <w:sz w:val="22"/>
          <w:szCs w:val="22"/>
        </w:rPr>
        <w:t>乳黄色，没有黑点；面粉闻起来要有麦</w:t>
      </w:r>
      <w:r>
        <w:rPr>
          <w:rFonts w:hint="eastAsia" w:ascii="宋体" w:hAnsi="宋体" w:eastAsia="宋体" w:cs="宋体"/>
          <w:sz w:val="22"/>
          <w:szCs w:val="22"/>
        </w:rPr>
        <w:t xml:space="preserve"> </w:t>
      </w:r>
      <w:r>
        <w:rPr>
          <w:rFonts w:hint="eastAsia" w:ascii="宋体" w:hAnsi="宋体" w:eastAsia="宋体" w:cs="宋体"/>
          <w:spacing w:val="-2"/>
          <w:sz w:val="22"/>
          <w:szCs w:val="22"/>
        </w:rPr>
        <w:t>香味，没有酸、霉等异味。</w:t>
      </w:r>
    </w:p>
    <w:p w14:paraId="2D17C977">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b/>
          <w:bCs/>
          <w:sz w:val="20"/>
          <w:szCs w:val="20"/>
        </w:rPr>
      </w:pPr>
      <w:r>
        <w:rPr>
          <w:rFonts w:hint="eastAsia" w:ascii="宋体" w:hAnsi="宋体" w:eastAsia="宋体" w:cs="宋体"/>
          <w:b/>
          <w:bCs/>
          <w:spacing w:val="-1"/>
          <w:sz w:val="22"/>
          <w:szCs w:val="22"/>
        </w:rPr>
        <w:t>（4）货物名称(包含但不仅限于以下品种，所需品种根据采购人要求配送）</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9"/>
        <w:gridCol w:w="2284"/>
        <w:gridCol w:w="1131"/>
        <w:gridCol w:w="2582"/>
        <w:gridCol w:w="1116"/>
        <w:gridCol w:w="1814"/>
      </w:tblGrid>
      <w:tr w14:paraId="7491A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1039" w:type="dxa"/>
            <w:vAlign w:val="center"/>
          </w:tcPr>
          <w:p w14:paraId="29B1FF4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284" w:type="dxa"/>
            <w:vAlign w:val="center"/>
          </w:tcPr>
          <w:p w14:paraId="5B8306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131" w:type="dxa"/>
            <w:vAlign w:val="center"/>
          </w:tcPr>
          <w:p w14:paraId="2F5E587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582" w:type="dxa"/>
            <w:vAlign w:val="center"/>
          </w:tcPr>
          <w:p w14:paraId="2D64C6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116" w:type="dxa"/>
            <w:vAlign w:val="center"/>
          </w:tcPr>
          <w:p w14:paraId="5E43E20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814" w:type="dxa"/>
            <w:vAlign w:val="center"/>
          </w:tcPr>
          <w:p w14:paraId="0F14CD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00F1C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039" w:type="dxa"/>
            <w:vAlign w:val="center"/>
          </w:tcPr>
          <w:p w14:paraId="166A4D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1</w:t>
            </w:r>
          </w:p>
        </w:tc>
        <w:tc>
          <w:tcPr>
            <w:tcW w:w="2284" w:type="dxa"/>
            <w:vAlign w:val="center"/>
          </w:tcPr>
          <w:p w14:paraId="3778F60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叉烧包</w:t>
            </w:r>
          </w:p>
        </w:tc>
        <w:tc>
          <w:tcPr>
            <w:tcW w:w="1131" w:type="dxa"/>
            <w:vAlign w:val="center"/>
          </w:tcPr>
          <w:p w14:paraId="6643132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10</w:t>
            </w:r>
          </w:p>
        </w:tc>
        <w:tc>
          <w:tcPr>
            <w:tcW w:w="2582" w:type="dxa"/>
            <w:vAlign w:val="center"/>
          </w:tcPr>
          <w:p w14:paraId="677E4CA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香芋包</w:t>
            </w:r>
          </w:p>
        </w:tc>
        <w:tc>
          <w:tcPr>
            <w:tcW w:w="1116" w:type="dxa"/>
            <w:vAlign w:val="center"/>
          </w:tcPr>
          <w:p w14:paraId="4C0CD5B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19</w:t>
            </w:r>
          </w:p>
        </w:tc>
        <w:tc>
          <w:tcPr>
            <w:tcW w:w="1814" w:type="dxa"/>
            <w:vAlign w:val="center"/>
          </w:tcPr>
          <w:p w14:paraId="492704F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玉米热狗包</w:t>
            </w:r>
          </w:p>
        </w:tc>
      </w:tr>
      <w:tr w14:paraId="2A9AE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039" w:type="dxa"/>
            <w:vAlign w:val="center"/>
          </w:tcPr>
          <w:p w14:paraId="5258FD3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2</w:t>
            </w:r>
          </w:p>
        </w:tc>
        <w:tc>
          <w:tcPr>
            <w:tcW w:w="2284" w:type="dxa"/>
            <w:vAlign w:val="center"/>
          </w:tcPr>
          <w:p w14:paraId="0A2BF8E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奶黄包</w:t>
            </w:r>
          </w:p>
        </w:tc>
        <w:tc>
          <w:tcPr>
            <w:tcW w:w="1131" w:type="dxa"/>
            <w:vAlign w:val="center"/>
          </w:tcPr>
          <w:p w14:paraId="34DF312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11</w:t>
            </w:r>
          </w:p>
        </w:tc>
        <w:tc>
          <w:tcPr>
            <w:tcW w:w="2582" w:type="dxa"/>
            <w:vAlign w:val="center"/>
          </w:tcPr>
          <w:p w14:paraId="2700D0C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芝麻包</w:t>
            </w:r>
          </w:p>
        </w:tc>
        <w:tc>
          <w:tcPr>
            <w:tcW w:w="1116" w:type="dxa"/>
            <w:vAlign w:val="center"/>
          </w:tcPr>
          <w:p w14:paraId="45C9B6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20</w:t>
            </w:r>
          </w:p>
        </w:tc>
        <w:tc>
          <w:tcPr>
            <w:tcW w:w="1814" w:type="dxa"/>
            <w:vAlign w:val="center"/>
          </w:tcPr>
          <w:p w14:paraId="03A3F9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糯米卷</w:t>
            </w:r>
          </w:p>
        </w:tc>
      </w:tr>
      <w:tr w14:paraId="5ED20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039" w:type="dxa"/>
            <w:vAlign w:val="center"/>
          </w:tcPr>
          <w:p w14:paraId="18F7C59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3</w:t>
            </w:r>
          </w:p>
        </w:tc>
        <w:tc>
          <w:tcPr>
            <w:tcW w:w="2284" w:type="dxa"/>
            <w:vAlign w:val="center"/>
          </w:tcPr>
          <w:p w14:paraId="44FFBD9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莲蓉包</w:t>
            </w:r>
          </w:p>
        </w:tc>
        <w:tc>
          <w:tcPr>
            <w:tcW w:w="1131" w:type="dxa"/>
            <w:vAlign w:val="center"/>
          </w:tcPr>
          <w:p w14:paraId="690AFC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12</w:t>
            </w:r>
          </w:p>
        </w:tc>
        <w:tc>
          <w:tcPr>
            <w:tcW w:w="2582" w:type="dxa"/>
            <w:vAlign w:val="center"/>
          </w:tcPr>
          <w:p w14:paraId="388CA0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酸菜包</w:t>
            </w:r>
          </w:p>
        </w:tc>
        <w:tc>
          <w:tcPr>
            <w:tcW w:w="1116" w:type="dxa"/>
            <w:vAlign w:val="center"/>
          </w:tcPr>
          <w:p w14:paraId="77F2D14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21</w:t>
            </w:r>
          </w:p>
        </w:tc>
        <w:tc>
          <w:tcPr>
            <w:tcW w:w="1814" w:type="dxa"/>
            <w:vAlign w:val="center"/>
          </w:tcPr>
          <w:p w14:paraId="7068956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七彩燕麦包</w:t>
            </w:r>
          </w:p>
        </w:tc>
      </w:tr>
      <w:tr w14:paraId="00AD1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039" w:type="dxa"/>
            <w:vAlign w:val="center"/>
          </w:tcPr>
          <w:p w14:paraId="01A6E0F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4</w:t>
            </w:r>
          </w:p>
        </w:tc>
        <w:tc>
          <w:tcPr>
            <w:tcW w:w="2284" w:type="dxa"/>
            <w:vAlign w:val="center"/>
          </w:tcPr>
          <w:p w14:paraId="673734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豆沙包</w:t>
            </w:r>
          </w:p>
        </w:tc>
        <w:tc>
          <w:tcPr>
            <w:tcW w:w="1131" w:type="dxa"/>
            <w:vAlign w:val="center"/>
          </w:tcPr>
          <w:p w14:paraId="1E5682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13</w:t>
            </w:r>
          </w:p>
        </w:tc>
        <w:tc>
          <w:tcPr>
            <w:tcW w:w="2582" w:type="dxa"/>
            <w:vAlign w:val="center"/>
          </w:tcPr>
          <w:p w14:paraId="5BA3F51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蛋黄流沙包</w:t>
            </w:r>
          </w:p>
        </w:tc>
        <w:tc>
          <w:tcPr>
            <w:tcW w:w="1116" w:type="dxa"/>
            <w:vAlign w:val="center"/>
          </w:tcPr>
          <w:p w14:paraId="1B7E9C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22</w:t>
            </w:r>
          </w:p>
        </w:tc>
        <w:tc>
          <w:tcPr>
            <w:tcW w:w="1814" w:type="dxa"/>
            <w:vAlign w:val="center"/>
          </w:tcPr>
          <w:p w14:paraId="2ED02CE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开口南瓜馒头</w:t>
            </w:r>
          </w:p>
        </w:tc>
      </w:tr>
      <w:tr w14:paraId="179C8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039" w:type="dxa"/>
            <w:vAlign w:val="center"/>
          </w:tcPr>
          <w:p w14:paraId="68A007E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5</w:t>
            </w:r>
          </w:p>
        </w:tc>
        <w:tc>
          <w:tcPr>
            <w:tcW w:w="2284" w:type="dxa"/>
            <w:vAlign w:val="center"/>
          </w:tcPr>
          <w:p w14:paraId="2DD569F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鲜肉包</w:t>
            </w:r>
          </w:p>
        </w:tc>
        <w:tc>
          <w:tcPr>
            <w:tcW w:w="1131" w:type="dxa"/>
            <w:vAlign w:val="center"/>
          </w:tcPr>
          <w:p w14:paraId="38F5740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14</w:t>
            </w:r>
          </w:p>
        </w:tc>
        <w:tc>
          <w:tcPr>
            <w:tcW w:w="2582" w:type="dxa"/>
            <w:vAlign w:val="center"/>
          </w:tcPr>
          <w:p w14:paraId="61AC8C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核桃包</w:t>
            </w:r>
          </w:p>
        </w:tc>
        <w:tc>
          <w:tcPr>
            <w:tcW w:w="1116" w:type="dxa"/>
            <w:vAlign w:val="center"/>
          </w:tcPr>
          <w:p w14:paraId="1FF2282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23</w:t>
            </w:r>
          </w:p>
        </w:tc>
        <w:tc>
          <w:tcPr>
            <w:tcW w:w="1814" w:type="dxa"/>
            <w:vAlign w:val="center"/>
          </w:tcPr>
          <w:p w14:paraId="179F442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红糖馒头</w:t>
            </w:r>
          </w:p>
        </w:tc>
      </w:tr>
      <w:tr w14:paraId="205DD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039" w:type="dxa"/>
            <w:vAlign w:val="center"/>
          </w:tcPr>
          <w:p w14:paraId="49D5ED9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6</w:t>
            </w:r>
          </w:p>
        </w:tc>
        <w:tc>
          <w:tcPr>
            <w:tcW w:w="2284" w:type="dxa"/>
            <w:vAlign w:val="center"/>
          </w:tcPr>
          <w:p w14:paraId="1F27315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荷花卷</w:t>
            </w:r>
          </w:p>
        </w:tc>
        <w:tc>
          <w:tcPr>
            <w:tcW w:w="1131" w:type="dxa"/>
            <w:vAlign w:val="center"/>
          </w:tcPr>
          <w:p w14:paraId="3231603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15</w:t>
            </w:r>
          </w:p>
        </w:tc>
        <w:tc>
          <w:tcPr>
            <w:tcW w:w="2582" w:type="dxa"/>
            <w:vAlign w:val="center"/>
          </w:tcPr>
          <w:p w14:paraId="1DB595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糯米烧麦</w:t>
            </w:r>
          </w:p>
        </w:tc>
        <w:tc>
          <w:tcPr>
            <w:tcW w:w="1116" w:type="dxa"/>
            <w:vAlign w:val="center"/>
          </w:tcPr>
          <w:p w14:paraId="19266AA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24</w:t>
            </w:r>
          </w:p>
        </w:tc>
        <w:tc>
          <w:tcPr>
            <w:tcW w:w="1814" w:type="dxa"/>
            <w:vAlign w:val="center"/>
          </w:tcPr>
          <w:p w14:paraId="41D39D9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甜甜圈</w:t>
            </w:r>
          </w:p>
        </w:tc>
      </w:tr>
      <w:tr w14:paraId="05423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039" w:type="dxa"/>
            <w:vAlign w:val="center"/>
          </w:tcPr>
          <w:p w14:paraId="338B14D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7</w:t>
            </w:r>
          </w:p>
        </w:tc>
        <w:tc>
          <w:tcPr>
            <w:tcW w:w="2284" w:type="dxa"/>
            <w:vAlign w:val="center"/>
          </w:tcPr>
          <w:p w14:paraId="2389E40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杭州小笼包</w:t>
            </w:r>
          </w:p>
        </w:tc>
        <w:tc>
          <w:tcPr>
            <w:tcW w:w="1131" w:type="dxa"/>
            <w:vAlign w:val="center"/>
          </w:tcPr>
          <w:p w14:paraId="5E9D0ED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16</w:t>
            </w:r>
          </w:p>
        </w:tc>
        <w:tc>
          <w:tcPr>
            <w:tcW w:w="2582" w:type="dxa"/>
            <w:vAlign w:val="center"/>
          </w:tcPr>
          <w:p w14:paraId="792272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馅饼</w:t>
            </w:r>
          </w:p>
        </w:tc>
        <w:tc>
          <w:tcPr>
            <w:tcW w:w="1116" w:type="dxa"/>
            <w:vAlign w:val="center"/>
          </w:tcPr>
          <w:p w14:paraId="738B60F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25</w:t>
            </w:r>
          </w:p>
        </w:tc>
        <w:tc>
          <w:tcPr>
            <w:tcW w:w="1814" w:type="dxa"/>
            <w:vAlign w:val="center"/>
          </w:tcPr>
          <w:p w14:paraId="3D09BA5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7"/>
                <w:sz w:val="22"/>
                <w:szCs w:val="22"/>
              </w:rPr>
              <w:t>田艾籺</w:t>
            </w:r>
          </w:p>
        </w:tc>
      </w:tr>
      <w:tr w14:paraId="5A712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039" w:type="dxa"/>
            <w:vAlign w:val="center"/>
          </w:tcPr>
          <w:p w14:paraId="42DE7EE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8</w:t>
            </w:r>
          </w:p>
        </w:tc>
        <w:tc>
          <w:tcPr>
            <w:tcW w:w="2284" w:type="dxa"/>
            <w:vAlign w:val="center"/>
          </w:tcPr>
          <w:p w14:paraId="21FEFC9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糯米鸡</w:t>
            </w:r>
          </w:p>
        </w:tc>
        <w:tc>
          <w:tcPr>
            <w:tcW w:w="1131" w:type="dxa"/>
            <w:vAlign w:val="center"/>
          </w:tcPr>
          <w:p w14:paraId="1951194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17</w:t>
            </w:r>
          </w:p>
        </w:tc>
        <w:tc>
          <w:tcPr>
            <w:tcW w:w="2582" w:type="dxa"/>
            <w:vAlign w:val="center"/>
          </w:tcPr>
          <w:p w14:paraId="62EB01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香菇金银角</w:t>
            </w:r>
          </w:p>
        </w:tc>
        <w:tc>
          <w:tcPr>
            <w:tcW w:w="1116" w:type="dxa"/>
            <w:vAlign w:val="center"/>
          </w:tcPr>
          <w:p w14:paraId="73276D4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26</w:t>
            </w:r>
          </w:p>
        </w:tc>
        <w:tc>
          <w:tcPr>
            <w:tcW w:w="1814" w:type="dxa"/>
            <w:vAlign w:val="center"/>
          </w:tcPr>
          <w:p w14:paraId="20E68AA5">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tc>
      </w:tr>
      <w:tr w14:paraId="0FEB6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1039" w:type="dxa"/>
            <w:vAlign w:val="center"/>
          </w:tcPr>
          <w:p w14:paraId="5F50547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3"/>
                <w:sz w:val="22"/>
                <w:szCs w:val="22"/>
              </w:rPr>
              <w:t>9</w:t>
            </w:r>
          </w:p>
        </w:tc>
        <w:tc>
          <w:tcPr>
            <w:tcW w:w="2284" w:type="dxa"/>
            <w:vAlign w:val="center"/>
          </w:tcPr>
          <w:p w14:paraId="38C614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原味葱油饼</w:t>
            </w:r>
          </w:p>
        </w:tc>
        <w:tc>
          <w:tcPr>
            <w:tcW w:w="1131" w:type="dxa"/>
            <w:vAlign w:val="center"/>
          </w:tcPr>
          <w:p w14:paraId="7A5238A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5"/>
                <w:sz w:val="22"/>
                <w:szCs w:val="22"/>
              </w:rPr>
              <w:t>18</w:t>
            </w:r>
          </w:p>
        </w:tc>
        <w:tc>
          <w:tcPr>
            <w:tcW w:w="2582" w:type="dxa"/>
            <w:vAlign w:val="center"/>
          </w:tcPr>
          <w:p w14:paraId="7CD8F88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糯玉米</w:t>
            </w:r>
          </w:p>
        </w:tc>
        <w:tc>
          <w:tcPr>
            <w:tcW w:w="1116" w:type="dxa"/>
            <w:vAlign w:val="center"/>
          </w:tcPr>
          <w:p w14:paraId="5E4B4D5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7"/>
                <w:sz w:val="22"/>
                <w:szCs w:val="22"/>
              </w:rPr>
              <w:t>27</w:t>
            </w:r>
          </w:p>
        </w:tc>
        <w:tc>
          <w:tcPr>
            <w:tcW w:w="1814" w:type="dxa"/>
            <w:vAlign w:val="center"/>
          </w:tcPr>
          <w:p w14:paraId="008DC4A5">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0"/>
                <w:szCs w:val="20"/>
              </w:rPr>
            </w:pPr>
          </w:p>
        </w:tc>
      </w:tr>
    </w:tbl>
    <w:p w14:paraId="5BFE6FC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（八）奶制品</w:t>
      </w:r>
    </w:p>
    <w:p w14:paraId="167BABE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1.由正规厂家生产,检验或检疫合格,并在保质期内(一般情况下剩余保质期不少于标示保</w:t>
      </w:r>
      <w:r>
        <w:rPr>
          <w:rFonts w:hint="eastAsia" w:ascii="宋体" w:hAnsi="宋体" w:eastAsia="宋体" w:cs="宋体"/>
          <w:spacing w:val="-4"/>
          <w:sz w:val="22"/>
          <w:szCs w:val="22"/>
        </w:rPr>
        <w:t>质期的一半)。</w:t>
      </w:r>
    </w:p>
    <w:p w14:paraId="2A3342F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2.奶制品应使用符合卫生要求、低温冷藏车(或冷冻车)进行运输,并配备</w:t>
      </w:r>
      <w:r>
        <w:rPr>
          <w:rFonts w:hint="eastAsia" w:ascii="宋体" w:hAnsi="宋体" w:eastAsia="宋体" w:cs="宋体"/>
          <w:spacing w:val="-3"/>
          <w:sz w:val="22"/>
          <w:szCs w:val="22"/>
        </w:rPr>
        <w:t>防雨、防尘、保温</w:t>
      </w:r>
      <w:r>
        <w:rPr>
          <w:rFonts w:hint="eastAsia" w:ascii="宋体" w:hAnsi="宋体" w:eastAsia="宋体" w:cs="宋体"/>
          <w:spacing w:val="-6"/>
          <w:sz w:val="22"/>
          <w:szCs w:val="22"/>
        </w:rPr>
        <w:t>工具等。</w:t>
      </w:r>
    </w:p>
    <w:p w14:paraId="76D5EE7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3.运输过程中应避免强烈震荡、撞击、轻拿轻放,且</w:t>
      </w:r>
      <w:r>
        <w:rPr>
          <w:rFonts w:hint="eastAsia" w:ascii="宋体" w:hAnsi="宋体" w:eastAsia="宋体" w:cs="宋体"/>
          <w:spacing w:val="-1"/>
          <w:sz w:val="22"/>
          <w:szCs w:val="22"/>
        </w:rPr>
        <w:t>不得与有毒有害物品混装、混运。</w:t>
      </w:r>
    </w:p>
    <w:p w14:paraId="754F550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pacing w:val="7"/>
          <w:sz w:val="22"/>
          <w:szCs w:val="22"/>
        </w:rPr>
      </w:pPr>
      <w:r>
        <w:rPr>
          <w:rFonts w:hint="eastAsia" w:ascii="宋体" w:hAnsi="宋体" w:eastAsia="宋体" w:cs="宋体"/>
          <w:b/>
          <w:bCs/>
          <w:spacing w:val="-3"/>
          <w:sz w:val="22"/>
          <w:szCs w:val="22"/>
        </w:rPr>
        <w:t>（九）粮油干货（调和油、花生油等）、调味料等</w:t>
      </w:r>
      <w:r>
        <w:rPr>
          <w:rFonts w:hint="eastAsia" w:ascii="宋体" w:hAnsi="宋体" w:eastAsia="宋体" w:cs="宋体"/>
          <w:spacing w:val="7"/>
          <w:sz w:val="22"/>
          <w:szCs w:val="22"/>
        </w:rPr>
        <w:t xml:space="preserve"> </w:t>
      </w:r>
    </w:p>
    <w:p w14:paraId="16D5F11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2" w:firstLineChars="200"/>
        <w:textAlignment w:val="baseline"/>
        <w:rPr>
          <w:rFonts w:hint="eastAsia" w:ascii="宋体" w:hAnsi="宋体" w:eastAsia="宋体" w:cs="宋体"/>
          <w:sz w:val="22"/>
          <w:szCs w:val="22"/>
        </w:rPr>
      </w:pPr>
      <w:r>
        <w:rPr>
          <w:rFonts w:hint="eastAsia" w:ascii="宋体" w:hAnsi="宋体" w:eastAsia="宋体" w:cs="宋体"/>
          <w:b/>
          <w:bCs/>
          <w:spacing w:val="-7"/>
          <w:sz w:val="22"/>
          <w:szCs w:val="22"/>
        </w:rPr>
        <w:t>1.</w:t>
      </w:r>
      <w:r>
        <w:rPr>
          <w:rFonts w:hint="eastAsia" w:ascii="宋体" w:hAnsi="宋体" w:eastAsia="宋体" w:cs="宋体"/>
          <w:spacing w:val="77"/>
          <w:sz w:val="22"/>
          <w:szCs w:val="22"/>
        </w:rPr>
        <w:t xml:space="preserve"> </w:t>
      </w:r>
      <w:r>
        <w:rPr>
          <w:rFonts w:hint="eastAsia" w:ascii="宋体" w:hAnsi="宋体" w:eastAsia="宋体" w:cs="宋体"/>
          <w:b/>
          <w:bCs/>
          <w:spacing w:val="-7"/>
          <w:sz w:val="22"/>
          <w:szCs w:val="22"/>
        </w:rPr>
        <w:t>大米、食用油等</w:t>
      </w:r>
    </w:p>
    <w:p w14:paraId="345C5B77">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b/>
          <w:bCs/>
          <w:spacing w:val="-4"/>
          <w:sz w:val="22"/>
          <w:szCs w:val="22"/>
        </w:rPr>
        <w:t>产品总体质量要求：</w:t>
      </w:r>
    </w:p>
    <w:p w14:paraId="77B9685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2" w:firstLineChars="200"/>
        <w:textAlignment w:val="baseline"/>
        <w:rPr>
          <w:rFonts w:hint="eastAsia" w:ascii="宋体" w:hAnsi="宋体" w:eastAsia="宋体" w:cs="宋体"/>
          <w:sz w:val="22"/>
          <w:szCs w:val="22"/>
        </w:rPr>
      </w:pPr>
      <w:r>
        <w:rPr>
          <w:rFonts w:hint="eastAsia" w:ascii="宋体" w:hAnsi="宋体" w:eastAsia="宋体" w:cs="宋体"/>
          <w:spacing w:val="-7"/>
          <w:sz w:val="22"/>
          <w:szCs w:val="22"/>
        </w:rPr>
        <w:t>（1）米、油、面粉、豆类货物必须符合卫生质量要求，无霉烂变质、油脂酸败、生虫、</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污秽不洁、混有异物或者其他感官性状异常等可能对人体健康有害的物质。</w:t>
      </w:r>
    </w:p>
    <w:p w14:paraId="7820D4D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（2）米、油：要有“SC</w:t>
      </w:r>
      <w:r>
        <w:rPr>
          <w:rFonts w:hint="eastAsia" w:ascii="宋体" w:hAnsi="宋体" w:eastAsia="宋体" w:cs="宋体"/>
          <w:spacing w:val="-88"/>
          <w:sz w:val="22"/>
          <w:szCs w:val="22"/>
        </w:rPr>
        <w:t xml:space="preserve"> </w:t>
      </w:r>
      <w:r>
        <w:rPr>
          <w:rFonts w:hint="eastAsia" w:ascii="宋体" w:hAnsi="宋体" w:eastAsia="宋体" w:cs="宋体"/>
          <w:spacing w:val="-1"/>
          <w:sz w:val="22"/>
          <w:szCs w:val="22"/>
        </w:rPr>
        <w:t>”标志编码、国家机</w:t>
      </w:r>
      <w:r>
        <w:rPr>
          <w:rFonts w:hint="eastAsia" w:ascii="宋体" w:hAnsi="宋体" w:eastAsia="宋体" w:cs="宋体"/>
          <w:spacing w:val="-2"/>
          <w:sz w:val="22"/>
          <w:szCs w:val="22"/>
        </w:rPr>
        <w:t>关发出的产品检验合格证书。包装食品：</w:t>
      </w:r>
      <w:r>
        <w:rPr>
          <w:rFonts w:hint="eastAsia" w:ascii="宋体" w:hAnsi="宋体" w:eastAsia="宋体" w:cs="宋体"/>
          <w:sz w:val="22"/>
          <w:szCs w:val="22"/>
        </w:rPr>
        <w:t xml:space="preserve"> </w:t>
      </w:r>
      <w:r>
        <w:rPr>
          <w:rFonts w:hint="eastAsia" w:ascii="宋体" w:hAnsi="宋体" w:eastAsia="宋体" w:cs="宋体"/>
          <w:spacing w:val="-3"/>
          <w:sz w:val="22"/>
          <w:szCs w:val="22"/>
        </w:rPr>
        <w:t>包装箱完整，同时包装箱要印有注册商标、</w:t>
      </w:r>
      <w:r>
        <w:rPr>
          <w:rFonts w:hint="eastAsia" w:ascii="宋体" w:hAnsi="宋体" w:eastAsia="宋体" w:cs="宋体"/>
          <w:spacing w:val="-4"/>
          <w:sz w:val="22"/>
          <w:szCs w:val="22"/>
        </w:rPr>
        <w:t>生产厂家名称、厂址、出厂日期、产品合格证、</w:t>
      </w:r>
      <w:r>
        <w:rPr>
          <w:rFonts w:hint="eastAsia" w:ascii="宋体" w:hAnsi="宋体" w:eastAsia="宋体" w:cs="宋体"/>
          <w:sz w:val="22"/>
          <w:szCs w:val="22"/>
        </w:rPr>
        <w:t xml:space="preserve"> </w:t>
      </w:r>
      <w:r>
        <w:rPr>
          <w:rFonts w:hint="eastAsia" w:ascii="宋体" w:hAnsi="宋体" w:eastAsia="宋体" w:cs="宋体"/>
          <w:spacing w:val="-3"/>
          <w:sz w:val="22"/>
          <w:szCs w:val="22"/>
        </w:rPr>
        <w:t>保质期限、产品成份、厂家电话号码等。散</w:t>
      </w:r>
      <w:r>
        <w:rPr>
          <w:rFonts w:hint="eastAsia" w:ascii="宋体" w:hAnsi="宋体" w:eastAsia="宋体" w:cs="宋体"/>
          <w:spacing w:val="-4"/>
          <w:sz w:val="22"/>
          <w:szCs w:val="22"/>
        </w:rPr>
        <w:t>装豆类：提供生产厂家营业执照、卫生许可证、</w:t>
      </w:r>
      <w:r>
        <w:rPr>
          <w:rFonts w:hint="eastAsia" w:ascii="宋体" w:hAnsi="宋体" w:eastAsia="宋体" w:cs="宋体"/>
          <w:sz w:val="22"/>
          <w:szCs w:val="22"/>
        </w:rPr>
        <w:t xml:space="preserve"> 国家机关发出的产品检验合格证书。</w:t>
      </w:r>
      <w:r>
        <w:rPr>
          <w:rFonts w:hint="eastAsia" w:ascii="宋体" w:hAnsi="宋体" w:eastAsia="宋体" w:cs="宋体"/>
          <w:sz w:val="22"/>
          <w:szCs w:val="22"/>
          <w:lang w:eastAsia="zh-CN"/>
        </w:rPr>
        <w:t>成交供应商</w:t>
      </w:r>
      <w:r>
        <w:rPr>
          <w:rFonts w:hint="eastAsia" w:ascii="宋体" w:hAnsi="宋体" w:eastAsia="宋体" w:cs="宋体"/>
          <w:sz w:val="22"/>
          <w:szCs w:val="22"/>
        </w:rPr>
        <w:t>所提</w:t>
      </w:r>
      <w:r>
        <w:rPr>
          <w:rFonts w:hint="eastAsia" w:ascii="宋体" w:hAnsi="宋体" w:eastAsia="宋体" w:cs="宋体"/>
          <w:spacing w:val="-1"/>
          <w:sz w:val="22"/>
          <w:szCs w:val="22"/>
        </w:rPr>
        <w:t>供产品质量必须要符合行业标准要求，不得有掺假、变质、变味、过期等现象。</w:t>
      </w:r>
    </w:p>
    <w:p w14:paraId="7DB1791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（3）执行标准：</w:t>
      </w:r>
    </w:p>
    <w:p w14:paraId="5C5F88A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①大米要求为：优质米。</w:t>
      </w:r>
    </w:p>
    <w:p w14:paraId="19A962B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②米类执行标准：GB/T 1354-2018 食</w:t>
      </w:r>
      <w:r>
        <w:rPr>
          <w:rFonts w:hint="eastAsia" w:ascii="宋体" w:hAnsi="宋体" w:eastAsia="宋体" w:cs="宋体"/>
          <w:spacing w:val="-1"/>
          <w:sz w:val="22"/>
          <w:szCs w:val="22"/>
        </w:rPr>
        <w:t>品安全国家标准大米</w:t>
      </w:r>
    </w:p>
    <w:p w14:paraId="52A418E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③油类执行标准：GB 2716-2018 食品</w:t>
      </w:r>
      <w:r>
        <w:rPr>
          <w:rFonts w:hint="eastAsia" w:ascii="宋体" w:hAnsi="宋体" w:eastAsia="宋体" w:cs="宋体"/>
          <w:spacing w:val="-1"/>
          <w:sz w:val="22"/>
          <w:szCs w:val="22"/>
        </w:rPr>
        <w:t>安全国家标准植物油</w:t>
      </w:r>
    </w:p>
    <w:p w14:paraId="40C60E5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④油类质量要求：</w:t>
      </w:r>
    </w:p>
    <w:p w14:paraId="659565E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（4）每个食用油品种必须色泽好，透明度高，无浑浊，无沉淀和悬浮物，粘度小，无</w:t>
      </w:r>
      <w:r>
        <w:rPr>
          <w:rFonts w:hint="eastAsia" w:ascii="宋体" w:hAnsi="宋体" w:eastAsia="宋体" w:cs="宋体"/>
          <w:spacing w:val="12"/>
          <w:sz w:val="22"/>
          <w:szCs w:val="22"/>
        </w:rPr>
        <w:t xml:space="preserve"> </w:t>
      </w:r>
      <w:r>
        <w:rPr>
          <w:rFonts w:hint="eastAsia" w:ascii="宋体" w:hAnsi="宋体" w:eastAsia="宋体" w:cs="宋体"/>
          <w:spacing w:val="-2"/>
          <w:sz w:val="22"/>
          <w:szCs w:val="22"/>
        </w:rPr>
        <w:t>分层现象，气味正常，无酸臭异味。</w:t>
      </w:r>
    </w:p>
    <w:p w14:paraId="71F4594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（5）严格执行国家相关质量标准及卫生安全标准，色泽、气味、霉变、真菌毒素、重</w:t>
      </w:r>
      <w:r>
        <w:rPr>
          <w:rFonts w:hint="eastAsia" w:ascii="宋体" w:hAnsi="宋体" w:eastAsia="宋体" w:cs="宋体"/>
          <w:spacing w:val="12"/>
          <w:sz w:val="22"/>
          <w:szCs w:val="22"/>
        </w:rPr>
        <w:t xml:space="preserve"> </w:t>
      </w:r>
      <w:r>
        <w:rPr>
          <w:rFonts w:hint="eastAsia" w:ascii="宋体" w:hAnsi="宋体" w:eastAsia="宋体" w:cs="宋体"/>
          <w:spacing w:val="1"/>
          <w:sz w:val="22"/>
          <w:szCs w:val="22"/>
        </w:rPr>
        <w:t>金属污染物、农药等严格控制在国家标准范</w:t>
      </w:r>
      <w:r>
        <w:rPr>
          <w:rFonts w:hint="eastAsia" w:ascii="宋体" w:hAnsi="宋体" w:eastAsia="宋体" w:cs="宋体"/>
          <w:sz w:val="22"/>
          <w:szCs w:val="22"/>
        </w:rPr>
        <w:t>围内（原粮及成品粮色泽、气味必须正常）。 并根据用户的食用油需求等级保质保量完成供货。要求提供的食用油生产厂家信誉良好，</w:t>
      </w:r>
      <w:r>
        <w:rPr>
          <w:rFonts w:hint="eastAsia" w:ascii="宋体" w:hAnsi="宋体" w:eastAsia="宋体" w:cs="宋体"/>
          <w:spacing w:val="18"/>
          <w:sz w:val="22"/>
          <w:szCs w:val="22"/>
        </w:rPr>
        <w:t xml:space="preserve"> </w:t>
      </w:r>
      <w:r>
        <w:rPr>
          <w:rFonts w:hint="eastAsia" w:ascii="宋体" w:hAnsi="宋体" w:eastAsia="宋体" w:cs="宋体"/>
          <w:spacing w:val="-2"/>
          <w:sz w:val="22"/>
          <w:szCs w:val="22"/>
        </w:rPr>
        <w:t>有明确的商品标签，有生产日期、保质期、质量等级，并标</w:t>
      </w:r>
      <w:r>
        <w:rPr>
          <w:rFonts w:hint="eastAsia" w:ascii="宋体" w:hAnsi="宋体" w:eastAsia="宋体" w:cs="宋体"/>
          <w:spacing w:val="-3"/>
          <w:sz w:val="22"/>
          <w:szCs w:val="22"/>
        </w:rPr>
        <w:t>明初制油的加工工艺(用浸出法</w:t>
      </w:r>
      <w:r>
        <w:rPr>
          <w:rFonts w:hint="eastAsia" w:ascii="宋体" w:hAnsi="宋体" w:eastAsia="宋体" w:cs="宋体"/>
          <w:sz w:val="22"/>
          <w:szCs w:val="22"/>
        </w:rPr>
        <w:t xml:space="preserve"> </w:t>
      </w:r>
      <w:r>
        <w:rPr>
          <w:rFonts w:hint="eastAsia" w:ascii="宋体" w:hAnsi="宋体" w:eastAsia="宋体" w:cs="宋体"/>
          <w:spacing w:val="-1"/>
          <w:sz w:val="22"/>
          <w:szCs w:val="22"/>
        </w:rPr>
        <w:t>生产或用压榨法生产)和是否用转基因油料生产，不得以次充好。</w:t>
      </w:r>
    </w:p>
    <w:p w14:paraId="1E4DE42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2.</w:t>
      </w:r>
      <w:r>
        <w:rPr>
          <w:rFonts w:hint="eastAsia" w:ascii="宋体" w:hAnsi="宋体" w:eastAsia="宋体" w:cs="宋体"/>
          <w:spacing w:val="89"/>
          <w:sz w:val="22"/>
          <w:szCs w:val="22"/>
        </w:rPr>
        <w:t xml:space="preserve"> </w:t>
      </w:r>
      <w:r>
        <w:rPr>
          <w:rFonts w:hint="eastAsia" w:ascii="宋体" w:hAnsi="宋体" w:eastAsia="宋体" w:cs="宋体"/>
          <w:b/>
          <w:bCs/>
          <w:spacing w:val="-6"/>
          <w:sz w:val="22"/>
          <w:szCs w:val="22"/>
        </w:rPr>
        <w:t>干货类、调味料等</w:t>
      </w:r>
    </w:p>
    <w:p w14:paraId="2841E81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b/>
          <w:bCs/>
          <w:spacing w:val="-4"/>
          <w:sz w:val="22"/>
          <w:szCs w:val="22"/>
        </w:rPr>
        <w:t>产品总体质量要求：</w:t>
      </w:r>
    </w:p>
    <w:p w14:paraId="4D6FCB9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rPr>
        <w:t>（1）干货制品的质量基本标准要求符合国家相关行业标准且在保质期内，干爽、不霉</w:t>
      </w:r>
      <w:r>
        <w:rPr>
          <w:rFonts w:hint="eastAsia" w:ascii="宋体" w:hAnsi="宋体" w:eastAsia="宋体" w:cs="宋体"/>
          <w:sz w:val="22"/>
          <w:szCs w:val="22"/>
        </w:rPr>
        <w:t>烂、整齐、均匀、完整、无虫蛀、无杂质，保持应有</w:t>
      </w:r>
      <w:r>
        <w:rPr>
          <w:rFonts w:hint="eastAsia" w:ascii="宋体" w:hAnsi="宋体" w:eastAsia="宋体" w:cs="宋体"/>
          <w:spacing w:val="-1"/>
          <w:sz w:val="22"/>
          <w:szCs w:val="22"/>
        </w:rPr>
        <w:t>的色泽。确保产品质量稳定，保证营</w:t>
      </w:r>
      <w:r>
        <w:rPr>
          <w:rFonts w:hint="eastAsia" w:ascii="宋体" w:hAnsi="宋体" w:eastAsia="宋体" w:cs="宋体"/>
          <w:sz w:val="22"/>
          <w:szCs w:val="22"/>
        </w:rPr>
        <w:t>养丰富、绿色安全、易存放、食用方便，保质期长</w:t>
      </w:r>
      <w:r>
        <w:rPr>
          <w:rFonts w:hint="eastAsia" w:ascii="宋体" w:hAnsi="宋体" w:eastAsia="宋体" w:cs="宋体"/>
          <w:spacing w:val="-1"/>
          <w:sz w:val="22"/>
          <w:szCs w:val="22"/>
        </w:rPr>
        <w:t>。从加工、包装、运输、贮存到销售全</w:t>
      </w:r>
      <w:r>
        <w:rPr>
          <w:rFonts w:hint="eastAsia" w:ascii="宋体" w:hAnsi="宋体" w:eastAsia="宋体" w:cs="宋体"/>
          <w:sz w:val="22"/>
          <w:szCs w:val="22"/>
        </w:rPr>
        <w:t>部符合国家规定标准。尤其是二氧化硫残留量、总</w:t>
      </w:r>
      <w:r>
        <w:rPr>
          <w:rFonts w:hint="eastAsia" w:ascii="宋体" w:hAnsi="宋体" w:eastAsia="宋体" w:cs="宋体"/>
          <w:spacing w:val="-1"/>
          <w:sz w:val="22"/>
          <w:szCs w:val="22"/>
        </w:rPr>
        <w:t>砷含量不超过国家卫生标准；木耳类的</w:t>
      </w:r>
      <w:r>
        <w:rPr>
          <w:rFonts w:hint="eastAsia" w:ascii="宋体" w:hAnsi="宋体" w:eastAsia="宋体" w:cs="宋体"/>
          <w:spacing w:val="-4"/>
          <w:sz w:val="22"/>
          <w:szCs w:val="22"/>
        </w:rPr>
        <w:t>水分含量不能超过国家标准要求，采购人可根据实际情况对需要的干货制品进行品质抽检，</w:t>
      </w:r>
      <w:r>
        <w:rPr>
          <w:rFonts w:hint="eastAsia" w:ascii="宋体" w:hAnsi="宋体" w:eastAsia="宋体" w:cs="宋体"/>
          <w:spacing w:val="-1"/>
          <w:sz w:val="22"/>
          <w:szCs w:val="22"/>
        </w:rPr>
        <w:t>对质量未达到国家标准的干货制品，采购人有权拒绝验收。</w:t>
      </w:r>
    </w:p>
    <w:p w14:paraId="67737BE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（2）几种主要干货制品的质量标准要求：</w:t>
      </w:r>
    </w:p>
    <w:p w14:paraId="129BEF5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黄花菜：又名金针菜，干燥、有清香味，菜色</w:t>
      </w:r>
      <w:r>
        <w:rPr>
          <w:rFonts w:hint="eastAsia" w:ascii="宋体" w:hAnsi="宋体" w:eastAsia="宋体" w:cs="宋体"/>
          <w:spacing w:val="-1"/>
          <w:sz w:val="22"/>
          <w:szCs w:val="22"/>
        </w:rPr>
        <w:t>黄亮、身条长而粗壮、条杆粗细均匀者</w:t>
      </w:r>
      <w:r>
        <w:rPr>
          <w:rFonts w:hint="eastAsia" w:ascii="宋体" w:hAnsi="宋体" w:eastAsia="宋体" w:cs="宋体"/>
          <w:spacing w:val="-9"/>
          <w:sz w:val="22"/>
          <w:szCs w:val="22"/>
        </w:rPr>
        <w:t>为佳。</w:t>
      </w:r>
    </w:p>
    <w:p w14:paraId="341A10C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黑木耳：黑木耳的质量一般以条形大而完整，耳瓣舒展少卷曲，内厚</w:t>
      </w:r>
      <w:r>
        <w:rPr>
          <w:rFonts w:hint="eastAsia" w:ascii="宋体" w:hAnsi="宋体" w:eastAsia="宋体" w:cs="宋体"/>
          <w:spacing w:val="-3"/>
          <w:sz w:val="22"/>
          <w:szCs w:val="22"/>
        </w:rPr>
        <w:t>黑，富于光泽，</w:t>
      </w:r>
      <w:r>
        <w:rPr>
          <w:rFonts w:hint="eastAsia" w:ascii="宋体" w:hAnsi="宋体" w:eastAsia="宋体" w:cs="宋体"/>
          <w:spacing w:val="-1"/>
          <w:sz w:val="22"/>
          <w:szCs w:val="22"/>
        </w:rPr>
        <w:t>体干不霉，无杂质和碎者为优，反之则差。</w:t>
      </w:r>
    </w:p>
    <w:p w14:paraId="16BF94C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pacing w:val="15"/>
          <w:sz w:val="22"/>
          <w:szCs w:val="22"/>
        </w:rPr>
      </w:pPr>
      <w:r>
        <w:rPr>
          <w:rFonts w:hint="eastAsia" w:ascii="宋体" w:hAnsi="宋体" w:eastAsia="宋体" w:cs="宋体"/>
          <w:spacing w:val="-3"/>
          <w:sz w:val="22"/>
          <w:szCs w:val="22"/>
        </w:rPr>
        <w:t>腐竹：腐竹又名豆腐皮和油皮，有一、二、三级品之分。</w:t>
      </w:r>
      <w:r>
        <w:rPr>
          <w:rFonts w:hint="eastAsia" w:ascii="宋体" w:hAnsi="宋体" w:eastAsia="宋体" w:cs="宋体"/>
          <w:spacing w:val="15"/>
          <w:sz w:val="22"/>
          <w:szCs w:val="22"/>
        </w:rPr>
        <w:t xml:space="preserve"> </w:t>
      </w:r>
    </w:p>
    <w:p w14:paraId="4302463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一级品：色泽黄亮、干燥筋韧、耐贮、无碎块；</w:t>
      </w:r>
    </w:p>
    <w:p w14:paraId="79897CD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二级品：颜色较一级品灰黄、干燥无碎块；</w:t>
      </w:r>
    </w:p>
    <w:p w14:paraId="4E9DED7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三级品：颜色更灰黄、无光泽、易碎、筋韧性</w:t>
      </w:r>
      <w:r>
        <w:rPr>
          <w:rFonts w:hint="eastAsia" w:ascii="宋体" w:hAnsi="宋体" w:eastAsia="宋体" w:cs="宋体"/>
          <w:spacing w:val="-2"/>
          <w:sz w:val="22"/>
          <w:szCs w:val="22"/>
        </w:rPr>
        <w:t>差。</w:t>
      </w:r>
    </w:p>
    <w:p w14:paraId="7928690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粉丝：质量好的粉丝，粉条细长、</w:t>
      </w:r>
      <w:r>
        <w:rPr>
          <w:rFonts w:hint="eastAsia" w:ascii="宋体" w:hAnsi="宋体" w:eastAsia="宋体" w:cs="宋体"/>
          <w:spacing w:val="-64"/>
          <w:sz w:val="22"/>
          <w:szCs w:val="22"/>
        </w:rPr>
        <w:t xml:space="preserve"> </w:t>
      </w:r>
      <w:r>
        <w:rPr>
          <w:rFonts w:hint="eastAsia" w:ascii="宋体" w:hAnsi="宋体" w:eastAsia="宋体" w:cs="宋体"/>
          <w:spacing w:val="-2"/>
          <w:sz w:val="22"/>
          <w:szCs w:val="22"/>
        </w:rPr>
        <w:t>白净、晶莹透明、丝条均匀、整齐、干燥，不易折断，无斑点、黑迹，无霉变，有粉丝特有的光泽。</w:t>
      </w:r>
    </w:p>
    <w:p w14:paraId="04943C17">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rPr>
        <w:t>（3）调味料</w:t>
      </w:r>
    </w:p>
    <w:p w14:paraId="6B06AB2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1）产品包装要密封，无破损。标识说明完整详细包括：产品名称、净含量、配料表、</w:t>
      </w:r>
      <w:r>
        <w:rPr>
          <w:rFonts w:hint="eastAsia" w:ascii="宋体" w:hAnsi="宋体" w:eastAsia="宋体" w:cs="宋体"/>
          <w:spacing w:val="5"/>
          <w:sz w:val="22"/>
          <w:szCs w:val="22"/>
        </w:rPr>
        <w:t xml:space="preserve"> </w:t>
      </w:r>
      <w:r>
        <w:rPr>
          <w:rFonts w:hint="eastAsia" w:ascii="宋体" w:hAnsi="宋体" w:eastAsia="宋体" w:cs="宋体"/>
          <w:sz w:val="22"/>
          <w:szCs w:val="22"/>
        </w:rPr>
        <w:t>制造者或经销者的名称和地址、产品标准号、生产</w:t>
      </w:r>
      <w:r>
        <w:rPr>
          <w:rFonts w:hint="eastAsia" w:ascii="宋体" w:hAnsi="宋体" w:eastAsia="宋体" w:cs="宋体"/>
          <w:spacing w:val="-1"/>
          <w:sz w:val="22"/>
          <w:szCs w:val="22"/>
        </w:rPr>
        <w:t>日期、保质期，要注明生产日期和保质</w:t>
      </w:r>
      <w:r>
        <w:rPr>
          <w:rFonts w:hint="eastAsia" w:ascii="宋体" w:hAnsi="宋体" w:eastAsia="宋体" w:cs="宋体"/>
          <w:spacing w:val="-8"/>
          <w:sz w:val="22"/>
          <w:szCs w:val="22"/>
        </w:rPr>
        <w:t>期。</w:t>
      </w:r>
    </w:p>
    <w:p w14:paraId="38B31A6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2）固态调味品无结块、异物，有纯正的香味和鲜美滋味。</w:t>
      </w:r>
    </w:p>
    <w:p w14:paraId="2DD5A57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4"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3）酱油的颜色应呈红褐色、棕褐色、有光泽而发乌，</w:t>
      </w:r>
      <w:r>
        <w:rPr>
          <w:rFonts w:hint="eastAsia" w:ascii="宋体" w:hAnsi="宋体" w:eastAsia="宋体" w:cs="宋体"/>
          <w:sz w:val="22"/>
          <w:szCs w:val="22"/>
        </w:rPr>
        <w:t xml:space="preserve">不应有沉淀物或染物，有一股浓 </w:t>
      </w:r>
      <w:r>
        <w:rPr>
          <w:rFonts w:hint="eastAsia" w:ascii="宋体" w:hAnsi="宋体" w:eastAsia="宋体" w:cs="宋体"/>
          <w:spacing w:val="-3"/>
          <w:sz w:val="22"/>
          <w:szCs w:val="22"/>
        </w:rPr>
        <w:t>烈的酱香味，味道鲜美。</w:t>
      </w:r>
    </w:p>
    <w:p w14:paraId="5AC8579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4"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&lt;1&gt;食醋应透明澄清，浓度适当，没有悬浮物、霉</w:t>
      </w:r>
      <w:r>
        <w:rPr>
          <w:rFonts w:hint="eastAsia" w:ascii="宋体" w:hAnsi="宋体" w:eastAsia="宋体" w:cs="宋体"/>
          <w:sz w:val="22"/>
          <w:szCs w:val="22"/>
        </w:rPr>
        <w:t xml:space="preserve">花浮膜。优质食醋要求为琥珀色或红 </w:t>
      </w:r>
      <w:r>
        <w:rPr>
          <w:rFonts w:hint="eastAsia" w:ascii="宋体" w:hAnsi="宋体" w:eastAsia="宋体" w:cs="宋体"/>
          <w:spacing w:val="1"/>
          <w:sz w:val="22"/>
          <w:szCs w:val="22"/>
        </w:rPr>
        <w:t>褐色或红棕色，醋香浓郁，无其它异味，醋酸度</w:t>
      </w:r>
      <w:r>
        <w:rPr>
          <w:rFonts w:hint="eastAsia" w:ascii="宋体" w:hAnsi="宋体" w:eastAsia="宋体" w:cs="宋体"/>
          <w:sz w:val="22"/>
          <w:szCs w:val="22"/>
        </w:rPr>
        <w:t xml:space="preserve">虽高而无刺激感，酸味柔和，稍有甜味， </w:t>
      </w:r>
      <w:r>
        <w:rPr>
          <w:rFonts w:hint="eastAsia" w:ascii="宋体" w:hAnsi="宋体" w:eastAsia="宋体" w:cs="宋体"/>
          <w:spacing w:val="-2"/>
          <w:sz w:val="22"/>
          <w:szCs w:val="22"/>
        </w:rPr>
        <w:t>不涩，无其它异味。</w:t>
      </w:r>
    </w:p>
    <w:p w14:paraId="765538D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52" w:firstLineChars="200"/>
        <w:jc w:val="both"/>
        <w:textAlignment w:val="baseline"/>
        <w:rPr>
          <w:rFonts w:hint="eastAsia" w:ascii="宋体" w:hAnsi="宋体" w:eastAsia="宋体" w:cs="宋体"/>
          <w:sz w:val="22"/>
          <w:szCs w:val="22"/>
        </w:rPr>
      </w:pPr>
      <w:r>
        <w:rPr>
          <w:rFonts w:hint="eastAsia" w:ascii="宋体" w:hAnsi="宋体" w:eastAsia="宋体" w:cs="宋体"/>
          <w:spacing w:val="3"/>
          <w:sz w:val="22"/>
          <w:szCs w:val="22"/>
        </w:rPr>
        <w:t>&lt;2&gt;酱类产品包装标识完整和标明有氨基酸态氮含量高</w:t>
      </w:r>
      <w:r>
        <w:rPr>
          <w:rFonts w:hint="eastAsia" w:ascii="宋体" w:hAnsi="宋体" w:eastAsia="宋体" w:cs="宋体"/>
          <w:spacing w:val="2"/>
          <w:sz w:val="22"/>
          <w:szCs w:val="22"/>
        </w:rPr>
        <w:t>低，要有储存条件，无“胀包</w:t>
      </w:r>
      <w:r>
        <w:rPr>
          <w:rFonts w:hint="eastAsia" w:ascii="宋体" w:hAnsi="宋体" w:eastAsia="宋体" w:cs="宋体"/>
          <w:spacing w:val="-83"/>
          <w:sz w:val="22"/>
          <w:szCs w:val="22"/>
        </w:rPr>
        <w:t xml:space="preserve"> </w:t>
      </w:r>
      <w:r>
        <w:rPr>
          <w:rFonts w:hint="eastAsia" w:ascii="宋体" w:hAnsi="宋体" w:eastAsia="宋体" w:cs="宋体"/>
          <w:spacing w:val="2"/>
          <w:sz w:val="22"/>
          <w:szCs w:val="22"/>
        </w:rPr>
        <w:t>”</w:t>
      </w:r>
      <w:r>
        <w:rPr>
          <w:rFonts w:hint="eastAsia" w:ascii="宋体" w:hAnsi="宋体" w:eastAsia="宋体" w:cs="宋体"/>
          <w:sz w:val="22"/>
          <w:szCs w:val="22"/>
        </w:rPr>
        <w:t xml:space="preserve"> </w:t>
      </w:r>
      <w:r>
        <w:rPr>
          <w:rFonts w:hint="eastAsia" w:ascii="宋体" w:hAnsi="宋体" w:eastAsia="宋体" w:cs="宋体"/>
          <w:spacing w:val="1"/>
          <w:sz w:val="22"/>
          <w:szCs w:val="22"/>
        </w:rPr>
        <w:t>现象。色泽应为红褐色或棕褐色，有光泽。香气浓郁，</w:t>
      </w:r>
      <w:r>
        <w:rPr>
          <w:rFonts w:hint="eastAsia" w:ascii="宋体" w:hAnsi="宋体" w:eastAsia="宋体" w:cs="宋体"/>
          <w:sz w:val="22"/>
          <w:szCs w:val="22"/>
        </w:rPr>
        <w:t>有酱香和酯香，无不良气味。鲜味</w:t>
      </w:r>
      <w:r>
        <w:rPr>
          <w:rFonts w:hint="eastAsia" w:ascii="宋体" w:hAnsi="宋体" w:eastAsia="宋体" w:cs="宋体"/>
          <w:spacing w:val="-2"/>
          <w:sz w:val="22"/>
          <w:szCs w:val="22"/>
        </w:rPr>
        <w:t>醇厚，咸甜适</w:t>
      </w:r>
      <w:r>
        <w:rPr>
          <w:rFonts w:hint="eastAsia" w:ascii="宋体" w:hAnsi="宋体" w:eastAsia="宋体" w:cs="宋体"/>
          <w:spacing w:val="-61"/>
          <w:sz w:val="22"/>
          <w:szCs w:val="22"/>
        </w:rPr>
        <w:t xml:space="preserve"> </w:t>
      </w:r>
      <w:r>
        <w:rPr>
          <w:rFonts w:hint="eastAsia" w:ascii="宋体" w:hAnsi="宋体" w:eastAsia="宋体" w:cs="宋体"/>
          <w:spacing w:val="-2"/>
          <w:sz w:val="22"/>
          <w:szCs w:val="22"/>
        </w:rPr>
        <w:t>口，无酸、苦、涩、焦糊等异味</w:t>
      </w:r>
      <w:r>
        <w:rPr>
          <w:rFonts w:hint="eastAsia" w:ascii="宋体" w:hAnsi="宋体" w:eastAsia="宋体" w:cs="宋体"/>
          <w:spacing w:val="-3"/>
          <w:sz w:val="22"/>
          <w:szCs w:val="22"/>
        </w:rPr>
        <w:t>。黏稠适度，无外来杂质。</w:t>
      </w:r>
    </w:p>
    <w:p w14:paraId="6E49DAA3">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&lt;3&gt;调味品执行标准：</w:t>
      </w:r>
    </w:p>
    <w:p w14:paraId="45CD53C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0"/>
          <w:szCs w:val="20"/>
        </w:rPr>
      </w:pPr>
      <w:r>
        <w:rPr>
          <w:rFonts w:hint="eastAsia" w:ascii="宋体" w:hAnsi="宋体" w:eastAsia="宋体" w:cs="宋体"/>
          <w:spacing w:val="-1"/>
          <w:sz w:val="22"/>
          <w:szCs w:val="22"/>
        </w:rPr>
        <w:t>①GB-18187-2000 标准《酿造食醋》</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79"/>
        <w:gridCol w:w="1594"/>
        <w:gridCol w:w="2993"/>
      </w:tblGrid>
      <w:tr w14:paraId="757D9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5379" w:type="dxa"/>
            <w:vAlign w:val="top"/>
          </w:tcPr>
          <w:p w14:paraId="6A63E99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检验项目</w:t>
            </w:r>
          </w:p>
        </w:tc>
        <w:tc>
          <w:tcPr>
            <w:tcW w:w="1594" w:type="dxa"/>
            <w:vAlign w:val="top"/>
          </w:tcPr>
          <w:p w14:paraId="05511E6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1"/>
                <w:sz w:val="22"/>
                <w:szCs w:val="22"/>
              </w:rPr>
              <w:t>单位</w:t>
            </w:r>
          </w:p>
        </w:tc>
        <w:tc>
          <w:tcPr>
            <w:tcW w:w="2993" w:type="dxa"/>
            <w:vAlign w:val="top"/>
          </w:tcPr>
          <w:p w14:paraId="034E93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标准要求</w:t>
            </w:r>
          </w:p>
        </w:tc>
      </w:tr>
      <w:tr w14:paraId="3D9D4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5143AE9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总酸（以乙酸计）</w:t>
            </w:r>
          </w:p>
        </w:tc>
        <w:tc>
          <w:tcPr>
            <w:tcW w:w="1594" w:type="dxa"/>
            <w:vAlign w:val="top"/>
          </w:tcPr>
          <w:p w14:paraId="7C461D1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g/100ml</w:t>
            </w:r>
          </w:p>
        </w:tc>
        <w:tc>
          <w:tcPr>
            <w:tcW w:w="2993" w:type="dxa"/>
            <w:vAlign w:val="top"/>
          </w:tcPr>
          <w:p w14:paraId="29904BC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≥3.50</w:t>
            </w:r>
          </w:p>
        </w:tc>
      </w:tr>
      <w:tr w14:paraId="5E3FA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0038A14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菌落总数</w:t>
            </w:r>
          </w:p>
        </w:tc>
        <w:tc>
          <w:tcPr>
            <w:tcW w:w="1594" w:type="dxa"/>
            <w:vAlign w:val="top"/>
          </w:tcPr>
          <w:p w14:paraId="1851731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Cfu/ml</w:t>
            </w:r>
          </w:p>
        </w:tc>
        <w:tc>
          <w:tcPr>
            <w:tcW w:w="2993" w:type="dxa"/>
            <w:vAlign w:val="top"/>
          </w:tcPr>
          <w:p w14:paraId="564D20C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≤10000</w:t>
            </w:r>
          </w:p>
        </w:tc>
      </w:tr>
      <w:tr w14:paraId="54F47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0507610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大肠菌群</w:t>
            </w:r>
          </w:p>
        </w:tc>
        <w:tc>
          <w:tcPr>
            <w:tcW w:w="1594" w:type="dxa"/>
            <w:vAlign w:val="top"/>
          </w:tcPr>
          <w:p w14:paraId="6394631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MPN/100ml</w:t>
            </w:r>
          </w:p>
        </w:tc>
        <w:tc>
          <w:tcPr>
            <w:tcW w:w="2993" w:type="dxa"/>
            <w:vAlign w:val="top"/>
          </w:tcPr>
          <w:p w14:paraId="358F257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4"/>
                <w:sz w:val="22"/>
                <w:szCs w:val="22"/>
              </w:rPr>
              <w:t>≤3</w:t>
            </w:r>
          </w:p>
        </w:tc>
      </w:tr>
      <w:tr w14:paraId="4EA1A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7BAB8BD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致病菌(沙门氏菌、志贺氏菌、金黄色葡萄球菌)</w:t>
            </w:r>
          </w:p>
        </w:tc>
        <w:tc>
          <w:tcPr>
            <w:tcW w:w="1594" w:type="dxa"/>
            <w:vAlign w:val="top"/>
          </w:tcPr>
          <w:p w14:paraId="0E8E1E03">
            <w:pPr>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0"/>
                <w:szCs w:val="20"/>
              </w:rPr>
            </w:pPr>
          </w:p>
        </w:tc>
        <w:tc>
          <w:tcPr>
            <w:tcW w:w="2993" w:type="dxa"/>
            <w:vAlign w:val="top"/>
          </w:tcPr>
          <w:p w14:paraId="5602893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73963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483E73D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苯甲酸或苯甲酸钠（以苯甲酸计）</w:t>
            </w:r>
          </w:p>
        </w:tc>
        <w:tc>
          <w:tcPr>
            <w:tcW w:w="1594" w:type="dxa"/>
            <w:vAlign w:val="top"/>
          </w:tcPr>
          <w:p w14:paraId="63D17DB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08D82BC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13DD9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5405806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山梨酸或山梨酸钾(以山梨酸计)</w:t>
            </w:r>
          </w:p>
        </w:tc>
        <w:tc>
          <w:tcPr>
            <w:tcW w:w="1594" w:type="dxa"/>
            <w:vAlign w:val="top"/>
          </w:tcPr>
          <w:p w14:paraId="4C0A7AF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48B98DD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72C89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2ED4218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胭脂红</w:t>
            </w:r>
          </w:p>
        </w:tc>
        <w:tc>
          <w:tcPr>
            <w:tcW w:w="1594" w:type="dxa"/>
            <w:vAlign w:val="top"/>
          </w:tcPr>
          <w:p w14:paraId="616D45C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5BE3B3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1ED73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46953EB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苋菜红</w:t>
            </w:r>
          </w:p>
        </w:tc>
        <w:tc>
          <w:tcPr>
            <w:tcW w:w="1594" w:type="dxa"/>
            <w:vAlign w:val="top"/>
          </w:tcPr>
          <w:p w14:paraId="03518C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47C35C5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6ADFD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5379" w:type="dxa"/>
            <w:vAlign w:val="top"/>
          </w:tcPr>
          <w:p w14:paraId="1DA7301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诱惑红</w:t>
            </w:r>
          </w:p>
        </w:tc>
        <w:tc>
          <w:tcPr>
            <w:tcW w:w="1594" w:type="dxa"/>
            <w:vAlign w:val="top"/>
          </w:tcPr>
          <w:p w14:paraId="1D1DE2A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53D8407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bl>
    <w:p w14:paraId="08EDEE61">
      <w:pPr>
        <w:pStyle w:val="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00" w:firstLineChars="200"/>
        <w:textAlignment w:val="baseline"/>
        <w:rPr>
          <w:rFonts w:hint="eastAsia" w:ascii="宋体" w:hAnsi="宋体" w:eastAsia="宋体" w:cs="宋体"/>
          <w:sz w:val="20"/>
          <w:szCs w:val="18"/>
        </w:rPr>
      </w:pPr>
    </w:p>
    <w:p w14:paraId="124EDA1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0"/>
          <w:szCs w:val="20"/>
        </w:rPr>
      </w:pPr>
      <w:r>
        <w:rPr>
          <w:rFonts w:hint="eastAsia" w:ascii="宋体" w:hAnsi="宋体" w:eastAsia="宋体" w:cs="宋体"/>
          <w:spacing w:val="-1"/>
          <w:sz w:val="22"/>
          <w:szCs w:val="22"/>
        </w:rPr>
        <w:t>②GB-18186-2000《酿造酱油》</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82"/>
        <w:gridCol w:w="1594"/>
        <w:gridCol w:w="3790"/>
      </w:tblGrid>
      <w:tr w14:paraId="784DF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4582" w:type="dxa"/>
            <w:vAlign w:val="top"/>
          </w:tcPr>
          <w:p w14:paraId="6F56354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检验项目</w:t>
            </w:r>
          </w:p>
        </w:tc>
        <w:tc>
          <w:tcPr>
            <w:tcW w:w="1594" w:type="dxa"/>
            <w:vAlign w:val="top"/>
          </w:tcPr>
          <w:p w14:paraId="6B60FD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1"/>
                <w:sz w:val="22"/>
                <w:szCs w:val="22"/>
              </w:rPr>
              <w:t>单位</w:t>
            </w:r>
          </w:p>
        </w:tc>
        <w:tc>
          <w:tcPr>
            <w:tcW w:w="3790" w:type="dxa"/>
            <w:vAlign w:val="top"/>
          </w:tcPr>
          <w:p w14:paraId="239589A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标准要求</w:t>
            </w:r>
          </w:p>
        </w:tc>
      </w:tr>
      <w:tr w14:paraId="076FB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582" w:type="dxa"/>
            <w:vAlign w:val="top"/>
          </w:tcPr>
          <w:p w14:paraId="46E54BC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氨基酸态氮（以氮计）</w:t>
            </w:r>
          </w:p>
        </w:tc>
        <w:tc>
          <w:tcPr>
            <w:tcW w:w="1594" w:type="dxa"/>
            <w:vAlign w:val="top"/>
          </w:tcPr>
          <w:p w14:paraId="5330C23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g/100ml</w:t>
            </w:r>
          </w:p>
        </w:tc>
        <w:tc>
          <w:tcPr>
            <w:tcW w:w="3790" w:type="dxa"/>
            <w:vAlign w:val="top"/>
          </w:tcPr>
          <w:p w14:paraId="164737D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≥0.40</w:t>
            </w:r>
          </w:p>
        </w:tc>
      </w:tr>
      <w:tr w14:paraId="318AD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582" w:type="dxa"/>
            <w:vAlign w:val="top"/>
          </w:tcPr>
          <w:p w14:paraId="532F055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细菌总数</w:t>
            </w:r>
          </w:p>
        </w:tc>
        <w:tc>
          <w:tcPr>
            <w:tcW w:w="1594" w:type="dxa"/>
            <w:vAlign w:val="top"/>
          </w:tcPr>
          <w:p w14:paraId="7DA07A1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Cfu/ml</w:t>
            </w:r>
          </w:p>
        </w:tc>
        <w:tc>
          <w:tcPr>
            <w:tcW w:w="3790" w:type="dxa"/>
            <w:vAlign w:val="top"/>
          </w:tcPr>
          <w:p w14:paraId="246863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≤30000（适用于餐桌酱油）</w:t>
            </w:r>
          </w:p>
        </w:tc>
      </w:tr>
      <w:tr w14:paraId="01E32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582" w:type="dxa"/>
            <w:vAlign w:val="top"/>
          </w:tcPr>
          <w:p w14:paraId="3092B6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大肠菌群</w:t>
            </w:r>
          </w:p>
        </w:tc>
        <w:tc>
          <w:tcPr>
            <w:tcW w:w="1594" w:type="dxa"/>
            <w:vAlign w:val="top"/>
          </w:tcPr>
          <w:p w14:paraId="55D1F7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MPN/100ml</w:t>
            </w:r>
          </w:p>
        </w:tc>
        <w:tc>
          <w:tcPr>
            <w:tcW w:w="3790" w:type="dxa"/>
            <w:vAlign w:val="top"/>
          </w:tcPr>
          <w:p w14:paraId="2DE64ED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9"/>
                <w:sz w:val="22"/>
                <w:szCs w:val="22"/>
              </w:rPr>
              <w:t>≤30</w:t>
            </w:r>
          </w:p>
        </w:tc>
      </w:tr>
      <w:tr w14:paraId="314DC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4582" w:type="dxa"/>
            <w:vAlign w:val="top"/>
          </w:tcPr>
          <w:p w14:paraId="0589DC7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致病菌(沙门氏菌、志贺氏菌、金黄色葡萄</w:t>
            </w:r>
            <w:r>
              <w:rPr>
                <w:rFonts w:hint="eastAsia" w:ascii="宋体" w:hAnsi="宋体" w:eastAsia="宋体" w:cs="宋体"/>
                <w:spacing w:val="17"/>
                <w:sz w:val="22"/>
                <w:szCs w:val="22"/>
              </w:rPr>
              <w:t xml:space="preserve"> </w:t>
            </w:r>
            <w:r>
              <w:rPr>
                <w:rFonts w:hint="eastAsia" w:ascii="宋体" w:hAnsi="宋体" w:eastAsia="宋体" w:cs="宋体"/>
                <w:spacing w:val="-6"/>
                <w:sz w:val="22"/>
                <w:szCs w:val="22"/>
              </w:rPr>
              <w:t>球菌)</w:t>
            </w:r>
          </w:p>
        </w:tc>
        <w:tc>
          <w:tcPr>
            <w:tcW w:w="1594" w:type="dxa"/>
            <w:vAlign w:val="top"/>
          </w:tcPr>
          <w:p w14:paraId="2B8415C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position w:val="-4"/>
                <w:sz w:val="22"/>
                <w:szCs w:val="22"/>
              </w:rPr>
              <w:t>--</w:t>
            </w:r>
          </w:p>
        </w:tc>
        <w:tc>
          <w:tcPr>
            <w:tcW w:w="3790" w:type="dxa"/>
            <w:vAlign w:val="top"/>
          </w:tcPr>
          <w:p w14:paraId="25D87FA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662FE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6A4C89C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苯甲酸或苯甲酸钠（以苯甲酸计）</w:t>
            </w:r>
          </w:p>
        </w:tc>
        <w:tc>
          <w:tcPr>
            <w:tcW w:w="1594" w:type="dxa"/>
            <w:vAlign w:val="top"/>
          </w:tcPr>
          <w:p w14:paraId="04E965E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336A98B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7B582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2489797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山梨酸或山梨酸钾(以山梨酸计)</w:t>
            </w:r>
          </w:p>
        </w:tc>
        <w:tc>
          <w:tcPr>
            <w:tcW w:w="1594" w:type="dxa"/>
            <w:vAlign w:val="top"/>
          </w:tcPr>
          <w:p w14:paraId="3AABCB9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4A057E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5C2D8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288D17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胭脂红</w:t>
            </w:r>
          </w:p>
        </w:tc>
        <w:tc>
          <w:tcPr>
            <w:tcW w:w="1594" w:type="dxa"/>
            <w:vAlign w:val="top"/>
          </w:tcPr>
          <w:p w14:paraId="112231B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78F25DA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52DAB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7E634F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苋菜红</w:t>
            </w:r>
          </w:p>
        </w:tc>
        <w:tc>
          <w:tcPr>
            <w:tcW w:w="1594" w:type="dxa"/>
            <w:vAlign w:val="top"/>
          </w:tcPr>
          <w:p w14:paraId="2BDF598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50C1C54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26FD2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7DE7AB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诱惑红</w:t>
            </w:r>
          </w:p>
        </w:tc>
        <w:tc>
          <w:tcPr>
            <w:tcW w:w="1594" w:type="dxa"/>
            <w:vAlign w:val="top"/>
          </w:tcPr>
          <w:p w14:paraId="1CB7DAA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192FEB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75B43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582" w:type="dxa"/>
            <w:vAlign w:val="top"/>
          </w:tcPr>
          <w:p w14:paraId="056FE12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黄曲霉毒素</w:t>
            </w:r>
          </w:p>
        </w:tc>
        <w:tc>
          <w:tcPr>
            <w:tcW w:w="1594" w:type="dxa"/>
            <w:vAlign w:val="top"/>
          </w:tcPr>
          <w:p w14:paraId="68A292C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8"/>
                <w:sz w:val="22"/>
                <w:szCs w:val="22"/>
              </w:rPr>
              <w:t>μg/L</w:t>
            </w:r>
          </w:p>
        </w:tc>
        <w:tc>
          <w:tcPr>
            <w:tcW w:w="3790" w:type="dxa"/>
            <w:vAlign w:val="top"/>
          </w:tcPr>
          <w:p w14:paraId="62A956A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4"/>
                <w:sz w:val="22"/>
                <w:szCs w:val="22"/>
              </w:rPr>
              <w:t>≤5</w:t>
            </w:r>
          </w:p>
        </w:tc>
      </w:tr>
      <w:tr w14:paraId="2ED2F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4582" w:type="dxa"/>
            <w:vAlign w:val="top"/>
          </w:tcPr>
          <w:p w14:paraId="35A0BAC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罗丹明 B</w:t>
            </w:r>
          </w:p>
        </w:tc>
        <w:tc>
          <w:tcPr>
            <w:tcW w:w="1594" w:type="dxa"/>
            <w:vAlign w:val="top"/>
          </w:tcPr>
          <w:p w14:paraId="0672A8C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mg/kg</w:t>
            </w:r>
          </w:p>
        </w:tc>
        <w:tc>
          <w:tcPr>
            <w:tcW w:w="3790" w:type="dxa"/>
            <w:vAlign w:val="top"/>
          </w:tcPr>
          <w:p w14:paraId="542C7A9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bl>
    <w:p w14:paraId="685CEDCE">
      <w:pPr>
        <w:pStyle w:val="3"/>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00" w:firstLineChars="200"/>
        <w:textAlignment w:val="baseline"/>
        <w:rPr>
          <w:rFonts w:hint="eastAsia" w:ascii="宋体" w:hAnsi="宋体" w:eastAsia="宋体" w:cs="宋体"/>
          <w:sz w:val="20"/>
          <w:szCs w:val="18"/>
        </w:rPr>
      </w:pPr>
    </w:p>
    <w:p w14:paraId="0E1B541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0"/>
          <w:szCs w:val="20"/>
        </w:rPr>
      </w:pPr>
      <w:r>
        <w:rPr>
          <w:rFonts w:hint="eastAsia" w:ascii="宋体" w:hAnsi="宋体" w:eastAsia="宋体" w:cs="宋体"/>
          <w:spacing w:val="-1"/>
          <w:sz w:val="22"/>
          <w:szCs w:val="22"/>
        </w:rPr>
        <w:t>③Q/JAMMY 01-2007《固态调味料》</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81"/>
        <w:gridCol w:w="1195"/>
        <w:gridCol w:w="3790"/>
      </w:tblGrid>
      <w:tr w14:paraId="1E20A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4981" w:type="dxa"/>
            <w:vAlign w:val="top"/>
          </w:tcPr>
          <w:p w14:paraId="1DEA383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检验项目</w:t>
            </w:r>
          </w:p>
        </w:tc>
        <w:tc>
          <w:tcPr>
            <w:tcW w:w="1195" w:type="dxa"/>
            <w:vAlign w:val="top"/>
          </w:tcPr>
          <w:p w14:paraId="257DB19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1"/>
                <w:sz w:val="22"/>
                <w:szCs w:val="22"/>
              </w:rPr>
              <w:t>单位</w:t>
            </w:r>
          </w:p>
        </w:tc>
        <w:tc>
          <w:tcPr>
            <w:tcW w:w="3790" w:type="dxa"/>
            <w:vAlign w:val="top"/>
          </w:tcPr>
          <w:p w14:paraId="65DDE73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标准要求</w:t>
            </w:r>
          </w:p>
        </w:tc>
      </w:tr>
      <w:tr w14:paraId="4C7F8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jc w:val="center"/>
        </w:trPr>
        <w:tc>
          <w:tcPr>
            <w:tcW w:w="4981" w:type="dxa"/>
            <w:vAlign w:val="top"/>
          </w:tcPr>
          <w:p w14:paraId="37FD81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山梨酸或山梨酸钾(以山梨酸计)</w:t>
            </w:r>
          </w:p>
        </w:tc>
        <w:tc>
          <w:tcPr>
            <w:tcW w:w="1195" w:type="dxa"/>
            <w:vAlign w:val="top"/>
          </w:tcPr>
          <w:p w14:paraId="2DB3275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74FD9D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1F1D8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4981" w:type="dxa"/>
            <w:vAlign w:val="top"/>
          </w:tcPr>
          <w:p w14:paraId="37D34E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苯甲酸或苯甲酸钠（以苯甲酸计）</w:t>
            </w:r>
          </w:p>
        </w:tc>
        <w:tc>
          <w:tcPr>
            <w:tcW w:w="1195" w:type="dxa"/>
            <w:vAlign w:val="top"/>
          </w:tcPr>
          <w:p w14:paraId="1F7C999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4B2C0CB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bl>
    <w:p w14:paraId="3C0F844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0"/>
          <w:szCs w:val="20"/>
        </w:rPr>
      </w:pPr>
      <w:r>
        <w:rPr>
          <w:rFonts w:hint="eastAsia" w:ascii="宋体" w:hAnsi="宋体" w:eastAsia="宋体" w:cs="宋体"/>
          <w:spacing w:val="-1"/>
          <w:sz w:val="22"/>
          <w:szCs w:val="22"/>
        </w:rPr>
        <w:t>④Q/GZZMZ  2-2008《半固态调料》</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6"/>
        <w:gridCol w:w="1240"/>
        <w:gridCol w:w="3790"/>
      </w:tblGrid>
      <w:tr w14:paraId="3F100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4936" w:type="dxa"/>
            <w:vAlign w:val="top"/>
          </w:tcPr>
          <w:p w14:paraId="23438DA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检验项目</w:t>
            </w:r>
          </w:p>
        </w:tc>
        <w:tc>
          <w:tcPr>
            <w:tcW w:w="1240" w:type="dxa"/>
            <w:vAlign w:val="top"/>
          </w:tcPr>
          <w:p w14:paraId="753D60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1"/>
                <w:sz w:val="22"/>
                <w:szCs w:val="22"/>
              </w:rPr>
              <w:t>单位</w:t>
            </w:r>
          </w:p>
        </w:tc>
        <w:tc>
          <w:tcPr>
            <w:tcW w:w="3790" w:type="dxa"/>
            <w:vAlign w:val="top"/>
          </w:tcPr>
          <w:p w14:paraId="2C4C170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标准要求</w:t>
            </w:r>
          </w:p>
        </w:tc>
      </w:tr>
      <w:tr w14:paraId="6995B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936" w:type="dxa"/>
            <w:vAlign w:val="top"/>
          </w:tcPr>
          <w:p w14:paraId="7F26E59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菌落总数</w:t>
            </w:r>
          </w:p>
        </w:tc>
        <w:tc>
          <w:tcPr>
            <w:tcW w:w="1240" w:type="dxa"/>
            <w:vAlign w:val="top"/>
          </w:tcPr>
          <w:p w14:paraId="5303D66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Cfu/ml</w:t>
            </w:r>
          </w:p>
        </w:tc>
        <w:tc>
          <w:tcPr>
            <w:tcW w:w="3790" w:type="dxa"/>
            <w:vAlign w:val="top"/>
          </w:tcPr>
          <w:p w14:paraId="3AD9387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≤30000</w:t>
            </w:r>
          </w:p>
        </w:tc>
      </w:tr>
      <w:tr w14:paraId="14E31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936" w:type="dxa"/>
            <w:vAlign w:val="top"/>
          </w:tcPr>
          <w:p w14:paraId="6D30794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大肠菌群</w:t>
            </w:r>
          </w:p>
        </w:tc>
        <w:tc>
          <w:tcPr>
            <w:tcW w:w="1240" w:type="dxa"/>
            <w:vAlign w:val="top"/>
          </w:tcPr>
          <w:p w14:paraId="7349FF5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MPN/100g</w:t>
            </w:r>
          </w:p>
        </w:tc>
        <w:tc>
          <w:tcPr>
            <w:tcW w:w="3790" w:type="dxa"/>
            <w:vAlign w:val="top"/>
          </w:tcPr>
          <w:p w14:paraId="0D500F5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9"/>
                <w:sz w:val="22"/>
                <w:szCs w:val="22"/>
              </w:rPr>
              <w:t>≤30</w:t>
            </w:r>
          </w:p>
        </w:tc>
      </w:tr>
      <w:tr w14:paraId="3342E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4936" w:type="dxa"/>
            <w:vAlign w:val="top"/>
          </w:tcPr>
          <w:p w14:paraId="064F585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z w:val="22"/>
                <w:szCs w:val="22"/>
              </w:rPr>
              <w:t>致病菌(沙门氏菌、志贺氏菌、金黄色葡萄球</w:t>
            </w:r>
            <w:r>
              <w:rPr>
                <w:rFonts w:hint="eastAsia" w:ascii="宋体" w:hAnsi="宋体" w:eastAsia="宋体" w:cs="宋体"/>
                <w:spacing w:val="16"/>
                <w:sz w:val="22"/>
                <w:szCs w:val="22"/>
              </w:rPr>
              <w:t xml:space="preserve"> </w:t>
            </w:r>
            <w:r>
              <w:rPr>
                <w:rFonts w:hint="eastAsia" w:ascii="宋体" w:hAnsi="宋体" w:eastAsia="宋体" w:cs="宋体"/>
                <w:spacing w:val="-11"/>
                <w:sz w:val="22"/>
                <w:szCs w:val="22"/>
              </w:rPr>
              <w:t>菌)</w:t>
            </w:r>
          </w:p>
        </w:tc>
        <w:tc>
          <w:tcPr>
            <w:tcW w:w="1240" w:type="dxa"/>
            <w:vAlign w:val="top"/>
          </w:tcPr>
          <w:p w14:paraId="54E8834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position w:val="-4"/>
                <w:sz w:val="22"/>
                <w:szCs w:val="22"/>
              </w:rPr>
              <w:t>-----</w:t>
            </w:r>
          </w:p>
        </w:tc>
        <w:tc>
          <w:tcPr>
            <w:tcW w:w="3790" w:type="dxa"/>
            <w:vAlign w:val="top"/>
          </w:tcPr>
          <w:p w14:paraId="5E7F852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54ACC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4936" w:type="dxa"/>
            <w:vAlign w:val="top"/>
          </w:tcPr>
          <w:p w14:paraId="0B80B83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苯甲酸或苯甲酸钠（以苯甲酸计）</w:t>
            </w:r>
          </w:p>
        </w:tc>
        <w:tc>
          <w:tcPr>
            <w:tcW w:w="1240" w:type="dxa"/>
            <w:vAlign w:val="top"/>
          </w:tcPr>
          <w:p w14:paraId="25F94B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0CB863E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6A545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4936" w:type="dxa"/>
            <w:vAlign w:val="top"/>
          </w:tcPr>
          <w:p w14:paraId="53F9B39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山梨酸或山梨酸钾(以山梨酸计)</w:t>
            </w:r>
          </w:p>
        </w:tc>
        <w:tc>
          <w:tcPr>
            <w:tcW w:w="1240" w:type="dxa"/>
            <w:vAlign w:val="top"/>
          </w:tcPr>
          <w:p w14:paraId="2000FD0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3790" w:type="dxa"/>
            <w:vAlign w:val="top"/>
          </w:tcPr>
          <w:p w14:paraId="5392B9D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11B8C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4936" w:type="dxa"/>
            <w:vAlign w:val="top"/>
          </w:tcPr>
          <w:p w14:paraId="3263880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罗丹明 B</w:t>
            </w:r>
          </w:p>
        </w:tc>
        <w:tc>
          <w:tcPr>
            <w:tcW w:w="1240" w:type="dxa"/>
            <w:vAlign w:val="top"/>
          </w:tcPr>
          <w:p w14:paraId="2EB280B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mg/kg</w:t>
            </w:r>
          </w:p>
        </w:tc>
        <w:tc>
          <w:tcPr>
            <w:tcW w:w="3790" w:type="dxa"/>
            <w:vAlign w:val="top"/>
          </w:tcPr>
          <w:p w14:paraId="39D2557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bl>
    <w:p w14:paraId="46E0D08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0"/>
          <w:szCs w:val="20"/>
        </w:rPr>
      </w:pPr>
      <w:r>
        <w:rPr>
          <w:rFonts w:hint="eastAsia" w:ascii="宋体" w:hAnsi="宋体" w:eastAsia="宋体" w:cs="宋体"/>
          <w:sz w:val="22"/>
          <w:szCs w:val="22"/>
        </w:rPr>
        <w:t>⑤SB/T  10005-2007  《蚝油》；Q/GZZMZ 3-200</w:t>
      </w:r>
      <w:r>
        <w:rPr>
          <w:rFonts w:hint="eastAsia" w:ascii="宋体" w:hAnsi="宋体" w:eastAsia="宋体" w:cs="宋体"/>
          <w:spacing w:val="-1"/>
          <w:sz w:val="22"/>
          <w:szCs w:val="22"/>
        </w:rPr>
        <w:t>8 《液体调味料》</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79"/>
        <w:gridCol w:w="1594"/>
        <w:gridCol w:w="2993"/>
      </w:tblGrid>
      <w:tr w14:paraId="58C4D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9" w:hRule="atLeast"/>
          <w:jc w:val="center"/>
        </w:trPr>
        <w:tc>
          <w:tcPr>
            <w:tcW w:w="5379" w:type="dxa"/>
            <w:vAlign w:val="top"/>
          </w:tcPr>
          <w:p w14:paraId="6342A1F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检验项目</w:t>
            </w:r>
          </w:p>
        </w:tc>
        <w:tc>
          <w:tcPr>
            <w:tcW w:w="1594" w:type="dxa"/>
            <w:vAlign w:val="top"/>
          </w:tcPr>
          <w:p w14:paraId="61CF63F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1"/>
                <w:sz w:val="22"/>
                <w:szCs w:val="22"/>
              </w:rPr>
              <w:t>单位</w:t>
            </w:r>
          </w:p>
        </w:tc>
        <w:tc>
          <w:tcPr>
            <w:tcW w:w="2993" w:type="dxa"/>
            <w:vAlign w:val="top"/>
          </w:tcPr>
          <w:p w14:paraId="11EBDA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标准要求</w:t>
            </w:r>
          </w:p>
        </w:tc>
      </w:tr>
      <w:tr w14:paraId="406B24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3D91115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菌落总数</w:t>
            </w:r>
          </w:p>
        </w:tc>
        <w:tc>
          <w:tcPr>
            <w:tcW w:w="1594" w:type="dxa"/>
            <w:vAlign w:val="top"/>
          </w:tcPr>
          <w:p w14:paraId="1F6CFEA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Cfu/ml</w:t>
            </w:r>
          </w:p>
        </w:tc>
        <w:tc>
          <w:tcPr>
            <w:tcW w:w="2993" w:type="dxa"/>
            <w:vAlign w:val="top"/>
          </w:tcPr>
          <w:p w14:paraId="6417121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≤2000</w:t>
            </w:r>
          </w:p>
        </w:tc>
      </w:tr>
      <w:tr w14:paraId="6E953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4965EFE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5"/>
                <w:sz w:val="22"/>
                <w:szCs w:val="22"/>
              </w:rPr>
              <w:t>大肠菌群</w:t>
            </w:r>
          </w:p>
        </w:tc>
        <w:tc>
          <w:tcPr>
            <w:tcW w:w="1594" w:type="dxa"/>
            <w:vAlign w:val="top"/>
          </w:tcPr>
          <w:p w14:paraId="3120A5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MPN/100g</w:t>
            </w:r>
          </w:p>
        </w:tc>
        <w:tc>
          <w:tcPr>
            <w:tcW w:w="2993" w:type="dxa"/>
            <w:vAlign w:val="top"/>
          </w:tcPr>
          <w:p w14:paraId="0F38CA9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9"/>
                <w:sz w:val="22"/>
                <w:szCs w:val="22"/>
              </w:rPr>
              <w:t>≤30</w:t>
            </w:r>
          </w:p>
        </w:tc>
      </w:tr>
      <w:tr w14:paraId="29F9E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1BCB98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1"/>
                <w:sz w:val="22"/>
                <w:szCs w:val="22"/>
              </w:rPr>
              <w:t>致病菌(沙门氏菌、志贺氏菌、金黄色葡萄球菌)</w:t>
            </w:r>
          </w:p>
        </w:tc>
        <w:tc>
          <w:tcPr>
            <w:tcW w:w="1594" w:type="dxa"/>
            <w:vAlign w:val="top"/>
          </w:tcPr>
          <w:p w14:paraId="24CE015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position w:val="-4"/>
                <w:sz w:val="22"/>
                <w:szCs w:val="22"/>
              </w:rPr>
              <w:t>-----</w:t>
            </w:r>
          </w:p>
        </w:tc>
        <w:tc>
          <w:tcPr>
            <w:tcW w:w="2993" w:type="dxa"/>
            <w:vAlign w:val="top"/>
          </w:tcPr>
          <w:p w14:paraId="77920EF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不得检出</w:t>
            </w:r>
          </w:p>
        </w:tc>
      </w:tr>
      <w:tr w14:paraId="5E3A3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5379" w:type="dxa"/>
            <w:vAlign w:val="top"/>
          </w:tcPr>
          <w:p w14:paraId="77B6A6E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2"/>
                <w:sz w:val="22"/>
                <w:szCs w:val="22"/>
              </w:rPr>
              <w:t>苯甲酸或苯甲酸钠（以苯甲酸计）</w:t>
            </w:r>
          </w:p>
        </w:tc>
        <w:tc>
          <w:tcPr>
            <w:tcW w:w="1594" w:type="dxa"/>
            <w:vAlign w:val="top"/>
          </w:tcPr>
          <w:p w14:paraId="67F2FE9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5E0339B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01322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5D2AE3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3"/>
                <w:sz w:val="22"/>
                <w:szCs w:val="22"/>
              </w:rPr>
              <w:t>山梨酸或山梨酸钾(以山梨酸计)</w:t>
            </w:r>
          </w:p>
        </w:tc>
        <w:tc>
          <w:tcPr>
            <w:tcW w:w="1594" w:type="dxa"/>
            <w:vAlign w:val="top"/>
          </w:tcPr>
          <w:p w14:paraId="403EBF8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6534B6A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≤1.0</w:t>
            </w:r>
          </w:p>
        </w:tc>
      </w:tr>
      <w:tr w14:paraId="5C7DA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0141219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安赛蜜</w:t>
            </w:r>
          </w:p>
        </w:tc>
        <w:tc>
          <w:tcPr>
            <w:tcW w:w="1594" w:type="dxa"/>
            <w:vAlign w:val="top"/>
          </w:tcPr>
          <w:p w14:paraId="03DAC8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35515F3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7"/>
                <w:sz w:val="22"/>
                <w:szCs w:val="22"/>
              </w:rPr>
              <w:t>≤0.5</w:t>
            </w:r>
          </w:p>
        </w:tc>
      </w:tr>
      <w:tr w14:paraId="153F1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379" w:type="dxa"/>
            <w:vAlign w:val="top"/>
          </w:tcPr>
          <w:p w14:paraId="3DD82CE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糖精钠</w:t>
            </w:r>
          </w:p>
        </w:tc>
        <w:tc>
          <w:tcPr>
            <w:tcW w:w="1594" w:type="dxa"/>
            <w:vAlign w:val="top"/>
          </w:tcPr>
          <w:p w14:paraId="35EFF56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5B4BF56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≤0.15</w:t>
            </w:r>
          </w:p>
        </w:tc>
      </w:tr>
      <w:tr w14:paraId="08FB1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5379" w:type="dxa"/>
            <w:vAlign w:val="top"/>
          </w:tcPr>
          <w:p w14:paraId="4E0293B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甜蜜素</w:t>
            </w:r>
          </w:p>
        </w:tc>
        <w:tc>
          <w:tcPr>
            <w:tcW w:w="1594" w:type="dxa"/>
            <w:vAlign w:val="top"/>
          </w:tcPr>
          <w:p w14:paraId="19ED1B6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4"/>
                <w:sz w:val="22"/>
                <w:szCs w:val="22"/>
              </w:rPr>
              <w:t>g/kg</w:t>
            </w:r>
          </w:p>
        </w:tc>
        <w:tc>
          <w:tcPr>
            <w:tcW w:w="2993" w:type="dxa"/>
            <w:vAlign w:val="top"/>
          </w:tcPr>
          <w:p w14:paraId="3C320F0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textAlignment w:val="baseline"/>
              <w:rPr>
                <w:rFonts w:hint="eastAsia" w:ascii="宋体" w:hAnsi="宋体" w:eastAsia="宋体" w:cs="宋体"/>
                <w:sz w:val="22"/>
                <w:szCs w:val="22"/>
              </w:rPr>
            </w:pPr>
            <w:r>
              <w:rPr>
                <w:rFonts w:hint="eastAsia" w:ascii="宋体" w:hAnsi="宋体" w:eastAsia="宋体" w:cs="宋体"/>
                <w:spacing w:val="-6"/>
                <w:sz w:val="22"/>
                <w:szCs w:val="22"/>
              </w:rPr>
              <w:t>≤0.65</w:t>
            </w:r>
          </w:p>
        </w:tc>
      </w:tr>
    </w:tbl>
    <w:p w14:paraId="6EFF22C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0"/>
          <w:szCs w:val="20"/>
        </w:rPr>
      </w:pPr>
      <w:r>
        <w:rPr>
          <w:rFonts w:hint="eastAsia" w:ascii="宋体" w:hAnsi="宋体" w:eastAsia="宋体" w:cs="宋体"/>
          <w:b/>
          <w:bCs/>
          <w:spacing w:val="-2"/>
          <w:sz w:val="22"/>
          <w:szCs w:val="22"/>
        </w:rPr>
        <w:t>（4）货物名称(包含但不仅限于以下品种，所需品种根据采购人要求配送)</w:t>
      </w:r>
    </w:p>
    <w:tbl>
      <w:tblPr>
        <w:tblStyle w:val="24"/>
        <w:tblW w:w="99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15"/>
        <w:gridCol w:w="1798"/>
        <w:gridCol w:w="1494"/>
        <w:gridCol w:w="1889"/>
        <w:gridCol w:w="1306"/>
        <w:gridCol w:w="2064"/>
      </w:tblGrid>
      <w:tr w14:paraId="61120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1415" w:type="dxa"/>
            <w:vAlign w:val="center"/>
          </w:tcPr>
          <w:p w14:paraId="159BBC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798" w:type="dxa"/>
            <w:vAlign w:val="center"/>
          </w:tcPr>
          <w:p w14:paraId="3FF720B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494" w:type="dxa"/>
            <w:vAlign w:val="center"/>
          </w:tcPr>
          <w:p w14:paraId="6D0D717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1889" w:type="dxa"/>
            <w:vAlign w:val="center"/>
          </w:tcPr>
          <w:p w14:paraId="059C87C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c>
          <w:tcPr>
            <w:tcW w:w="1306" w:type="dxa"/>
            <w:vAlign w:val="center"/>
          </w:tcPr>
          <w:p w14:paraId="27DD20B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序号</w:t>
            </w:r>
          </w:p>
        </w:tc>
        <w:tc>
          <w:tcPr>
            <w:tcW w:w="2064" w:type="dxa"/>
            <w:vAlign w:val="center"/>
          </w:tcPr>
          <w:p w14:paraId="340D825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b/>
                <w:bCs/>
                <w:spacing w:val="-11"/>
                <w:sz w:val="22"/>
                <w:szCs w:val="22"/>
              </w:rPr>
              <w:t>名称</w:t>
            </w:r>
          </w:p>
        </w:tc>
      </w:tr>
      <w:tr w14:paraId="5C5CD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1415" w:type="dxa"/>
            <w:vAlign w:val="center"/>
          </w:tcPr>
          <w:p w14:paraId="0B9136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1</w:t>
            </w:r>
          </w:p>
        </w:tc>
        <w:tc>
          <w:tcPr>
            <w:tcW w:w="1798" w:type="dxa"/>
            <w:vAlign w:val="center"/>
          </w:tcPr>
          <w:p w14:paraId="092B1BC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pacing w:val="-15"/>
                <w:sz w:val="22"/>
                <w:szCs w:val="22"/>
              </w:rPr>
            </w:pPr>
            <w:r>
              <w:rPr>
                <w:rFonts w:hint="eastAsia" w:ascii="宋体" w:hAnsi="宋体" w:eastAsia="宋体" w:cs="宋体"/>
                <w:spacing w:val="-15"/>
                <w:sz w:val="22"/>
                <w:szCs w:val="22"/>
              </w:rPr>
              <w:t>白砂糖</w:t>
            </w:r>
          </w:p>
          <w:p w14:paraId="5CF0B65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5"/>
                <w:sz w:val="22"/>
                <w:szCs w:val="22"/>
              </w:rPr>
              <w:t>（100KG/</w:t>
            </w:r>
            <w:r>
              <w:rPr>
                <w:rFonts w:hint="eastAsia" w:ascii="宋体" w:hAnsi="宋体" w:eastAsia="宋体" w:cs="宋体"/>
                <w:sz w:val="22"/>
                <w:szCs w:val="22"/>
              </w:rPr>
              <w:t xml:space="preserve"> </w:t>
            </w:r>
            <w:r>
              <w:rPr>
                <w:rFonts w:hint="eastAsia" w:ascii="宋体" w:hAnsi="宋体" w:eastAsia="宋体" w:cs="宋体"/>
                <w:spacing w:val="-13"/>
                <w:sz w:val="22"/>
                <w:szCs w:val="22"/>
              </w:rPr>
              <w:t>包）</w:t>
            </w:r>
          </w:p>
        </w:tc>
        <w:tc>
          <w:tcPr>
            <w:tcW w:w="1494" w:type="dxa"/>
            <w:vAlign w:val="center"/>
          </w:tcPr>
          <w:p w14:paraId="10A71E1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33</w:t>
            </w:r>
          </w:p>
        </w:tc>
        <w:tc>
          <w:tcPr>
            <w:tcW w:w="1889" w:type="dxa"/>
            <w:vAlign w:val="center"/>
          </w:tcPr>
          <w:p w14:paraId="6EAE472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0"/>
                <w:sz w:val="22"/>
                <w:szCs w:val="22"/>
              </w:rPr>
              <w:t>绿豆</w:t>
            </w:r>
          </w:p>
        </w:tc>
        <w:tc>
          <w:tcPr>
            <w:tcW w:w="1306" w:type="dxa"/>
            <w:vAlign w:val="center"/>
          </w:tcPr>
          <w:p w14:paraId="67C6C51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65</w:t>
            </w:r>
          </w:p>
        </w:tc>
        <w:tc>
          <w:tcPr>
            <w:tcW w:w="2064" w:type="dxa"/>
            <w:vAlign w:val="center"/>
          </w:tcPr>
          <w:p w14:paraId="5201538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桂皮</w:t>
            </w:r>
          </w:p>
        </w:tc>
      </w:tr>
      <w:tr w14:paraId="505CB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15" w:type="dxa"/>
            <w:vAlign w:val="center"/>
          </w:tcPr>
          <w:p w14:paraId="02DB02D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2</w:t>
            </w:r>
          </w:p>
        </w:tc>
        <w:tc>
          <w:tcPr>
            <w:tcW w:w="1798" w:type="dxa"/>
            <w:vAlign w:val="center"/>
          </w:tcPr>
          <w:p w14:paraId="0DEA036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冰片糖</w:t>
            </w:r>
          </w:p>
        </w:tc>
        <w:tc>
          <w:tcPr>
            <w:tcW w:w="1494" w:type="dxa"/>
            <w:vAlign w:val="center"/>
          </w:tcPr>
          <w:p w14:paraId="37D4436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34</w:t>
            </w:r>
          </w:p>
        </w:tc>
        <w:tc>
          <w:tcPr>
            <w:tcW w:w="1889" w:type="dxa"/>
            <w:vAlign w:val="center"/>
          </w:tcPr>
          <w:p w14:paraId="6B8DDD2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2"/>
                <w:sz w:val="22"/>
                <w:szCs w:val="22"/>
              </w:rPr>
              <w:t>薏米</w:t>
            </w:r>
          </w:p>
        </w:tc>
        <w:tc>
          <w:tcPr>
            <w:tcW w:w="1306" w:type="dxa"/>
            <w:vAlign w:val="center"/>
          </w:tcPr>
          <w:p w14:paraId="113A626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66</w:t>
            </w:r>
          </w:p>
        </w:tc>
        <w:tc>
          <w:tcPr>
            <w:tcW w:w="2064" w:type="dxa"/>
            <w:vAlign w:val="center"/>
          </w:tcPr>
          <w:p w14:paraId="0590383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8"/>
                <w:sz w:val="22"/>
                <w:szCs w:val="22"/>
              </w:rPr>
              <w:t>白芝麻</w:t>
            </w:r>
          </w:p>
        </w:tc>
      </w:tr>
      <w:tr w14:paraId="0C2DF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1415" w:type="dxa"/>
            <w:vAlign w:val="center"/>
          </w:tcPr>
          <w:p w14:paraId="6814169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3</w:t>
            </w:r>
          </w:p>
        </w:tc>
        <w:tc>
          <w:tcPr>
            <w:tcW w:w="1798" w:type="dxa"/>
            <w:vAlign w:val="center"/>
          </w:tcPr>
          <w:p w14:paraId="19A9DBC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4.9L×2</w:t>
            </w:r>
            <w:r>
              <w:rPr>
                <w:rFonts w:hint="eastAsia" w:ascii="宋体" w:hAnsi="宋体" w:eastAsia="宋体" w:cs="宋体"/>
                <w:spacing w:val="-43"/>
                <w:sz w:val="22"/>
                <w:szCs w:val="22"/>
              </w:rPr>
              <w:t xml:space="preserve"> </w:t>
            </w:r>
            <w:r>
              <w:rPr>
                <w:rFonts w:hint="eastAsia" w:ascii="宋体" w:hAnsi="宋体" w:eastAsia="宋体" w:cs="宋体"/>
                <w:spacing w:val="-3"/>
                <w:sz w:val="22"/>
                <w:szCs w:val="22"/>
              </w:rPr>
              <w:t>金标生</w:t>
            </w:r>
            <w:r>
              <w:rPr>
                <w:rFonts w:hint="eastAsia" w:ascii="宋体" w:hAnsi="宋体" w:eastAsia="宋体" w:cs="宋体"/>
                <w:sz w:val="22"/>
                <w:szCs w:val="22"/>
              </w:rPr>
              <w:t xml:space="preserve"> 抽</w:t>
            </w:r>
          </w:p>
        </w:tc>
        <w:tc>
          <w:tcPr>
            <w:tcW w:w="1494" w:type="dxa"/>
            <w:vAlign w:val="center"/>
          </w:tcPr>
          <w:p w14:paraId="1F20BC1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35</w:t>
            </w:r>
          </w:p>
        </w:tc>
        <w:tc>
          <w:tcPr>
            <w:tcW w:w="1889" w:type="dxa"/>
            <w:vAlign w:val="center"/>
          </w:tcPr>
          <w:p w14:paraId="164C1A6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干淮山</w:t>
            </w:r>
          </w:p>
        </w:tc>
        <w:tc>
          <w:tcPr>
            <w:tcW w:w="1306" w:type="dxa"/>
            <w:vAlign w:val="center"/>
          </w:tcPr>
          <w:p w14:paraId="5B0C9D4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67</w:t>
            </w:r>
          </w:p>
        </w:tc>
        <w:tc>
          <w:tcPr>
            <w:tcW w:w="2064" w:type="dxa"/>
            <w:vAlign w:val="center"/>
          </w:tcPr>
          <w:p w14:paraId="411E8F0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地胆头</w:t>
            </w:r>
          </w:p>
        </w:tc>
      </w:tr>
      <w:tr w14:paraId="6B6BD8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15" w:type="dxa"/>
            <w:vAlign w:val="center"/>
          </w:tcPr>
          <w:p w14:paraId="16AB4D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4</w:t>
            </w:r>
          </w:p>
        </w:tc>
        <w:tc>
          <w:tcPr>
            <w:tcW w:w="1798" w:type="dxa"/>
            <w:vAlign w:val="center"/>
          </w:tcPr>
          <w:p w14:paraId="4CD9FE4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10KG×2</w:t>
            </w:r>
            <w:r>
              <w:rPr>
                <w:rFonts w:hint="eastAsia" w:ascii="宋体" w:hAnsi="宋体" w:eastAsia="宋体" w:cs="宋体"/>
                <w:spacing w:val="-41"/>
                <w:sz w:val="22"/>
                <w:szCs w:val="22"/>
              </w:rPr>
              <w:t xml:space="preserve"> </w:t>
            </w:r>
            <w:r>
              <w:rPr>
                <w:rFonts w:hint="eastAsia" w:ascii="宋体" w:hAnsi="宋体" w:eastAsia="宋体" w:cs="宋体"/>
                <w:spacing w:val="-6"/>
                <w:sz w:val="22"/>
                <w:szCs w:val="22"/>
              </w:rPr>
              <w:t>蚝油</w:t>
            </w:r>
          </w:p>
        </w:tc>
        <w:tc>
          <w:tcPr>
            <w:tcW w:w="1494" w:type="dxa"/>
            <w:vAlign w:val="center"/>
          </w:tcPr>
          <w:p w14:paraId="33FD7D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36</w:t>
            </w:r>
          </w:p>
        </w:tc>
        <w:tc>
          <w:tcPr>
            <w:tcW w:w="1889" w:type="dxa"/>
            <w:vAlign w:val="center"/>
          </w:tcPr>
          <w:p w14:paraId="766DFE4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8"/>
                <w:sz w:val="22"/>
                <w:szCs w:val="22"/>
              </w:rPr>
              <w:t>白莲子</w:t>
            </w:r>
          </w:p>
        </w:tc>
        <w:tc>
          <w:tcPr>
            <w:tcW w:w="1306" w:type="dxa"/>
            <w:vAlign w:val="center"/>
          </w:tcPr>
          <w:p w14:paraId="6087178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68</w:t>
            </w:r>
          </w:p>
        </w:tc>
        <w:tc>
          <w:tcPr>
            <w:tcW w:w="2064" w:type="dxa"/>
            <w:vAlign w:val="center"/>
          </w:tcPr>
          <w:p w14:paraId="6F39F6D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龙口粉丝</w:t>
            </w:r>
          </w:p>
        </w:tc>
      </w:tr>
      <w:tr w14:paraId="54721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1415" w:type="dxa"/>
            <w:vAlign w:val="center"/>
          </w:tcPr>
          <w:p w14:paraId="170770E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5</w:t>
            </w:r>
          </w:p>
        </w:tc>
        <w:tc>
          <w:tcPr>
            <w:tcW w:w="1798" w:type="dxa"/>
            <w:vAlign w:val="center"/>
          </w:tcPr>
          <w:p w14:paraId="2188688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1.9L×6</w:t>
            </w:r>
            <w:r>
              <w:rPr>
                <w:rFonts w:hint="eastAsia" w:ascii="宋体" w:hAnsi="宋体" w:eastAsia="宋体" w:cs="宋体"/>
                <w:spacing w:val="-41"/>
                <w:sz w:val="22"/>
                <w:szCs w:val="22"/>
              </w:rPr>
              <w:t xml:space="preserve"> </w:t>
            </w:r>
            <w:r>
              <w:rPr>
                <w:rFonts w:hint="eastAsia" w:ascii="宋体" w:hAnsi="宋体" w:eastAsia="宋体" w:cs="宋体"/>
                <w:spacing w:val="-6"/>
                <w:sz w:val="22"/>
                <w:szCs w:val="22"/>
              </w:rPr>
              <w:t>老抽</w:t>
            </w:r>
          </w:p>
        </w:tc>
        <w:tc>
          <w:tcPr>
            <w:tcW w:w="1494" w:type="dxa"/>
            <w:vAlign w:val="center"/>
          </w:tcPr>
          <w:p w14:paraId="674649E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37</w:t>
            </w:r>
          </w:p>
        </w:tc>
        <w:tc>
          <w:tcPr>
            <w:tcW w:w="1889" w:type="dxa"/>
            <w:vAlign w:val="center"/>
          </w:tcPr>
          <w:p w14:paraId="29B86F2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3"/>
                <w:sz w:val="22"/>
                <w:szCs w:val="22"/>
              </w:rPr>
              <w:t>精制白菜（5KG/</w:t>
            </w:r>
            <w:r>
              <w:rPr>
                <w:rFonts w:hint="eastAsia" w:ascii="宋体" w:hAnsi="宋体" w:eastAsia="宋体" w:cs="宋体"/>
                <w:spacing w:val="5"/>
                <w:sz w:val="22"/>
                <w:szCs w:val="22"/>
              </w:rPr>
              <w:t xml:space="preserve"> </w:t>
            </w:r>
            <w:r>
              <w:rPr>
                <w:rFonts w:hint="eastAsia" w:ascii="宋体" w:hAnsi="宋体" w:eastAsia="宋体" w:cs="宋体"/>
                <w:spacing w:val="-8"/>
                <w:sz w:val="22"/>
                <w:szCs w:val="22"/>
              </w:rPr>
              <w:t>件）</w:t>
            </w:r>
          </w:p>
        </w:tc>
        <w:tc>
          <w:tcPr>
            <w:tcW w:w="1306" w:type="dxa"/>
            <w:vAlign w:val="center"/>
          </w:tcPr>
          <w:p w14:paraId="4A610B3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69</w:t>
            </w:r>
          </w:p>
        </w:tc>
        <w:tc>
          <w:tcPr>
            <w:tcW w:w="2064" w:type="dxa"/>
            <w:vAlign w:val="center"/>
          </w:tcPr>
          <w:p w14:paraId="0A3BA25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3"/>
                <w:sz w:val="22"/>
                <w:szCs w:val="22"/>
              </w:rPr>
              <w:t>黑豆</w:t>
            </w:r>
          </w:p>
        </w:tc>
      </w:tr>
      <w:tr w14:paraId="1C295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415" w:type="dxa"/>
            <w:vAlign w:val="center"/>
          </w:tcPr>
          <w:p w14:paraId="1D238BD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6</w:t>
            </w:r>
          </w:p>
        </w:tc>
        <w:tc>
          <w:tcPr>
            <w:tcW w:w="1798" w:type="dxa"/>
            <w:vAlign w:val="center"/>
          </w:tcPr>
          <w:p w14:paraId="4460F17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5"/>
                <w:sz w:val="22"/>
                <w:szCs w:val="22"/>
              </w:rPr>
              <w:t>大红浙醋</w:t>
            </w:r>
          </w:p>
        </w:tc>
        <w:tc>
          <w:tcPr>
            <w:tcW w:w="1494" w:type="dxa"/>
            <w:vAlign w:val="center"/>
          </w:tcPr>
          <w:p w14:paraId="543B14F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38</w:t>
            </w:r>
          </w:p>
        </w:tc>
        <w:tc>
          <w:tcPr>
            <w:tcW w:w="1889" w:type="dxa"/>
            <w:vAlign w:val="center"/>
          </w:tcPr>
          <w:p w14:paraId="0655AE1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盐</w:t>
            </w:r>
          </w:p>
        </w:tc>
        <w:tc>
          <w:tcPr>
            <w:tcW w:w="1306" w:type="dxa"/>
            <w:vAlign w:val="center"/>
          </w:tcPr>
          <w:p w14:paraId="790C76E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70</w:t>
            </w:r>
          </w:p>
        </w:tc>
        <w:tc>
          <w:tcPr>
            <w:tcW w:w="2064" w:type="dxa"/>
            <w:vAlign w:val="center"/>
          </w:tcPr>
          <w:p w14:paraId="4E629BC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黄花菜</w:t>
            </w:r>
          </w:p>
        </w:tc>
      </w:tr>
      <w:tr w14:paraId="51348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15" w:type="dxa"/>
            <w:vAlign w:val="center"/>
          </w:tcPr>
          <w:p w14:paraId="4D291E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7</w:t>
            </w:r>
          </w:p>
        </w:tc>
        <w:tc>
          <w:tcPr>
            <w:tcW w:w="1798" w:type="dxa"/>
            <w:vAlign w:val="center"/>
          </w:tcPr>
          <w:p w14:paraId="65BBC66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四川豆瓣酱</w:t>
            </w:r>
          </w:p>
        </w:tc>
        <w:tc>
          <w:tcPr>
            <w:tcW w:w="1494" w:type="dxa"/>
            <w:vAlign w:val="center"/>
          </w:tcPr>
          <w:p w14:paraId="31372C7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7"/>
                <w:sz w:val="22"/>
                <w:szCs w:val="22"/>
              </w:rPr>
              <w:t>39</w:t>
            </w:r>
          </w:p>
        </w:tc>
        <w:tc>
          <w:tcPr>
            <w:tcW w:w="1889" w:type="dxa"/>
            <w:vAlign w:val="center"/>
          </w:tcPr>
          <w:p w14:paraId="09F73CB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泡椒</w:t>
            </w:r>
          </w:p>
        </w:tc>
        <w:tc>
          <w:tcPr>
            <w:tcW w:w="1306" w:type="dxa"/>
            <w:vAlign w:val="center"/>
          </w:tcPr>
          <w:p w14:paraId="6BD919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71</w:t>
            </w:r>
          </w:p>
        </w:tc>
        <w:tc>
          <w:tcPr>
            <w:tcW w:w="2064" w:type="dxa"/>
            <w:vAlign w:val="center"/>
          </w:tcPr>
          <w:p w14:paraId="7856818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梅菜</w:t>
            </w:r>
          </w:p>
        </w:tc>
      </w:tr>
      <w:tr w14:paraId="4ECCF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15" w:type="dxa"/>
            <w:vAlign w:val="center"/>
          </w:tcPr>
          <w:p w14:paraId="45BF4F9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8</w:t>
            </w:r>
          </w:p>
        </w:tc>
        <w:tc>
          <w:tcPr>
            <w:tcW w:w="1798" w:type="dxa"/>
            <w:vAlign w:val="center"/>
          </w:tcPr>
          <w:p w14:paraId="3A3C036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蕃茄沙司</w:t>
            </w:r>
          </w:p>
        </w:tc>
        <w:tc>
          <w:tcPr>
            <w:tcW w:w="1494" w:type="dxa"/>
            <w:vAlign w:val="center"/>
          </w:tcPr>
          <w:p w14:paraId="308BCF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40</w:t>
            </w:r>
          </w:p>
        </w:tc>
        <w:tc>
          <w:tcPr>
            <w:tcW w:w="1889" w:type="dxa"/>
            <w:vAlign w:val="center"/>
          </w:tcPr>
          <w:p w14:paraId="6ED0C03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酸菜</w:t>
            </w:r>
          </w:p>
        </w:tc>
        <w:tc>
          <w:tcPr>
            <w:tcW w:w="1306" w:type="dxa"/>
            <w:vAlign w:val="center"/>
          </w:tcPr>
          <w:p w14:paraId="5BB430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72</w:t>
            </w:r>
          </w:p>
        </w:tc>
        <w:tc>
          <w:tcPr>
            <w:tcW w:w="2064" w:type="dxa"/>
            <w:vAlign w:val="center"/>
          </w:tcPr>
          <w:p w14:paraId="145B380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2"/>
                <w:sz w:val="22"/>
                <w:szCs w:val="22"/>
              </w:rPr>
              <w:t>萝</w:t>
            </w:r>
            <w:r>
              <w:rPr>
                <w:rFonts w:hint="eastAsia" w:ascii="宋体" w:hAnsi="宋体" w:eastAsia="宋体" w:cs="宋体"/>
                <w:spacing w:val="-25"/>
                <w:sz w:val="22"/>
                <w:szCs w:val="22"/>
              </w:rPr>
              <w:t xml:space="preserve"> </w:t>
            </w:r>
            <w:r>
              <w:rPr>
                <w:rFonts w:hint="eastAsia" w:ascii="宋体" w:hAnsi="宋体" w:eastAsia="宋体" w:cs="宋体"/>
                <w:spacing w:val="-42"/>
                <w:sz w:val="22"/>
                <w:szCs w:val="22"/>
              </w:rPr>
              <w:t>卜干</w:t>
            </w:r>
          </w:p>
        </w:tc>
      </w:tr>
      <w:tr w14:paraId="01B47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1415" w:type="dxa"/>
            <w:vAlign w:val="center"/>
          </w:tcPr>
          <w:p w14:paraId="1BA6DFA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z w:val="22"/>
                <w:szCs w:val="22"/>
              </w:rPr>
              <w:t>9</w:t>
            </w:r>
          </w:p>
        </w:tc>
        <w:tc>
          <w:tcPr>
            <w:tcW w:w="1798" w:type="dxa"/>
            <w:vAlign w:val="center"/>
          </w:tcPr>
          <w:p w14:paraId="3F89B48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辣妹子</w:t>
            </w:r>
          </w:p>
        </w:tc>
        <w:tc>
          <w:tcPr>
            <w:tcW w:w="1494" w:type="dxa"/>
            <w:vAlign w:val="center"/>
          </w:tcPr>
          <w:p w14:paraId="362D0C2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41</w:t>
            </w:r>
          </w:p>
        </w:tc>
        <w:tc>
          <w:tcPr>
            <w:tcW w:w="1889" w:type="dxa"/>
            <w:vAlign w:val="center"/>
          </w:tcPr>
          <w:p w14:paraId="761E679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10KG</w:t>
            </w:r>
            <w:r>
              <w:rPr>
                <w:rFonts w:hint="eastAsia" w:ascii="宋体" w:hAnsi="宋体" w:eastAsia="宋体" w:cs="宋体"/>
                <w:spacing w:val="-40"/>
                <w:sz w:val="22"/>
                <w:szCs w:val="22"/>
              </w:rPr>
              <w:t xml:space="preserve"> </w:t>
            </w:r>
            <w:r>
              <w:rPr>
                <w:rFonts w:hint="eastAsia" w:ascii="宋体" w:hAnsi="宋体" w:eastAsia="宋体" w:cs="宋体"/>
                <w:spacing w:val="-6"/>
                <w:sz w:val="22"/>
                <w:szCs w:val="22"/>
              </w:rPr>
              <w:t>老坛酸菜</w:t>
            </w:r>
          </w:p>
        </w:tc>
        <w:tc>
          <w:tcPr>
            <w:tcW w:w="1306" w:type="dxa"/>
            <w:vAlign w:val="center"/>
          </w:tcPr>
          <w:p w14:paraId="0793D60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73</w:t>
            </w:r>
          </w:p>
        </w:tc>
        <w:tc>
          <w:tcPr>
            <w:tcW w:w="2064" w:type="dxa"/>
            <w:vAlign w:val="center"/>
          </w:tcPr>
          <w:p w14:paraId="74682F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皇上皇腊肠</w:t>
            </w:r>
          </w:p>
        </w:tc>
      </w:tr>
      <w:tr w14:paraId="72CB9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4C73BB7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4"/>
                <w:sz w:val="22"/>
                <w:szCs w:val="22"/>
              </w:rPr>
              <w:t>10</w:t>
            </w:r>
          </w:p>
        </w:tc>
        <w:tc>
          <w:tcPr>
            <w:tcW w:w="1798" w:type="dxa"/>
            <w:vAlign w:val="center"/>
          </w:tcPr>
          <w:p w14:paraId="55EBCC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9"/>
                <w:sz w:val="22"/>
                <w:szCs w:val="22"/>
              </w:rPr>
              <w:t>咖喱酱</w:t>
            </w:r>
          </w:p>
        </w:tc>
        <w:tc>
          <w:tcPr>
            <w:tcW w:w="1494" w:type="dxa"/>
            <w:vAlign w:val="center"/>
          </w:tcPr>
          <w:p w14:paraId="713439E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4"/>
                <w:sz w:val="22"/>
                <w:szCs w:val="22"/>
              </w:rPr>
              <w:t>42</w:t>
            </w:r>
          </w:p>
        </w:tc>
        <w:tc>
          <w:tcPr>
            <w:tcW w:w="1889" w:type="dxa"/>
            <w:vAlign w:val="center"/>
          </w:tcPr>
          <w:p w14:paraId="42C2938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14"/>
                <w:sz w:val="22"/>
                <w:szCs w:val="22"/>
              </w:rPr>
              <w:t>皮蛋</w:t>
            </w:r>
          </w:p>
        </w:tc>
        <w:tc>
          <w:tcPr>
            <w:tcW w:w="1306" w:type="dxa"/>
            <w:vAlign w:val="center"/>
          </w:tcPr>
          <w:p w14:paraId="5025754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8"/>
                <w:sz w:val="22"/>
                <w:szCs w:val="22"/>
              </w:rPr>
              <w:t>74</w:t>
            </w:r>
          </w:p>
        </w:tc>
        <w:tc>
          <w:tcPr>
            <w:tcW w:w="2064" w:type="dxa"/>
            <w:vAlign w:val="center"/>
          </w:tcPr>
          <w:p w14:paraId="2D6A87C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right="0" w:firstLine="0" w:firstLineChars="0"/>
              <w:jc w:val="center"/>
              <w:textAlignment w:val="baseline"/>
              <w:rPr>
                <w:rFonts w:hint="eastAsia" w:ascii="宋体" w:hAnsi="宋体" w:eastAsia="宋体" w:cs="宋体"/>
                <w:sz w:val="22"/>
                <w:szCs w:val="22"/>
              </w:rPr>
            </w:pPr>
            <w:r>
              <w:rPr>
                <w:rFonts w:hint="eastAsia" w:ascii="宋体" w:hAnsi="宋体" w:eastAsia="宋体" w:cs="宋体"/>
                <w:spacing w:val="-6"/>
                <w:sz w:val="22"/>
                <w:szCs w:val="22"/>
              </w:rPr>
              <w:t>黄桅子</w:t>
            </w:r>
          </w:p>
        </w:tc>
      </w:tr>
      <w:tr w14:paraId="2C2D3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jc w:val="center"/>
        </w:trPr>
        <w:tc>
          <w:tcPr>
            <w:tcW w:w="1415" w:type="dxa"/>
            <w:vAlign w:val="center"/>
          </w:tcPr>
          <w:p w14:paraId="1B9471C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11</w:t>
            </w:r>
          </w:p>
        </w:tc>
        <w:tc>
          <w:tcPr>
            <w:tcW w:w="1798" w:type="dxa"/>
            <w:vAlign w:val="center"/>
          </w:tcPr>
          <w:p w14:paraId="3344FAA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10"/>
                <w:sz w:val="22"/>
                <w:szCs w:val="22"/>
              </w:rPr>
              <w:t>淡奶</w:t>
            </w:r>
          </w:p>
        </w:tc>
        <w:tc>
          <w:tcPr>
            <w:tcW w:w="1494" w:type="dxa"/>
            <w:vAlign w:val="center"/>
          </w:tcPr>
          <w:p w14:paraId="6C5D08F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43</w:t>
            </w:r>
          </w:p>
        </w:tc>
        <w:tc>
          <w:tcPr>
            <w:tcW w:w="1889" w:type="dxa"/>
            <w:vAlign w:val="center"/>
          </w:tcPr>
          <w:p w14:paraId="6A3D046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8"/>
                <w:sz w:val="22"/>
                <w:szCs w:val="22"/>
              </w:rPr>
              <w:t>粗盐</w:t>
            </w:r>
          </w:p>
        </w:tc>
        <w:tc>
          <w:tcPr>
            <w:tcW w:w="1306" w:type="dxa"/>
            <w:vAlign w:val="center"/>
          </w:tcPr>
          <w:p w14:paraId="24632A4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75</w:t>
            </w:r>
          </w:p>
        </w:tc>
        <w:tc>
          <w:tcPr>
            <w:tcW w:w="2064" w:type="dxa"/>
            <w:vAlign w:val="center"/>
          </w:tcPr>
          <w:p w14:paraId="76B4D35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6"/>
                <w:sz w:val="22"/>
                <w:szCs w:val="22"/>
              </w:rPr>
              <w:t>红茶叶</w:t>
            </w:r>
          </w:p>
        </w:tc>
      </w:tr>
      <w:tr w14:paraId="7B527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12D6E78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12</w:t>
            </w:r>
          </w:p>
        </w:tc>
        <w:tc>
          <w:tcPr>
            <w:tcW w:w="1798" w:type="dxa"/>
            <w:vAlign w:val="center"/>
          </w:tcPr>
          <w:p w14:paraId="3EE5ED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棷酱</w:t>
            </w:r>
          </w:p>
        </w:tc>
        <w:tc>
          <w:tcPr>
            <w:tcW w:w="1494" w:type="dxa"/>
            <w:vAlign w:val="center"/>
          </w:tcPr>
          <w:p w14:paraId="4461439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44</w:t>
            </w:r>
          </w:p>
        </w:tc>
        <w:tc>
          <w:tcPr>
            <w:tcW w:w="1889" w:type="dxa"/>
            <w:vAlign w:val="center"/>
          </w:tcPr>
          <w:p w14:paraId="7E7F57D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5"/>
                <w:sz w:val="22"/>
                <w:szCs w:val="22"/>
              </w:rPr>
              <w:t>陈醋</w:t>
            </w:r>
          </w:p>
        </w:tc>
        <w:tc>
          <w:tcPr>
            <w:tcW w:w="1306" w:type="dxa"/>
            <w:vAlign w:val="center"/>
          </w:tcPr>
          <w:p w14:paraId="1ADB763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76</w:t>
            </w:r>
          </w:p>
        </w:tc>
        <w:tc>
          <w:tcPr>
            <w:tcW w:w="2064" w:type="dxa"/>
            <w:vAlign w:val="center"/>
          </w:tcPr>
          <w:p w14:paraId="04CB4E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瓜咸</w:t>
            </w:r>
          </w:p>
        </w:tc>
      </w:tr>
      <w:tr w14:paraId="1006A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0BB0CDF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13</w:t>
            </w:r>
          </w:p>
        </w:tc>
        <w:tc>
          <w:tcPr>
            <w:tcW w:w="1798" w:type="dxa"/>
            <w:vAlign w:val="center"/>
          </w:tcPr>
          <w:p w14:paraId="512824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4"/>
                <w:sz w:val="22"/>
                <w:szCs w:val="22"/>
              </w:rPr>
              <w:t>盐焗鸡粉</w:t>
            </w:r>
          </w:p>
        </w:tc>
        <w:tc>
          <w:tcPr>
            <w:tcW w:w="1494" w:type="dxa"/>
            <w:vAlign w:val="center"/>
          </w:tcPr>
          <w:p w14:paraId="4DBAE38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45</w:t>
            </w:r>
          </w:p>
        </w:tc>
        <w:tc>
          <w:tcPr>
            <w:tcW w:w="1889" w:type="dxa"/>
            <w:vAlign w:val="center"/>
          </w:tcPr>
          <w:p w14:paraId="5F54854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7"/>
                <w:sz w:val="22"/>
                <w:szCs w:val="22"/>
              </w:rPr>
              <w:t>沙姜干</w:t>
            </w:r>
          </w:p>
        </w:tc>
        <w:tc>
          <w:tcPr>
            <w:tcW w:w="1306" w:type="dxa"/>
            <w:vAlign w:val="center"/>
          </w:tcPr>
          <w:p w14:paraId="0C21F4E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77</w:t>
            </w:r>
          </w:p>
        </w:tc>
        <w:tc>
          <w:tcPr>
            <w:tcW w:w="2064" w:type="dxa"/>
            <w:vAlign w:val="center"/>
          </w:tcPr>
          <w:p w14:paraId="152DD42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4"/>
                <w:sz w:val="22"/>
                <w:szCs w:val="22"/>
              </w:rPr>
              <w:t>无核红枣片</w:t>
            </w:r>
          </w:p>
        </w:tc>
      </w:tr>
      <w:tr w14:paraId="66D4E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6037A0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14</w:t>
            </w:r>
          </w:p>
        </w:tc>
        <w:tc>
          <w:tcPr>
            <w:tcW w:w="1798" w:type="dxa"/>
            <w:vAlign w:val="center"/>
          </w:tcPr>
          <w:p w14:paraId="120986B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鸡粉</w:t>
            </w:r>
          </w:p>
        </w:tc>
        <w:tc>
          <w:tcPr>
            <w:tcW w:w="1494" w:type="dxa"/>
            <w:vAlign w:val="center"/>
          </w:tcPr>
          <w:p w14:paraId="79BBB0E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46</w:t>
            </w:r>
          </w:p>
        </w:tc>
        <w:tc>
          <w:tcPr>
            <w:tcW w:w="1889" w:type="dxa"/>
            <w:vAlign w:val="center"/>
          </w:tcPr>
          <w:p w14:paraId="3418868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8"/>
                <w:sz w:val="22"/>
                <w:szCs w:val="22"/>
              </w:rPr>
              <w:t>黄豆</w:t>
            </w:r>
          </w:p>
        </w:tc>
        <w:tc>
          <w:tcPr>
            <w:tcW w:w="1306" w:type="dxa"/>
            <w:vAlign w:val="center"/>
          </w:tcPr>
          <w:p w14:paraId="33E057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78</w:t>
            </w:r>
          </w:p>
        </w:tc>
        <w:tc>
          <w:tcPr>
            <w:tcW w:w="2064" w:type="dxa"/>
            <w:vAlign w:val="center"/>
          </w:tcPr>
          <w:p w14:paraId="7F10C5F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0"/>
                <w:sz w:val="22"/>
                <w:szCs w:val="22"/>
              </w:rPr>
              <w:t>西米</w:t>
            </w:r>
          </w:p>
        </w:tc>
      </w:tr>
      <w:tr w14:paraId="7BBD0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28A9117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15</w:t>
            </w:r>
          </w:p>
        </w:tc>
        <w:tc>
          <w:tcPr>
            <w:tcW w:w="1798" w:type="dxa"/>
            <w:vAlign w:val="center"/>
          </w:tcPr>
          <w:p w14:paraId="69869FC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7"/>
                <w:sz w:val="22"/>
                <w:szCs w:val="22"/>
              </w:rPr>
              <w:t>胡椒粉</w:t>
            </w:r>
          </w:p>
        </w:tc>
        <w:tc>
          <w:tcPr>
            <w:tcW w:w="1494" w:type="dxa"/>
            <w:vAlign w:val="center"/>
          </w:tcPr>
          <w:p w14:paraId="36EFBA9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47</w:t>
            </w:r>
          </w:p>
        </w:tc>
        <w:tc>
          <w:tcPr>
            <w:tcW w:w="1889" w:type="dxa"/>
            <w:vAlign w:val="center"/>
          </w:tcPr>
          <w:p w14:paraId="6BFF165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茶树菇</w:t>
            </w:r>
          </w:p>
        </w:tc>
        <w:tc>
          <w:tcPr>
            <w:tcW w:w="1306" w:type="dxa"/>
            <w:vAlign w:val="center"/>
          </w:tcPr>
          <w:p w14:paraId="7AA1998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8"/>
                <w:sz w:val="22"/>
                <w:szCs w:val="22"/>
              </w:rPr>
              <w:t>79</w:t>
            </w:r>
          </w:p>
        </w:tc>
        <w:tc>
          <w:tcPr>
            <w:tcW w:w="2064" w:type="dxa"/>
            <w:vAlign w:val="center"/>
          </w:tcPr>
          <w:p w14:paraId="222BE2A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6"/>
                <w:sz w:val="22"/>
                <w:szCs w:val="22"/>
              </w:rPr>
              <w:t>小苏打</w:t>
            </w:r>
          </w:p>
        </w:tc>
      </w:tr>
      <w:tr w14:paraId="5997D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677CDF7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16</w:t>
            </w:r>
          </w:p>
        </w:tc>
        <w:tc>
          <w:tcPr>
            <w:tcW w:w="1798" w:type="dxa"/>
            <w:vAlign w:val="center"/>
          </w:tcPr>
          <w:p w14:paraId="0493781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6"/>
                <w:sz w:val="22"/>
                <w:szCs w:val="22"/>
              </w:rPr>
              <w:t>奥尔良粉</w:t>
            </w:r>
          </w:p>
        </w:tc>
        <w:tc>
          <w:tcPr>
            <w:tcW w:w="1494" w:type="dxa"/>
            <w:vAlign w:val="center"/>
          </w:tcPr>
          <w:p w14:paraId="4730027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48</w:t>
            </w:r>
          </w:p>
        </w:tc>
        <w:tc>
          <w:tcPr>
            <w:tcW w:w="1889" w:type="dxa"/>
            <w:vAlign w:val="center"/>
          </w:tcPr>
          <w:p w14:paraId="45CA15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9"/>
                <w:sz w:val="22"/>
                <w:szCs w:val="22"/>
              </w:rPr>
              <w:t>红豆</w:t>
            </w:r>
          </w:p>
        </w:tc>
        <w:tc>
          <w:tcPr>
            <w:tcW w:w="1306" w:type="dxa"/>
            <w:vAlign w:val="center"/>
          </w:tcPr>
          <w:p w14:paraId="2CCCE61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80</w:t>
            </w:r>
          </w:p>
        </w:tc>
        <w:tc>
          <w:tcPr>
            <w:tcW w:w="2064" w:type="dxa"/>
            <w:vAlign w:val="center"/>
          </w:tcPr>
          <w:p w14:paraId="4184145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8"/>
                <w:sz w:val="22"/>
                <w:szCs w:val="22"/>
              </w:rPr>
              <w:t>麦芽糖</w:t>
            </w:r>
          </w:p>
        </w:tc>
      </w:tr>
      <w:tr w14:paraId="79468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2C322AB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17</w:t>
            </w:r>
          </w:p>
        </w:tc>
        <w:tc>
          <w:tcPr>
            <w:tcW w:w="1798" w:type="dxa"/>
            <w:vAlign w:val="center"/>
          </w:tcPr>
          <w:p w14:paraId="4F2CD38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9"/>
                <w:sz w:val="22"/>
                <w:szCs w:val="22"/>
              </w:rPr>
              <w:t>咖喱粉</w:t>
            </w:r>
          </w:p>
        </w:tc>
        <w:tc>
          <w:tcPr>
            <w:tcW w:w="1494" w:type="dxa"/>
            <w:vAlign w:val="center"/>
          </w:tcPr>
          <w:p w14:paraId="4010FE9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4"/>
                <w:sz w:val="22"/>
                <w:szCs w:val="22"/>
              </w:rPr>
              <w:t>49</w:t>
            </w:r>
          </w:p>
        </w:tc>
        <w:tc>
          <w:tcPr>
            <w:tcW w:w="1889" w:type="dxa"/>
            <w:vAlign w:val="center"/>
          </w:tcPr>
          <w:p w14:paraId="5CC0193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1"/>
                <w:sz w:val="22"/>
                <w:szCs w:val="22"/>
              </w:rPr>
              <w:t>党参</w:t>
            </w:r>
          </w:p>
        </w:tc>
        <w:tc>
          <w:tcPr>
            <w:tcW w:w="1306" w:type="dxa"/>
            <w:vAlign w:val="center"/>
          </w:tcPr>
          <w:p w14:paraId="7C323D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81</w:t>
            </w:r>
          </w:p>
        </w:tc>
        <w:tc>
          <w:tcPr>
            <w:tcW w:w="2064" w:type="dxa"/>
            <w:vAlign w:val="center"/>
          </w:tcPr>
          <w:p w14:paraId="34FA1CF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4"/>
                <w:sz w:val="22"/>
                <w:szCs w:val="22"/>
              </w:rPr>
              <w:t>桂林辣椒酱</w:t>
            </w:r>
          </w:p>
        </w:tc>
      </w:tr>
      <w:tr w14:paraId="781CE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3C6A527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18</w:t>
            </w:r>
          </w:p>
        </w:tc>
        <w:tc>
          <w:tcPr>
            <w:tcW w:w="1798" w:type="dxa"/>
            <w:vAlign w:val="center"/>
          </w:tcPr>
          <w:p w14:paraId="149CACB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干辣椒</w:t>
            </w:r>
          </w:p>
        </w:tc>
        <w:tc>
          <w:tcPr>
            <w:tcW w:w="1494" w:type="dxa"/>
            <w:vAlign w:val="center"/>
          </w:tcPr>
          <w:p w14:paraId="52E8407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50</w:t>
            </w:r>
          </w:p>
        </w:tc>
        <w:tc>
          <w:tcPr>
            <w:tcW w:w="1889" w:type="dxa"/>
            <w:vAlign w:val="center"/>
          </w:tcPr>
          <w:p w14:paraId="5A6A604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8"/>
                <w:sz w:val="22"/>
                <w:szCs w:val="22"/>
              </w:rPr>
              <w:t>黄芪</w:t>
            </w:r>
          </w:p>
        </w:tc>
        <w:tc>
          <w:tcPr>
            <w:tcW w:w="1306" w:type="dxa"/>
            <w:vAlign w:val="center"/>
          </w:tcPr>
          <w:p w14:paraId="2C39508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82</w:t>
            </w:r>
          </w:p>
        </w:tc>
        <w:tc>
          <w:tcPr>
            <w:tcW w:w="2064" w:type="dxa"/>
            <w:vAlign w:val="center"/>
          </w:tcPr>
          <w:p w14:paraId="275122A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2"/>
                <w:sz w:val="22"/>
                <w:szCs w:val="22"/>
              </w:rPr>
              <w:t>雪耳</w:t>
            </w:r>
          </w:p>
        </w:tc>
      </w:tr>
      <w:tr w14:paraId="2B235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281CB7A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4"/>
                <w:sz w:val="22"/>
                <w:szCs w:val="22"/>
              </w:rPr>
              <w:t>19</w:t>
            </w:r>
          </w:p>
        </w:tc>
        <w:tc>
          <w:tcPr>
            <w:tcW w:w="1798" w:type="dxa"/>
            <w:vAlign w:val="center"/>
          </w:tcPr>
          <w:p w14:paraId="2202144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八角</w:t>
            </w:r>
          </w:p>
        </w:tc>
        <w:tc>
          <w:tcPr>
            <w:tcW w:w="1494" w:type="dxa"/>
            <w:vAlign w:val="center"/>
          </w:tcPr>
          <w:p w14:paraId="28B8266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51</w:t>
            </w:r>
          </w:p>
        </w:tc>
        <w:tc>
          <w:tcPr>
            <w:tcW w:w="1889" w:type="dxa"/>
            <w:vAlign w:val="center"/>
          </w:tcPr>
          <w:p w14:paraId="6266D2B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1"/>
                <w:sz w:val="22"/>
                <w:szCs w:val="22"/>
              </w:rPr>
              <w:t>玉竹</w:t>
            </w:r>
          </w:p>
        </w:tc>
        <w:tc>
          <w:tcPr>
            <w:tcW w:w="1306" w:type="dxa"/>
            <w:vAlign w:val="center"/>
          </w:tcPr>
          <w:p w14:paraId="744C915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83</w:t>
            </w:r>
          </w:p>
        </w:tc>
        <w:tc>
          <w:tcPr>
            <w:tcW w:w="2064" w:type="dxa"/>
            <w:vAlign w:val="center"/>
          </w:tcPr>
          <w:p w14:paraId="207E46C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7"/>
                <w:sz w:val="22"/>
                <w:szCs w:val="22"/>
              </w:rPr>
              <w:t>五香粉</w:t>
            </w:r>
          </w:p>
        </w:tc>
      </w:tr>
      <w:tr w14:paraId="69B7E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5D3E6AB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20</w:t>
            </w:r>
          </w:p>
        </w:tc>
        <w:tc>
          <w:tcPr>
            <w:tcW w:w="1798" w:type="dxa"/>
            <w:vAlign w:val="center"/>
          </w:tcPr>
          <w:p w14:paraId="601DAE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9"/>
                <w:sz w:val="22"/>
                <w:szCs w:val="22"/>
              </w:rPr>
              <w:t>冬菇</w:t>
            </w:r>
          </w:p>
        </w:tc>
        <w:tc>
          <w:tcPr>
            <w:tcW w:w="1494" w:type="dxa"/>
            <w:vAlign w:val="center"/>
          </w:tcPr>
          <w:p w14:paraId="7F52FDC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52</w:t>
            </w:r>
          </w:p>
        </w:tc>
        <w:tc>
          <w:tcPr>
            <w:tcW w:w="1889" w:type="dxa"/>
            <w:vAlign w:val="center"/>
          </w:tcPr>
          <w:p w14:paraId="329634B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0"/>
                <w:sz w:val="22"/>
                <w:szCs w:val="22"/>
              </w:rPr>
              <w:t>沙参</w:t>
            </w:r>
          </w:p>
        </w:tc>
        <w:tc>
          <w:tcPr>
            <w:tcW w:w="1306" w:type="dxa"/>
            <w:vAlign w:val="center"/>
          </w:tcPr>
          <w:p w14:paraId="41C252D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84</w:t>
            </w:r>
          </w:p>
        </w:tc>
        <w:tc>
          <w:tcPr>
            <w:tcW w:w="2064" w:type="dxa"/>
            <w:vAlign w:val="center"/>
          </w:tcPr>
          <w:p w14:paraId="476F6AA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1"/>
                <w:sz w:val="22"/>
                <w:szCs w:val="22"/>
              </w:rPr>
              <w:t>贡菜</w:t>
            </w:r>
          </w:p>
        </w:tc>
      </w:tr>
      <w:tr w14:paraId="74B70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4B56F34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21</w:t>
            </w:r>
          </w:p>
        </w:tc>
        <w:tc>
          <w:tcPr>
            <w:tcW w:w="1798" w:type="dxa"/>
            <w:vAlign w:val="center"/>
          </w:tcPr>
          <w:p w14:paraId="7A81E06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rightChars="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7"/>
                <w:sz w:val="22"/>
                <w:szCs w:val="22"/>
              </w:rPr>
              <w:t>紫菜（20</w:t>
            </w:r>
            <w:r>
              <w:rPr>
                <w:rFonts w:hint="eastAsia" w:ascii="宋体" w:hAnsi="宋体" w:eastAsia="宋体" w:cs="宋体"/>
                <w:spacing w:val="-35"/>
                <w:sz w:val="22"/>
                <w:szCs w:val="22"/>
              </w:rPr>
              <w:t xml:space="preserve"> </w:t>
            </w:r>
            <w:r>
              <w:rPr>
                <w:rFonts w:hint="eastAsia" w:ascii="宋体" w:hAnsi="宋体" w:eastAsia="宋体" w:cs="宋体"/>
                <w:spacing w:val="-7"/>
                <w:sz w:val="22"/>
                <w:szCs w:val="22"/>
              </w:rPr>
              <w:t>包/</w:t>
            </w:r>
            <w:r>
              <w:rPr>
                <w:rFonts w:hint="eastAsia" w:ascii="宋体" w:hAnsi="宋体" w:eastAsia="宋体" w:cs="宋体"/>
                <w:sz w:val="22"/>
                <w:szCs w:val="22"/>
              </w:rPr>
              <w:t xml:space="preserve"> </w:t>
            </w:r>
            <w:r>
              <w:rPr>
                <w:rFonts w:hint="eastAsia" w:ascii="宋体" w:hAnsi="宋体" w:eastAsia="宋体" w:cs="宋体"/>
                <w:spacing w:val="-10"/>
                <w:sz w:val="22"/>
                <w:szCs w:val="22"/>
              </w:rPr>
              <w:t>条）</w:t>
            </w:r>
          </w:p>
        </w:tc>
        <w:tc>
          <w:tcPr>
            <w:tcW w:w="1494" w:type="dxa"/>
            <w:vAlign w:val="center"/>
          </w:tcPr>
          <w:p w14:paraId="2993606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53</w:t>
            </w:r>
          </w:p>
        </w:tc>
        <w:tc>
          <w:tcPr>
            <w:tcW w:w="1889" w:type="dxa"/>
            <w:vAlign w:val="center"/>
          </w:tcPr>
          <w:p w14:paraId="61BBC96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7"/>
                <w:sz w:val="22"/>
                <w:szCs w:val="22"/>
              </w:rPr>
              <w:t>大木耳</w:t>
            </w:r>
          </w:p>
        </w:tc>
        <w:tc>
          <w:tcPr>
            <w:tcW w:w="1306" w:type="dxa"/>
            <w:vAlign w:val="center"/>
          </w:tcPr>
          <w:p w14:paraId="6699D1B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85</w:t>
            </w:r>
          </w:p>
        </w:tc>
        <w:tc>
          <w:tcPr>
            <w:tcW w:w="2064" w:type="dxa"/>
            <w:vAlign w:val="center"/>
          </w:tcPr>
          <w:p w14:paraId="0587971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26"/>
                <w:sz w:val="22"/>
                <w:szCs w:val="22"/>
              </w:rPr>
              <w:t>良姜</w:t>
            </w:r>
          </w:p>
        </w:tc>
      </w:tr>
      <w:tr w14:paraId="0BF19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6316EA0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22</w:t>
            </w:r>
          </w:p>
        </w:tc>
        <w:tc>
          <w:tcPr>
            <w:tcW w:w="1798" w:type="dxa"/>
            <w:vAlign w:val="center"/>
          </w:tcPr>
          <w:p w14:paraId="1C97D4F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6"/>
                <w:sz w:val="22"/>
                <w:szCs w:val="22"/>
              </w:rPr>
              <w:t>干虫草花</w:t>
            </w:r>
          </w:p>
        </w:tc>
        <w:tc>
          <w:tcPr>
            <w:tcW w:w="1494" w:type="dxa"/>
            <w:vAlign w:val="center"/>
          </w:tcPr>
          <w:p w14:paraId="7E90F54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54</w:t>
            </w:r>
          </w:p>
        </w:tc>
        <w:tc>
          <w:tcPr>
            <w:tcW w:w="1889" w:type="dxa"/>
            <w:vAlign w:val="center"/>
          </w:tcPr>
          <w:p w14:paraId="2EC28EE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0"/>
                <w:sz w:val="22"/>
                <w:szCs w:val="22"/>
              </w:rPr>
              <w:t>米线</w:t>
            </w:r>
          </w:p>
        </w:tc>
        <w:tc>
          <w:tcPr>
            <w:tcW w:w="1306" w:type="dxa"/>
            <w:vAlign w:val="center"/>
          </w:tcPr>
          <w:p w14:paraId="13E7DE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86</w:t>
            </w:r>
          </w:p>
        </w:tc>
        <w:tc>
          <w:tcPr>
            <w:tcW w:w="2064" w:type="dxa"/>
            <w:vAlign w:val="center"/>
          </w:tcPr>
          <w:p w14:paraId="47728EE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香叶</w:t>
            </w:r>
          </w:p>
        </w:tc>
      </w:tr>
      <w:tr w14:paraId="2938A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41C42EB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23</w:t>
            </w:r>
          </w:p>
        </w:tc>
        <w:tc>
          <w:tcPr>
            <w:tcW w:w="1798" w:type="dxa"/>
            <w:vAlign w:val="center"/>
          </w:tcPr>
          <w:p w14:paraId="1FF194C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11"/>
                <w:sz w:val="22"/>
                <w:szCs w:val="22"/>
              </w:rPr>
              <w:t>腐竹</w:t>
            </w:r>
          </w:p>
        </w:tc>
        <w:tc>
          <w:tcPr>
            <w:tcW w:w="1494" w:type="dxa"/>
            <w:vAlign w:val="center"/>
          </w:tcPr>
          <w:p w14:paraId="6F966CDA">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55</w:t>
            </w:r>
          </w:p>
        </w:tc>
        <w:tc>
          <w:tcPr>
            <w:tcW w:w="1889" w:type="dxa"/>
            <w:vAlign w:val="center"/>
          </w:tcPr>
          <w:p w14:paraId="3182ECE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9"/>
                <w:sz w:val="22"/>
                <w:szCs w:val="22"/>
              </w:rPr>
              <w:t>花生</w:t>
            </w:r>
          </w:p>
        </w:tc>
        <w:tc>
          <w:tcPr>
            <w:tcW w:w="1306" w:type="dxa"/>
            <w:vAlign w:val="center"/>
          </w:tcPr>
          <w:p w14:paraId="1C37ACE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87</w:t>
            </w:r>
          </w:p>
        </w:tc>
        <w:tc>
          <w:tcPr>
            <w:tcW w:w="2064" w:type="dxa"/>
            <w:vAlign w:val="center"/>
          </w:tcPr>
          <w:p w14:paraId="6A4095C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0"/>
                <w:sz w:val="22"/>
                <w:szCs w:val="22"/>
              </w:rPr>
              <w:t>草果</w:t>
            </w:r>
          </w:p>
        </w:tc>
      </w:tr>
      <w:tr w14:paraId="7922D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377754C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24</w:t>
            </w:r>
          </w:p>
        </w:tc>
        <w:tc>
          <w:tcPr>
            <w:tcW w:w="1798" w:type="dxa"/>
            <w:vAlign w:val="center"/>
          </w:tcPr>
          <w:p w14:paraId="57AA39D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6"/>
                <w:sz w:val="22"/>
                <w:szCs w:val="22"/>
              </w:rPr>
              <w:t>姬松茸</w:t>
            </w:r>
          </w:p>
        </w:tc>
        <w:tc>
          <w:tcPr>
            <w:tcW w:w="1494" w:type="dxa"/>
            <w:vAlign w:val="center"/>
          </w:tcPr>
          <w:p w14:paraId="4027EAF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56</w:t>
            </w:r>
          </w:p>
        </w:tc>
        <w:tc>
          <w:tcPr>
            <w:tcW w:w="1889" w:type="dxa"/>
            <w:vAlign w:val="center"/>
          </w:tcPr>
          <w:p w14:paraId="35812C2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5"/>
                <w:sz w:val="22"/>
                <w:szCs w:val="22"/>
              </w:rPr>
              <w:t>百合</w:t>
            </w:r>
          </w:p>
        </w:tc>
        <w:tc>
          <w:tcPr>
            <w:tcW w:w="1306" w:type="dxa"/>
            <w:vAlign w:val="center"/>
          </w:tcPr>
          <w:p w14:paraId="7B3E7F4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88</w:t>
            </w:r>
          </w:p>
        </w:tc>
        <w:tc>
          <w:tcPr>
            <w:tcW w:w="2064" w:type="dxa"/>
            <w:vAlign w:val="center"/>
          </w:tcPr>
          <w:p w14:paraId="34ED384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5"/>
                <w:sz w:val="22"/>
                <w:szCs w:val="22"/>
              </w:rPr>
              <w:t>陈皮</w:t>
            </w:r>
          </w:p>
        </w:tc>
      </w:tr>
      <w:tr w14:paraId="508D5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19C2537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25</w:t>
            </w:r>
          </w:p>
        </w:tc>
        <w:tc>
          <w:tcPr>
            <w:tcW w:w="1798" w:type="dxa"/>
            <w:vAlign w:val="center"/>
          </w:tcPr>
          <w:p w14:paraId="09F182D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9"/>
                <w:sz w:val="22"/>
                <w:szCs w:val="22"/>
              </w:rPr>
              <w:t>海带</w:t>
            </w:r>
          </w:p>
        </w:tc>
        <w:tc>
          <w:tcPr>
            <w:tcW w:w="1494" w:type="dxa"/>
            <w:vAlign w:val="center"/>
          </w:tcPr>
          <w:p w14:paraId="58DFAB6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57</w:t>
            </w:r>
          </w:p>
        </w:tc>
        <w:tc>
          <w:tcPr>
            <w:tcW w:w="1889" w:type="dxa"/>
            <w:vAlign w:val="center"/>
          </w:tcPr>
          <w:p w14:paraId="148D716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5"/>
                <w:sz w:val="22"/>
                <w:szCs w:val="22"/>
              </w:rPr>
              <w:t>银丝米粉</w:t>
            </w:r>
          </w:p>
        </w:tc>
        <w:tc>
          <w:tcPr>
            <w:tcW w:w="1306" w:type="dxa"/>
            <w:vAlign w:val="center"/>
          </w:tcPr>
          <w:p w14:paraId="53812C0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89</w:t>
            </w:r>
          </w:p>
        </w:tc>
        <w:tc>
          <w:tcPr>
            <w:tcW w:w="2064" w:type="dxa"/>
            <w:vAlign w:val="center"/>
          </w:tcPr>
          <w:p w14:paraId="0697411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8"/>
                <w:sz w:val="22"/>
                <w:szCs w:val="22"/>
              </w:rPr>
              <w:t>小茴</w:t>
            </w:r>
          </w:p>
        </w:tc>
      </w:tr>
      <w:tr w14:paraId="26167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5E0C8FC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26</w:t>
            </w:r>
          </w:p>
        </w:tc>
        <w:tc>
          <w:tcPr>
            <w:tcW w:w="1798" w:type="dxa"/>
            <w:vAlign w:val="center"/>
          </w:tcPr>
          <w:p w14:paraId="7A48A39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蚝鼓</w:t>
            </w:r>
          </w:p>
        </w:tc>
        <w:tc>
          <w:tcPr>
            <w:tcW w:w="1494" w:type="dxa"/>
            <w:vAlign w:val="center"/>
          </w:tcPr>
          <w:p w14:paraId="2D76C4D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58</w:t>
            </w:r>
          </w:p>
        </w:tc>
        <w:tc>
          <w:tcPr>
            <w:tcW w:w="1889" w:type="dxa"/>
            <w:vAlign w:val="center"/>
          </w:tcPr>
          <w:p w14:paraId="36FEF4B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叉烧酱</w:t>
            </w:r>
          </w:p>
        </w:tc>
        <w:tc>
          <w:tcPr>
            <w:tcW w:w="1306" w:type="dxa"/>
            <w:vAlign w:val="center"/>
          </w:tcPr>
          <w:p w14:paraId="4B2B1EDD">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90</w:t>
            </w:r>
          </w:p>
        </w:tc>
        <w:tc>
          <w:tcPr>
            <w:tcW w:w="2064" w:type="dxa"/>
            <w:vAlign w:val="center"/>
          </w:tcPr>
          <w:p w14:paraId="590E788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3"/>
                <w:sz w:val="22"/>
                <w:szCs w:val="22"/>
              </w:rPr>
              <w:t>香奈（沙姜干）</w:t>
            </w:r>
          </w:p>
        </w:tc>
      </w:tr>
      <w:tr w14:paraId="1FD2C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6C61FD3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27</w:t>
            </w:r>
          </w:p>
        </w:tc>
        <w:tc>
          <w:tcPr>
            <w:tcW w:w="1798" w:type="dxa"/>
            <w:vAlign w:val="center"/>
          </w:tcPr>
          <w:p w14:paraId="2B68D40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4"/>
                <w:sz w:val="22"/>
                <w:szCs w:val="22"/>
              </w:rPr>
              <w:t>川味榨菜</w:t>
            </w:r>
          </w:p>
        </w:tc>
        <w:tc>
          <w:tcPr>
            <w:tcW w:w="1494" w:type="dxa"/>
            <w:vAlign w:val="center"/>
          </w:tcPr>
          <w:p w14:paraId="4BF6001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7"/>
                <w:sz w:val="22"/>
                <w:szCs w:val="22"/>
              </w:rPr>
              <w:t>59</w:t>
            </w:r>
          </w:p>
        </w:tc>
        <w:tc>
          <w:tcPr>
            <w:tcW w:w="1889" w:type="dxa"/>
            <w:vAlign w:val="center"/>
          </w:tcPr>
          <w:p w14:paraId="31116D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26"/>
                <w:sz w:val="22"/>
                <w:szCs w:val="22"/>
              </w:rPr>
              <w:t>白醋</w:t>
            </w:r>
          </w:p>
        </w:tc>
        <w:tc>
          <w:tcPr>
            <w:tcW w:w="1306" w:type="dxa"/>
            <w:vAlign w:val="center"/>
          </w:tcPr>
          <w:p w14:paraId="5DDED30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91</w:t>
            </w:r>
          </w:p>
        </w:tc>
        <w:tc>
          <w:tcPr>
            <w:tcW w:w="2064" w:type="dxa"/>
            <w:vAlign w:val="center"/>
          </w:tcPr>
          <w:p w14:paraId="6A1CCB6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4"/>
                <w:sz w:val="22"/>
                <w:szCs w:val="22"/>
              </w:rPr>
              <w:t>南姜</w:t>
            </w:r>
          </w:p>
        </w:tc>
      </w:tr>
      <w:tr w14:paraId="014BA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1212892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28</w:t>
            </w:r>
          </w:p>
        </w:tc>
        <w:tc>
          <w:tcPr>
            <w:tcW w:w="1798" w:type="dxa"/>
            <w:vAlign w:val="center"/>
          </w:tcPr>
          <w:p w14:paraId="094E615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7"/>
                <w:sz w:val="22"/>
                <w:szCs w:val="22"/>
              </w:rPr>
              <w:t>胡椒粒</w:t>
            </w:r>
          </w:p>
        </w:tc>
        <w:tc>
          <w:tcPr>
            <w:tcW w:w="1494" w:type="dxa"/>
            <w:vAlign w:val="center"/>
          </w:tcPr>
          <w:p w14:paraId="7513F87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6"/>
                <w:sz w:val="22"/>
                <w:szCs w:val="22"/>
              </w:rPr>
              <w:t>60</w:t>
            </w:r>
          </w:p>
        </w:tc>
        <w:tc>
          <w:tcPr>
            <w:tcW w:w="1889" w:type="dxa"/>
            <w:vAlign w:val="center"/>
          </w:tcPr>
          <w:p w14:paraId="2B275FE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9"/>
                <w:sz w:val="22"/>
                <w:szCs w:val="22"/>
              </w:rPr>
              <w:t>芝麻油</w:t>
            </w:r>
          </w:p>
        </w:tc>
        <w:tc>
          <w:tcPr>
            <w:tcW w:w="1306" w:type="dxa"/>
            <w:vAlign w:val="center"/>
          </w:tcPr>
          <w:p w14:paraId="20AA27F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92</w:t>
            </w:r>
          </w:p>
        </w:tc>
        <w:tc>
          <w:tcPr>
            <w:tcW w:w="2064" w:type="dxa"/>
            <w:vAlign w:val="center"/>
          </w:tcPr>
          <w:p w14:paraId="2D0E2CE6">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香茅</w:t>
            </w:r>
          </w:p>
        </w:tc>
      </w:tr>
      <w:tr w14:paraId="7278D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3E6D2587">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29</w:t>
            </w:r>
          </w:p>
        </w:tc>
        <w:tc>
          <w:tcPr>
            <w:tcW w:w="1798" w:type="dxa"/>
            <w:vAlign w:val="center"/>
          </w:tcPr>
          <w:p w14:paraId="1893B0E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7"/>
                <w:sz w:val="22"/>
                <w:szCs w:val="22"/>
              </w:rPr>
              <w:t>大碗面</w:t>
            </w:r>
          </w:p>
        </w:tc>
        <w:tc>
          <w:tcPr>
            <w:tcW w:w="1494" w:type="dxa"/>
            <w:vAlign w:val="center"/>
          </w:tcPr>
          <w:p w14:paraId="22728FD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6"/>
                <w:sz w:val="22"/>
                <w:szCs w:val="22"/>
              </w:rPr>
              <w:t>61</w:t>
            </w:r>
          </w:p>
        </w:tc>
        <w:tc>
          <w:tcPr>
            <w:tcW w:w="1889" w:type="dxa"/>
            <w:vAlign w:val="center"/>
          </w:tcPr>
          <w:p w14:paraId="7121207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9"/>
                <w:sz w:val="22"/>
                <w:szCs w:val="22"/>
              </w:rPr>
              <w:t>冰糖</w:t>
            </w:r>
          </w:p>
        </w:tc>
        <w:tc>
          <w:tcPr>
            <w:tcW w:w="1306" w:type="dxa"/>
            <w:vAlign w:val="center"/>
          </w:tcPr>
          <w:p w14:paraId="4AFEB92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93</w:t>
            </w:r>
          </w:p>
        </w:tc>
        <w:tc>
          <w:tcPr>
            <w:tcW w:w="2064" w:type="dxa"/>
            <w:vAlign w:val="center"/>
          </w:tcPr>
          <w:p w14:paraId="6BEE112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26"/>
                <w:sz w:val="22"/>
                <w:szCs w:val="22"/>
              </w:rPr>
              <w:t>白芷</w:t>
            </w:r>
          </w:p>
        </w:tc>
      </w:tr>
      <w:tr w14:paraId="2D512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160F35E8">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7"/>
                <w:sz w:val="22"/>
                <w:szCs w:val="22"/>
              </w:rPr>
              <w:t>30</w:t>
            </w:r>
          </w:p>
        </w:tc>
        <w:tc>
          <w:tcPr>
            <w:tcW w:w="1798" w:type="dxa"/>
            <w:vAlign w:val="center"/>
          </w:tcPr>
          <w:p w14:paraId="356BAC5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9"/>
                <w:sz w:val="22"/>
                <w:szCs w:val="22"/>
              </w:rPr>
              <w:t>红枣</w:t>
            </w:r>
          </w:p>
        </w:tc>
        <w:tc>
          <w:tcPr>
            <w:tcW w:w="1494" w:type="dxa"/>
            <w:vAlign w:val="center"/>
          </w:tcPr>
          <w:p w14:paraId="62DF918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6"/>
                <w:sz w:val="22"/>
                <w:szCs w:val="22"/>
              </w:rPr>
              <w:t>62</w:t>
            </w:r>
          </w:p>
        </w:tc>
        <w:tc>
          <w:tcPr>
            <w:tcW w:w="1889" w:type="dxa"/>
            <w:vAlign w:val="center"/>
          </w:tcPr>
          <w:p w14:paraId="534B772E">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15"/>
                <w:sz w:val="22"/>
                <w:szCs w:val="22"/>
              </w:rPr>
              <w:t>生粉</w:t>
            </w:r>
          </w:p>
        </w:tc>
        <w:tc>
          <w:tcPr>
            <w:tcW w:w="1306" w:type="dxa"/>
            <w:vAlign w:val="center"/>
          </w:tcPr>
          <w:p w14:paraId="7F82D4C2">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94</w:t>
            </w:r>
          </w:p>
        </w:tc>
        <w:tc>
          <w:tcPr>
            <w:tcW w:w="2064" w:type="dxa"/>
            <w:vAlign w:val="center"/>
          </w:tcPr>
          <w:p w14:paraId="38A31A71">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9"/>
                <w:sz w:val="22"/>
                <w:szCs w:val="22"/>
              </w:rPr>
              <w:t>甘草</w:t>
            </w:r>
          </w:p>
        </w:tc>
      </w:tr>
      <w:tr w14:paraId="72703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044AF873">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7"/>
                <w:sz w:val="22"/>
                <w:szCs w:val="22"/>
              </w:rPr>
              <w:t>31</w:t>
            </w:r>
          </w:p>
        </w:tc>
        <w:tc>
          <w:tcPr>
            <w:tcW w:w="1798" w:type="dxa"/>
            <w:vAlign w:val="center"/>
          </w:tcPr>
          <w:p w14:paraId="2F4A0D7C">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9"/>
                <w:sz w:val="22"/>
                <w:szCs w:val="22"/>
              </w:rPr>
              <w:t>枸杞</w:t>
            </w:r>
          </w:p>
        </w:tc>
        <w:tc>
          <w:tcPr>
            <w:tcW w:w="1494" w:type="dxa"/>
            <w:vAlign w:val="center"/>
          </w:tcPr>
          <w:p w14:paraId="1792F83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6"/>
                <w:sz w:val="22"/>
                <w:szCs w:val="22"/>
              </w:rPr>
              <w:t>63</w:t>
            </w:r>
          </w:p>
        </w:tc>
        <w:tc>
          <w:tcPr>
            <w:tcW w:w="1889" w:type="dxa"/>
            <w:vAlign w:val="center"/>
          </w:tcPr>
          <w:p w14:paraId="1AF1BD00">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8"/>
                <w:sz w:val="22"/>
                <w:szCs w:val="22"/>
              </w:rPr>
              <w:t>豆豉</w:t>
            </w:r>
          </w:p>
        </w:tc>
        <w:tc>
          <w:tcPr>
            <w:tcW w:w="1306" w:type="dxa"/>
            <w:vAlign w:val="center"/>
          </w:tcPr>
          <w:p w14:paraId="37C43DC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95</w:t>
            </w:r>
          </w:p>
        </w:tc>
        <w:tc>
          <w:tcPr>
            <w:tcW w:w="2064" w:type="dxa"/>
            <w:vAlign w:val="center"/>
          </w:tcPr>
          <w:p w14:paraId="6303257F">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8"/>
                <w:sz w:val="22"/>
                <w:szCs w:val="22"/>
              </w:rPr>
              <w:t>付竹</w:t>
            </w:r>
          </w:p>
        </w:tc>
      </w:tr>
      <w:tr w14:paraId="3DC63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415" w:type="dxa"/>
            <w:vAlign w:val="center"/>
          </w:tcPr>
          <w:p w14:paraId="562FA75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7"/>
                <w:sz w:val="22"/>
                <w:szCs w:val="22"/>
              </w:rPr>
              <w:t>32</w:t>
            </w:r>
          </w:p>
        </w:tc>
        <w:tc>
          <w:tcPr>
            <w:tcW w:w="1798" w:type="dxa"/>
            <w:vAlign w:val="center"/>
          </w:tcPr>
          <w:p w14:paraId="5C8CBE2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9"/>
                <w:sz w:val="22"/>
                <w:szCs w:val="22"/>
              </w:rPr>
            </w:pPr>
            <w:r>
              <w:rPr>
                <w:rFonts w:hint="eastAsia" w:ascii="宋体" w:hAnsi="宋体" w:eastAsia="宋体" w:cs="宋体"/>
                <w:spacing w:val="-8"/>
                <w:sz w:val="22"/>
                <w:szCs w:val="22"/>
              </w:rPr>
              <w:t>桂圆</w:t>
            </w:r>
          </w:p>
        </w:tc>
        <w:tc>
          <w:tcPr>
            <w:tcW w:w="1494" w:type="dxa"/>
            <w:vAlign w:val="center"/>
          </w:tcPr>
          <w:p w14:paraId="35AC0E8B">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4"/>
                <w:sz w:val="22"/>
                <w:szCs w:val="22"/>
              </w:rPr>
            </w:pPr>
            <w:r>
              <w:rPr>
                <w:rFonts w:hint="eastAsia" w:ascii="宋体" w:hAnsi="宋体" w:eastAsia="宋体" w:cs="宋体"/>
                <w:spacing w:val="-6"/>
                <w:sz w:val="22"/>
                <w:szCs w:val="22"/>
              </w:rPr>
              <w:t>64</w:t>
            </w:r>
          </w:p>
        </w:tc>
        <w:tc>
          <w:tcPr>
            <w:tcW w:w="1889" w:type="dxa"/>
            <w:vAlign w:val="center"/>
          </w:tcPr>
          <w:p w14:paraId="745B1D09">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14"/>
                <w:sz w:val="22"/>
                <w:szCs w:val="22"/>
              </w:rPr>
            </w:pPr>
            <w:r>
              <w:rPr>
                <w:rFonts w:hint="eastAsia" w:ascii="宋体" w:hAnsi="宋体" w:eastAsia="宋体" w:cs="宋体"/>
                <w:spacing w:val="-6"/>
                <w:sz w:val="22"/>
                <w:szCs w:val="22"/>
              </w:rPr>
              <w:t>扣肉香料</w:t>
            </w:r>
          </w:p>
        </w:tc>
        <w:tc>
          <w:tcPr>
            <w:tcW w:w="1306" w:type="dxa"/>
            <w:vAlign w:val="center"/>
          </w:tcPr>
          <w:p w14:paraId="0CA1AC35">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8"/>
                <w:sz w:val="22"/>
                <w:szCs w:val="22"/>
              </w:rPr>
            </w:pPr>
            <w:r>
              <w:rPr>
                <w:rFonts w:hint="eastAsia" w:ascii="宋体" w:hAnsi="宋体" w:eastAsia="宋体" w:cs="宋体"/>
                <w:spacing w:val="-5"/>
                <w:sz w:val="22"/>
                <w:szCs w:val="22"/>
              </w:rPr>
              <w:t>96</w:t>
            </w:r>
          </w:p>
        </w:tc>
        <w:tc>
          <w:tcPr>
            <w:tcW w:w="2064" w:type="dxa"/>
            <w:vAlign w:val="center"/>
          </w:tcPr>
          <w:p w14:paraId="43760DB4">
            <w:pPr>
              <w:pStyle w:val="23"/>
              <w:keepNext w:val="0"/>
              <w:keepLines w:val="0"/>
              <w:pageBreakBefore w:val="0"/>
              <w:widowControl w:val="0"/>
              <w:kinsoku/>
              <w:wordWrap/>
              <w:overflowPunct/>
              <w:topLinePunct w:val="0"/>
              <w:autoSpaceDE/>
              <w:autoSpaceDN/>
              <w:bidi w:val="0"/>
              <w:adjustRightInd w:val="0"/>
              <w:snapToGrid/>
              <w:spacing w:before="10" w:after="10" w:line="240" w:lineRule="auto"/>
              <w:ind w:left="0" w:leftChars="0" w:right="0" w:firstLine="0" w:firstLineChars="0"/>
              <w:jc w:val="center"/>
              <w:textAlignment w:val="baseline"/>
              <w:rPr>
                <w:rFonts w:hint="eastAsia" w:ascii="宋体" w:hAnsi="宋体" w:eastAsia="宋体" w:cs="宋体"/>
                <w:spacing w:val="-6"/>
                <w:sz w:val="22"/>
                <w:szCs w:val="22"/>
              </w:rPr>
            </w:pPr>
            <w:r>
              <w:rPr>
                <w:rFonts w:hint="eastAsia" w:ascii="宋体" w:hAnsi="宋体" w:eastAsia="宋体" w:cs="宋体"/>
                <w:spacing w:val="-10"/>
                <w:sz w:val="22"/>
                <w:szCs w:val="22"/>
              </w:rPr>
              <w:t>米粉</w:t>
            </w:r>
          </w:p>
        </w:tc>
      </w:tr>
    </w:tbl>
    <w:p w14:paraId="6087501B">
      <w:pPr>
        <w:keepNext w:val="0"/>
        <w:keepLines w:val="0"/>
        <w:pageBreakBefore w:val="0"/>
        <w:widowControl w:val="0"/>
        <w:kinsoku/>
        <w:wordWrap/>
        <w:overflowPunct/>
        <w:topLinePunct w:val="0"/>
        <w:autoSpaceDE/>
        <w:autoSpaceDN/>
        <w:bidi w:val="0"/>
        <w:adjustRightInd w:val="0"/>
        <w:snapToGrid/>
        <w:spacing w:before="10" w:after="10" w:line="360" w:lineRule="auto"/>
        <w:ind w:right="0"/>
        <w:textAlignment w:val="baseline"/>
        <w:rPr>
          <w:rFonts w:hint="eastAsia" w:ascii="宋体" w:hAnsi="宋体" w:eastAsia="宋体" w:cs="宋体"/>
          <w:sz w:val="22"/>
          <w:szCs w:val="22"/>
        </w:rPr>
      </w:pPr>
      <w:r>
        <w:rPr>
          <w:rFonts w:hint="eastAsia" w:ascii="宋体" w:hAnsi="宋体" w:eastAsia="宋体" w:cs="宋体"/>
          <w:b/>
          <w:bCs/>
          <w:spacing w:val="-6"/>
          <w:sz w:val="22"/>
          <w:szCs w:val="22"/>
          <w:lang w:val="en-US" w:eastAsia="zh-CN"/>
        </w:rPr>
        <w:t>六</w:t>
      </w:r>
      <w:r>
        <w:rPr>
          <w:rFonts w:hint="eastAsia" w:ascii="宋体" w:hAnsi="宋体" w:eastAsia="宋体" w:cs="宋体"/>
          <w:b/>
          <w:bCs/>
          <w:spacing w:val="-6"/>
          <w:sz w:val="22"/>
          <w:szCs w:val="22"/>
        </w:rPr>
        <w:t>、</w:t>
      </w:r>
      <w:r>
        <w:rPr>
          <w:rFonts w:hint="eastAsia" w:ascii="宋体" w:hAnsi="宋体" w:eastAsia="宋体" w:cs="宋体"/>
          <w:spacing w:val="-39"/>
          <w:sz w:val="22"/>
          <w:szCs w:val="22"/>
        </w:rPr>
        <w:t xml:space="preserve"> </w:t>
      </w:r>
      <w:r>
        <w:rPr>
          <w:rFonts w:hint="eastAsia" w:ascii="宋体" w:hAnsi="宋体" w:eastAsia="宋体" w:cs="宋体"/>
          <w:b/>
          <w:bCs/>
          <w:spacing w:val="-6"/>
          <w:sz w:val="22"/>
          <w:szCs w:val="22"/>
        </w:rPr>
        <w:t>采购项目实施要求</w:t>
      </w:r>
    </w:p>
    <w:p w14:paraId="7C04615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0" w:firstLineChars="200"/>
        <w:textAlignment w:val="baseline"/>
        <w:rPr>
          <w:rFonts w:hint="eastAsia" w:ascii="宋体" w:hAnsi="宋体" w:eastAsia="宋体" w:cs="宋体"/>
          <w:sz w:val="22"/>
          <w:szCs w:val="22"/>
        </w:rPr>
      </w:pPr>
      <w:r>
        <w:rPr>
          <w:rFonts w:hint="eastAsia" w:ascii="宋体" w:hAnsi="宋体" w:eastAsia="宋体" w:cs="宋体"/>
          <w:b/>
          <w:bCs/>
          <w:spacing w:val="-5"/>
          <w:sz w:val="22"/>
          <w:szCs w:val="22"/>
        </w:rPr>
        <w:t>（一）项目实施</w:t>
      </w:r>
    </w:p>
    <w:p w14:paraId="7F90AF91">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jc w:val="both"/>
        <w:textAlignment w:val="baseline"/>
        <w:rPr>
          <w:rFonts w:hint="eastAsia" w:ascii="宋体" w:hAnsi="宋体" w:eastAsia="宋体" w:cs="宋体"/>
          <w:sz w:val="22"/>
          <w:szCs w:val="22"/>
        </w:rPr>
      </w:pPr>
      <w:r>
        <w:rPr>
          <w:rFonts w:hint="eastAsia" w:ascii="宋体" w:hAnsi="宋体" w:eastAsia="宋体" w:cs="宋体"/>
          <w:spacing w:val="-1"/>
          <w:sz w:val="22"/>
          <w:szCs w:val="22"/>
        </w:rPr>
        <w:t>1.制定计划：货物的交货时间由采购人的联系人与</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的负责人协商确定，提前</w:t>
      </w:r>
      <w:r>
        <w:rPr>
          <w:rFonts w:hint="eastAsia" w:ascii="宋体" w:hAnsi="宋体" w:eastAsia="宋体" w:cs="宋体"/>
          <w:spacing w:val="-50"/>
          <w:sz w:val="22"/>
          <w:szCs w:val="22"/>
        </w:rPr>
        <w:t xml:space="preserve"> </w:t>
      </w:r>
      <w:r>
        <w:rPr>
          <w:rFonts w:hint="eastAsia" w:ascii="宋体" w:hAnsi="宋体" w:eastAsia="宋体" w:cs="宋体"/>
          <w:spacing w:val="-1"/>
          <w:sz w:val="22"/>
          <w:szCs w:val="22"/>
        </w:rPr>
        <w:t>8</w:t>
      </w:r>
      <w:bookmarkStart w:id="17" w:name="_GoBack"/>
      <w:bookmarkEnd w:id="17"/>
      <w:r>
        <w:rPr>
          <w:rFonts w:hint="eastAsia" w:ascii="宋体" w:hAnsi="宋体" w:eastAsia="宋体" w:cs="宋体"/>
          <w:sz w:val="22"/>
          <w:szCs w:val="22"/>
        </w:rPr>
        <w:t>小时电话通知</w:t>
      </w:r>
      <w:r>
        <w:rPr>
          <w:rFonts w:hint="eastAsia" w:ascii="宋体" w:hAnsi="宋体" w:eastAsia="宋体" w:cs="宋体"/>
          <w:sz w:val="22"/>
          <w:szCs w:val="22"/>
          <w:lang w:eastAsia="zh-CN"/>
        </w:rPr>
        <w:t>成交供应商</w:t>
      </w:r>
      <w:r>
        <w:rPr>
          <w:rFonts w:hint="eastAsia" w:ascii="宋体" w:hAnsi="宋体" w:eastAsia="宋体" w:cs="宋体"/>
          <w:sz w:val="22"/>
          <w:szCs w:val="22"/>
        </w:rPr>
        <w:t>需要的食材品种、数量，订单</w:t>
      </w:r>
      <w:r>
        <w:rPr>
          <w:rFonts w:hint="eastAsia" w:ascii="宋体" w:hAnsi="宋体" w:eastAsia="宋体" w:cs="宋体"/>
          <w:spacing w:val="-1"/>
          <w:sz w:val="22"/>
          <w:szCs w:val="22"/>
        </w:rPr>
        <w:t>有明显错漏情形的，</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有义务提醒</w:t>
      </w:r>
      <w:r>
        <w:rPr>
          <w:rFonts w:hint="eastAsia" w:ascii="宋体" w:hAnsi="宋体" w:eastAsia="宋体" w:cs="宋体"/>
          <w:sz w:val="22"/>
          <w:szCs w:val="22"/>
        </w:rPr>
        <w:t>采购人修正订单，采购人需要变更订单或工作需要</w:t>
      </w:r>
      <w:r>
        <w:rPr>
          <w:rFonts w:hint="eastAsia" w:ascii="宋体" w:hAnsi="宋体" w:eastAsia="宋体" w:cs="宋体"/>
          <w:spacing w:val="-1"/>
          <w:sz w:val="22"/>
          <w:szCs w:val="22"/>
        </w:rPr>
        <w:t>追加订单的，</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必须按照采购人要</w:t>
      </w:r>
      <w:r>
        <w:rPr>
          <w:rFonts w:hint="eastAsia" w:ascii="宋体" w:hAnsi="宋体" w:eastAsia="宋体" w:cs="宋体"/>
          <w:spacing w:val="-4"/>
          <w:sz w:val="22"/>
          <w:szCs w:val="22"/>
        </w:rPr>
        <w:t>求完成。</w:t>
      </w:r>
    </w:p>
    <w:p w14:paraId="19EF2236">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2.筹措物资：</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根据采购人的订单组织筹措供应，按规定的时间、品</w:t>
      </w:r>
      <w:r>
        <w:rPr>
          <w:rFonts w:hint="eastAsia" w:ascii="宋体" w:hAnsi="宋体" w:eastAsia="宋体" w:cs="宋体"/>
          <w:spacing w:val="-57"/>
          <w:sz w:val="22"/>
          <w:szCs w:val="22"/>
        </w:rPr>
        <w:t xml:space="preserve"> </w:t>
      </w:r>
      <w:r>
        <w:rPr>
          <w:rFonts w:hint="eastAsia" w:ascii="宋体" w:hAnsi="宋体" w:eastAsia="宋体" w:cs="宋体"/>
          <w:spacing w:val="-2"/>
          <w:sz w:val="22"/>
          <w:szCs w:val="22"/>
        </w:rPr>
        <w:t>目、数量、</w:t>
      </w:r>
      <w:r>
        <w:rPr>
          <w:rFonts w:hint="eastAsia" w:ascii="宋体" w:hAnsi="宋体" w:eastAsia="宋体" w:cs="宋体"/>
          <w:sz w:val="22"/>
          <w:szCs w:val="22"/>
        </w:rPr>
        <w:t xml:space="preserve"> 规格等要求进行配送，</w:t>
      </w:r>
      <w:r>
        <w:rPr>
          <w:rFonts w:hint="eastAsia" w:ascii="宋体" w:hAnsi="宋体" w:eastAsia="宋体" w:cs="宋体"/>
          <w:sz w:val="22"/>
          <w:szCs w:val="22"/>
          <w:lang w:eastAsia="zh-CN"/>
        </w:rPr>
        <w:t>成交供应商</w:t>
      </w:r>
      <w:r>
        <w:rPr>
          <w:rFonts w:hint="eastAsia" w:ascii="宋体" w:hAnsi="宋体" w:eastAsia="宋体" w:cs="宋体"/>
          <w:sz w:val="22"/>
          <w:szCs w:val="22"/>
        </w:rPr>
        <w:t>应严格按采购人的订</w:t>
      </w:r>
      <w:r>
        <w:rPr>
          <w:rFonts w:hint="eastAsia" w:ascii="宋体" w:hAnsi="宋体" w:eastAsia="宋体" w:cs="宋体"/>
          <w:spacing w:val="-1"/>
          <w:sz w:val="22"/>
          <w:szCs w:val="22"/>
        </w:rPr>
        <w:t>单按时配送，不得随意变更，订单外的</w:t>
      </w:r>
      <w:r>
        <w:rPr>
          <w:rFonts w:hint="eastAsia" w:ascii="宋体" w:hAnsi="宋体" w:eastAsia="宋体" w:cs="宋体"/>
          <w:sz w:val="22"/>
          <w:szCs w:val="22"/>
        </w:rPr>
        <w:t xml:space="preserve"> 配送采购人有权拒绝验收（采购人变更或是追加的</w:t>
      </w:r>
      <w:r>
        <w:rPr>
          <w:rFonts w:hint="eastAsia" w:ascii="宋体" w:hAnsi="宋体" w:eastAsia="宋体" w:cs="宋体"/>
          <w:spacing w:val="-1"/>
          <w:sz w:val="22"/>
          <w:szCs w:val="22"/>
        </w:rPr>
        <w:t>除外）。如因市场流通问题确实需要变</w:t>
      </w:r>
      <w:r>
        <w:rPr>
          <w:rFonts w:hint="eastAsia" w:ascii="宋体" w:hAnsi="宋体" w:eastAsia="宋体" w:cs="宋体"/>
          <w:sz w:val="22"/>
          <w:szCs w:val="22"/>
        </w:rPr>
        <w:t xml:space="preserve"> </w:t>
      </w:r>
      <w:r>
        <w:rPr>
          <w:rFonts w:hint="eastAsia" w:ascii="宋体" w:hAnsi="宋体" w:eastAsia="宋体" w:cs="宋体"/>
          <w:spacing w:val="-1"/>
          <w:sz w:val="22"/>
          <w:szCs w:val="22"/>
        </w:rPr>
        <w:t>更订单的，应在配送前提前向采购人提出申请，征得采购人同意后方可变更。</w:t>
      </w:r>
    </w:p>
    <w:p w14:paraId="3A51530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3.配送时间要求：</w:t>
      </w:r>
    </w:p>
    <w:p w14:paraId="20E7B12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3.1</w:t>
      </w:r>
      <w:r>
        <w:rPr>
          <w:rFonts w:hint="eastAsia" w:ascii="宋体" w:hAnsi="宋体" w:eastAsia="宋体" w:cs="宋体"/>
          <w:spacing w:val="-42"/>
          <w:sz w:val="22"/>
          <w:szCs w:val="22"/>
        </w:rPr>
        <w:t xml:space="preserve"> </w:t>
      </w:r>
      <w:r>
        <w:rPr>
          <w:rFonts w:hint="eastAsia" w:ascii="宋体" w:hAnsi="宋体" w:eastAsia="宋体" w:cs="宋体"/>
          <w:spacing w:val="-2"/>
          <w:sz w:val="22"/>
          <w:szCs w:val="22"/>
        </w:rPr>
        <w:t>采购人</w:t>
      </w:r>
      <w:r>
        <w:rPr>
          <w:rFonts w:hint="eastAsia" w:ascii="宋体" w:hAnsi="宋体" w:eastAsia="宋体" w:cs="宋体"/>
          <w:spacing w:val="-2"/>
          <w:sz w:val="22"/>
          <w:szCs w:val="22"/>
          <w:highlight w:val="none"/>
        </w:rPr>
        <w:t>每天</w:t>
      </w:r>
      <w:r>
        <w:rPr>
          <w:rFonts w:hint="eastAsia" w:ascii="宋体" w:hAnsi="宋体" w:eastAsia="宋体" w:cs="宋体"/>
          <w:spacing w:val="-34"/>
          <w:sz w:val="22"/>
          <w:szCs w:val="22"/>
          <w:highlight w:val="none"/>
        </w:rPr>
        <w:t xml:space="preserve"> </w:t>
      </w:r>
      <w:r>
        <w:rPr>
          <w:rFonts w:hint="eastAsia" w:ascii="宋体" w:hAnsi="宋体" w:eastAsia="宋体" w:cs="宋体"/>
          <w:spacing w:val="-2"/>
          <w:sz w:val="22"/>
          <w:szCs w:val="22"/>
          <w:highlight w:val="none"/>
        </w:rPr>
        <w:t>19：00</w:t>
      </w:r>
      <w:r>
        <w:rPr>
          <w:rFonts w:hint="eastAsia" w:ascii="宋体" w:hAnsi="宋体" w:eastAsia="宋体" w:cs="宋体"/>
          <w:spacing w:val="-41"/>
          <w:sz w:val="22"/>
          <w:szCs w:val="22"/>
          <w:highlight w:val="none"/>
        </w:rPr>
        <w:t xml:space="preserve"> </w:t>
      </w:r>
      <w:r>
        <w:rPr>
          <w:rFonts w:hint="eastAsia" w:ascii="宋体" w:hAnsi="宋体" w:eastAsia="宋体" w:cs="宋体"/>
          <w:spacing w:val="-2"/>
          <w:sz w:val="22"/>
          <w:szCs w:val="22"/>
          <w:highlight w:val="none"/>
        </w:rPr>
        <w:t>前以电话方式向</w:t>
      </w:r>
      <w:r>
        <w:rPr>
          <w:rFonts w:hint="eastAsia" w:ascii="宋体" w:hAnsi="宋体" w:eastAsia="宋体" w:cs="宋体"/>
          <w:spacing w:val="-2"/>
          <w:sz w:val="22"/>
          <w:szCs w:val="22"/>
          <w:highlight w:val="none"/>
          <w:lang w:eastAsia="zh-CN"/>
        </w:rPr>
        <w:t>成交供应商</w:t>
      </w:r>
      <w:r>
        <w:rPr>
          <w:rFonts w:hint="eastAsia" w:ascii="宋体" w:hAnsi="宋体" w:eastAsia="宋体" w:cs="宋体"/>
          <w:spacing w:val="-3"/>
          <w:sz w:val="22"/>
          <w:szCs w:val="22"/>
          <w:highlight w:val="none"/>
        </w:rPr>
        <w:t>下订单，订</w:t>
      </w:r>
      <w:r>
        <w:rPr>
          <w:rFonts w:hint="eastAsia" w:ascii="宋体" w:hAnsi="宋体" w:eastAsia="宋体" w:cs="宋体"/>
          <w:spacing w:val="-3"/>
          <w:sz w:val="22"/>
          <w:szCs w:val="22"/>
        </w:rPr>
        <w:t>单内容包括食材的名称、规</w:t>
      </w:r>
      <w:r>
        <w:rPr>
          <w:rFonts w:hint="eastAsia" w:ascii="宋体" w:hAnsi="宋体" w:eastAsia="宋体" w:cs="宋体"/>
          <w:spacing w:val="-6"/>
          <w:sz w:val="22"/>
          <w:szCs w:val="22"/>
        </w:rPr>
        <w:t>格、数量等。</w:t>
      </w:r>
      <w:r>
        <w:rPr>
          <w:rFonts w:hint="eastAsia" w:ascii="宋体" w:hAnsi="宋体" w:eastAsia="宋体" w:cs="宋体"/>
          <w:spacing w:val="-6"/>
          <w:sz w:val="22"/>
          <w:szCs w:val="22"/>
          <w:lang w:eastAsia="zh-CN"/>
        </w:rPr>
        <w:t>成交供应商</w:t>
      </w:r>
      <w:r>
        <w:rPr>
          <w:rFonts w:hint="eastAsia" w:ascii="宋体" w:hAnsi="宋体" w:eastAsia="宋体" w:cs="宋体"/>
          <w:spacing w:val="-6"/>
          <w:sz w:val="22"/>
          <w:szCs w:val="22"/>
        </w:rPr>
        <w:t>须在接到采购人订单之日的第二天</w:t>
      </w:r>
      <w:r>
        <w:rPr>
          <w:rFonts w:hint="eastAsia" w:ascii="宋体" w:hAnsi="宋体" w:eastAsia="宋体" w:cs="宋体"/>
          <w:spacing w:val="-48"/>
          <w:sz w:val="22"/>
          <w:szCs w:val="22"/>
        </w:rPr>
        <w:t xml:space="preserve"> </w:t>
      </w:r>
      <w:r>
        <w:rPr>
          <w:rFonts w:hint="eastAsia" w:ascii="宋体" w:hAnsi="宋体" w:eastAsia="宋体" w:cs="宋体"/>
          <w:spacing w:val="-6"/>
          <w:sz w:val="22"/>
          <w:szCs w:val="22"/>
        </w:rPr>
        <w:t>06:00</w:t>
      </w:r>
      <w:r>
        <w:rPr>
          <w:rFonts w:hint="eastAsia" w:ascii="宋体" w:hAnsi="宋体" w:eastAsia="宋体" w:cs="宋体"/>
          <w:spacing w:val="-41"/>
          <w:sz w:val="22"/>
          <w:szCs w:val="22"/>
        </w:rPr>
        <w:t xml:space="preserve"> </w:t>
      </w:r>
      <w:r>
        <w:rPr>
          <w:rFonts w:hint="eastAsia" w:ascii="宋体" w:hAnsi="宋体" w:eastAsia="宋体" w:cs="宋体"/>
          <w:spacing w:val="-6"/>
          <w:sz w:val="22"/>
          <w:szCs w:val="22"/>
        </w:rPr>
        <w:t>前（或与采购人约定的时间</w:t>
      </w:r>
      <w:r>
        <w:rPr>
          <w:rFonts w:hint="eastAsia" w:ascii="宋体" w:hAnsi="宋体" w:eastAsia="宋体" w:cs="宋体"/>
          <w:spacing w:val="-59"/>
          <w:w w:val="88"/>
          <w:sz w:val="22"/>
          <w:szCs w:val="22"/>
        </w:rPr>
        <w:t>），</w:t>
      </w:r>
      <w:r>
        <w:rPr>
          <w:rFonts w:hint="eastAsia" w:ascii="宋体" w:hAnsi="宋体" w:eastAsia="宋体" w:cs="宋体"/>
          <w:sz w:val="22"/>
          <w:szCs w:val="22"/>
        </w:rPr>
        <w:t xml:space="preserve"> </w:t>
      </w:r>
      <w:r>
        <w:rPr>
          <w:rFonts w:hint="eastAsia" w:ascii="宋体" w:hAnsi="宋体" w:eastAsia="宋体" w:cs="宋体"/>
          <w:spacing w:val="-1"/>
          <w:sz w:val="22"/>
          <w:szCs w:val="22"/>
        </w:rPr>
        <w:t>将采购人所订购的货物送至采购人指定地点。</w:t>
      </w:r>
    </w:p>
    <w:p w14:paraId="32D1668A">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3.2</w:t>
      </w:r>
      <w:r>
        <w:rPr>
          <w:rFonts w:hint="eastAsia" w:ascii="宋体" w:hAnsi="宋体" w:eastAsia="宋体" w:cs="宋体"/>
          <w:spacing w:val="-25"/>
          <w:sz w:val="22"/>
          <w:szCs w:val="22"/>
        </w:rPr>
        <w:t xml:space="preserve"> </w:t>
      </w:r>
      <w:r>
        <w:rPr>
          <w:rFonts w:hint="eastAsia" w:ascii="宋体" w:hAnsi="宋体" w:eastAsia="宋体" w:cs="宋体"/>
          <w:spacing w:val="-2"/>
          <w:sz w:val="22"/>
          <w:szCs w:val="22"/>
        </w:rPr>
        <w:t>如果采购人临时改变订购的货物种类、规格、数量等，</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须在接到通知后</w:t>
      </w:r>
      <w:r>
        <w:rPr>
          <w:rFonts w:hint="eastAsia" w:ascii="宋体" w:hAnsi="宋体" w:eastAsia="宋体" w:cs="宋体"/>
          <w:spacing w:val="-34"/>
          <w:sz w:val="22"/>
          <w:szCs w:val="22"/>
        </w:rPr>
        <w:t xml:space="preserve"> </w:t>
      </w:r>
      <w:r>
        <w:rPr>
          <w:rFonts w:hint="eastAsia" w:ascii="宋体" w:hAnsi="宋体" w:eastAsia="宋体" w:cs="宋体"/>
          <w:spacing w:val="-2"/>
          <w:sz w:val="22"/>
          <w:szCs w:val="22"/>
        </w:rPr>
        <w:t>1</w:t>
      </w:r>
      <w:r>
        <w:rPr>
          <w:rFonts w:hint="eastAsia" w:ascii="宋体" w:hAnsi="宋体" w:eastAsia="宋体" w:cs="宋体"/>
          <w:sz w:val="22"/>
          <w:szCs w:val="22"/>
        </w:rPr>
        <w:t xml:space="preserve"> 小时内将货物送达指定地点，待采购人验收、核对</w:t>
      </w:r>
      <w:r>
        <w:rPr>
          <w:rFonts w:hint="eastAsia" w:ascii="宋体" w:hAnsi="宋体" w:eastAsia="宋体" w:cs="宋体"/>
          <w:spacing w:val="-1"/>
          <w:sz w:val="22"/>
          <w:szCs w:val="22"/>
        </w:rPr>
        <w:t>后，供货才算完成，对小量常用品的临</w:t>
      </w:r>
      <w:r>
        <w:rPr>
          <w:rFonts w:hint="eastAsia" w:ascii="宋体" w:hAnsi="宋体" w:eastAsia="宋体" w:cs="宋体"/>
          <w:spacing w:val="-4"/>
          <w:sz w:val="22"/>
          <w:szCs w:val="22"/>
        </w:rPr>
        <w:t>时需求，也要求做到</w:t>
      </w:r>
      <w:r>
        <w:rPr>
          <w:rFonts w:hint="eastAsia" w:ascii="宋体" w:hAnsi="宋体" w:eastAsia="宋体" w:cs="宋体"/>
          <w:spacing w:val="-29"/>
          <w:sz w:val="22"/>
          <w:szCs w:val="22"/>
        </w:rPr>
        <w:t xml:space="preserve"> </w:t>
      </w:r>
      <w:r>
        <w:rPr>
          <w:rFonts w:hint="eastAsia" w:ascii="宋体" w:hAnsi="宋体" w:eastAsia="宋体" w:cs="宋体"/>
          <w:spacing w:val="-4"/>
          <w:sz w:val="22"/>
          <w:szCs w:val="22"/>
        </w:rPr>
        <w:t>1</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小时内送达。</w:t>
      </w:r>
    </w:p>
    <w:p w14:paraId="2D9F82C4">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3.3</w:t>
      </w:r>
      <w:r>
        <w:rPr>
          <w:rFonts w:hint="eastAsia" w:ascii="宋体" w:hAnsi="宋体" w:eastAsia="宋体" w:cs="宋体"/>
          <w:spacing w:val="-37"/>
          <w:sz w:val="22"/>
          <w:szCs w:val="22"/>
        </w:rPr>
        <w:t xml:space="preserve"> </w:t>
      </w:r>
      <w:r>
        <w:rPr>
          <w:rFonts w:hint="eastAsia" w:ascii="宋体" w:hAnsi="宋体" w:eastAsia="宋体" w:cs="宋体"/>
          <w:spacing w:val="-1"/>
          <w:sz w:val="22"/>
          <w:szCs w:val="22"/>
        </w:rPr>
        <w:t>采购人有权要求</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对不合格或保质期过期的货品进行退换，并于半小时内送</w:t>
      </w:r>
      <w:r>
        <w:rPr>
          <w:rFonts w:hint="eastAsia" w:ascii="宋体" w:hAnsi="宋体" w:eastAsia="宋体" w:cs="宋体"/>
          <w:spacing w:val="-10"/>
          <w:sz w:val="22"/>
          <w:szCs w:val="22"/>
        </w:rPr>
        <w:t>达。</w:t>
      </w:r>
    </w:p>
    <w:p w14:paraId="2B6820A3">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 xml:space="preserve">3.4 </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应做好本单位工作人员的教育工作，遵守采购人单位各项规定，</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除</w:t>
      </w:r>
      <w:r>
        <w:rPr>
          <w:rFonts w:hint="eastAsia" w:ascii="宋体" w:hAnsi="宋体" w:eastAsia="宋体" w:cs="宋体"/>
          <w:sz w:val="22"/>
          <w:szCs w:val="22"/>
        </w:rPr>
        <w:t>不可抗力因素外，不得因其他任何理由延迟送</w:t>
      </w:r>
      <w:r>
        <w:rPr>
          <w:rFonts w:hint="eastAsia" w:ascii="宋体" w:hAnsi="宋体" w:eastAsia="宋体" w:cs="宋体"/>
          <w:spacing w:val="-1"/>
          <w:sz w:val="22"/>
          <w:szCs w:val="22"/>
        </w:rPr>
        <w:t>货或不送货。如遇特殊情况需推迟送货，应</w:t>
      </w:r>
      <w:r>
        <w:rPr>
          <w:rFonts w:hint="eastAsia" w:ascii="宋体" w:hAnsi="宋体" w:eastAsia="宋体" w:cs="宋体"/>
          <w:spacing w:val="-3"/>
          <w:sz w:val="22"/>
          <w:szCs w:val="22"/>
        </w:rPr>
        <w:t>提前通知采购人。</w:t>
      </w:r>
    </w:p>
    <w:p w14:paraId="2393F0A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jc w:val="both"/>
        <w:textAlignment w:val="baseline"/>
        <w:rPr>
          <w:rFonts w:hint="eastAsia" w:ascii="宋体" w:hAnsi="宋体" w:eastAsia="宋体" w:cs="宋体"/>
          <w:sz w:val="22"/>
          <w:szCs w:val="22"/>
        </w:rPr>
      </w:pPr>
      <w:r>
        <w:rPr>
          <w:rFonts w:hint="eastAsia" w:ascii="宋体" w:hAnsi="宋体" w:eastAsia="宋体" w:cs="宋体"/>
          <w:sz w:val="22"/>
          <w:szCs w:val="22"/>
        </w:rPr>
        <w:t>4.实物验收：</w:t>
      </w:r>
      <w:r>
        <w:rPr>
          <w:rFonts w:hint="eastAsia" w:ascii="宋体" w:hAnsi="宋体" w:eastAsia="宋体" w:cs="宋体"/>
          <w:sz w:val="22"/>
          <w:szCs w:val="22"/>
          <w:lang w:eastAsia="zh-CN"/>
        </w:rPr>
        <w:t>成交供应商</w:t>
      </w:r>
      <w:r>
        <w:rPr>
          <w:rFonts w:hint="eastAsia" w:ascii="宋体" w:hAnsi="宋体" w:eastAsia="宋体" w:cs="宋体"/>
          <w:sz w:val="22"/>
          <w:szCs w:val="22"/>
        </w:rPr>
        <w:t>按订单将食材和厨房辅助用品送至采购人指</w:t>
      </w:r>
      <w:r>
        <w:rPr>
          <w:rFonts w:hint="eastAsia" w:ascii="宋体" w:hAnsi="宋体" w:eastAsia="宋体" w:cs="宋体"/>
          <w:spacing w:val="-1"/>
          <w:sz w:val="22"/>
          <w:szCs w:val="22"/>
        </w:rPr>
        <w:t>定的地点，由采购人</w:t>
      </w:r>
      <w:r>
        <w:rPr>
          <w:rFonts w:hint="eastAsia" w:ascii="宋体" w:hAnsi="宋体" w:eastAsia="宋体" w:cs="宋体"/>
          <w:sz w:val="22"/>
          <w:szCs w:val="22"/>
        </w:rPr>
        <w:t xml:space="preserve"> 指定相关人员按照品目、数量、规格、质量等进行</w:t>
      </w:r>
      <w:r>
        <w:rPr>
          <w:rFonts w:hint="eastAsia" w:ascii="宋体" w:hAnsi="宋体" w:eastAsia="宋体" w:cs="宋体"/>
          <w:spacing w:val="-1"/>
          <w:sz w:val="22"/>
          <w:szCs w:val="22"/>
        </w:rPr>
        <w:t>验收，</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须委派专门负责人，负责</w:t>
      </w:r>
      <w:r>
        <w:rPr>
          <w:rFonts w:hint="eastAsia" w:ascii="宋体" w:hAnsi="宋体" w:eastAsia="宋体" w:cs="宋体"/>
          <w:sz w:val="22"/>
          <w:szCs w:val="22"/>
        </w:rPr>
        <w:t>货物的运输、过秤，并协助采购人验收物品，配送</w:t>
      </w:r>
      <w:r>
        <w:rPr>
          <w:rFonts w:hint="eastAsia" w:ascii="宋体" w:hAnsi="宋体" w:eastAsia="宋体" w:cs="宋体"/>
          <w:spacing w:val="-1"/>
          <w:sz w:val="22"/>
          <w:szCs w:val="22"/>
        </w:rPr>
        <w:t>的食材与采购人要求不相符合的，采购</w:t>
      </w:r>
      <w:r>
        <w:rPr>
          <w:rFonts w:hint="eastAsia" w:ascii="宋体" w:hAnsi="宋体" w:eastAsia="宋体" w:cs="宋体"/>
          <w:sz w:val="22"/>
          <w:szCs w:val="22"/>
        </w:rPr>
        <w:t>人有权拒绝验收。</w:t>
      </w:r>
      <w:r>
        <w:rPr>
          <w:rFonts w:hint="eastAsia" w:ascii="宋体" w:hAnsi="宋体" w:eastAsia="宋体" w:cs="宋体"/>
          <w:sz w:val="22"/>
          <w:szCs w:val="22"/>
          <w:lang w:eastAsia="zh-CN"/>
        </w:rPr>
        <w:t>成交供应商</w:t>
      </w:r>
      <w:r>
        <w:rPr>
          <w:rFonts w:hint="eastAsia" w:ascii="宋体" w:hAnsi="宋体" w:eastAsia="宋体" w:cs="宋体"/>
          <w:sz w:val="22"/>
          <w:szCs w:val="22"/>
        </w:rPr>
        <w:t>每次配送时须提供一式两</w:t>
      </w:r>
      <w:r>
        <w:rPr>
          <w:rFonts w:hint="eastAsia" w:ascii="宋体" w:hAnsi="宋体" w:eastAsia="宋体" w:cs="宋体"/>
          <w:spacing w:val="-1"/>
          <w:sz w:val="22"/>
          <w:szCs w:val="22"/>
        </w:rPr>
        <w:t>份的送货清单（送货清单含实物验收内</w:t>
      </w:r>
      <w:r>
        <w:rPr>
          <w:rFonts w:hint="eastAsia" w:ascii="宋体" w:hAnsi="宋体" w:eastAsia="宋体" w:cs="宋体"/>
          <w:sz w:val="22"/>
          <w:szCs w:val="22"/>
        </w:rPr>
        <w:t xml:space="preserve"> </w:t>
      </w:r>
      <w:r>
        <w:rPr>
          <w:rFonts w:hint="eastAsia" w:ascii="宋体" w:hAnsi="宋体" w:eastAsia="宋体" w:cs="宋体"/>
          <w:spacing w:val="-1"/>
          <w:sz w:val="22"/>
          <w:szCs w:val="22"/>
        </w:rPr>
        <w:t>容，具体样式由采购人和</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协商确定</w:t>
      </w:r>
      <w:r>
        <w:rPr>
          <w:rFonts w:hint="eastAsia" w:ascii="宋体" w:hAnsi="宋体" w:eastAsia="宋体" w:cs="宋体"/>
          <w:spacing w:val="10"/>
          <w:sz w:val="22"/>
          <w:szCs w:val="22"/>
        </w:rPr>
        <w:t>），</w:t>
      </w:r>
      <w:r>
        <w:rPr>
          <w:rFonts w:hint="eastAsia" w:ascii="宋体" w:hAnsi="宋体" w:eastAsia="宋体" w:cs="宋体"/>
          <w:spacing w:val="-1"/>
          <w:sz w:val="22"/>
          <w:szCs w:val="22"/>
        </w:rPr>
        <w:t>采购人验收后双方签字确认，采购人、</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各持一份，作为送、收货的凭证。</w:t>
      </w:r>
    </w:p>
    <w:p w14:paraId="68C234B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5.包装要求：容器(框、箱、袋)要求清洁、干燥、</w:t>
      </w:r>
      <w:r>
        <w:rPr>
          <w:rFonts w:hint="eastAsia" w:ascii="宋体" w:hAnsi="宋体" w:eastAsia="宋体" w:cs="宋体"/>
          <w:spacing w:val="-1"/>
          <w:sz w:val="22"/>
          <w:szCs w:val="22"/>
        </w:rPr>
        <w:t>牢固、透气，无污染、无异味、无</w:t>
      </w:r>
      <w:r>
        <w:rPr>
          <w:rFonts w:hint="eastAsia" w:ascii="宋体" w:hAnsi="宋体" w:eastAsia="宋体" w:cs="宋体"/>
          <w:sz w:val="22"/>
          <w:szCs w:val="22"/>
        </w:rPr>
        <w:t xml:space="preserve"> 霉变现象。每件包装必须按《农产品包装和标识管</w:t>
      </w:r>
      <w:r>
        <w:rPr>
          <w:rFonts w:hint="eastAsia" w:ascii="宋体" w:hAnsi="宋体" w:eastAsia="宋体" w:cs="宋体"/>
          <w:spacing w:val="-1"/>
          <w:sz w:val="22"/>
          <w:szCs w:val="22"/>
        </w:rPr>
        <w:t>理办法》贴标签，并标明产地、品种、</w:t>
      </w:r>
      <w:r>
        <w:rPr>
          <w:rFonts w:hint="eastAsia" w:ascii="宋体" w:hAnsi="宋体" w:eastAsia="宋体" w:cs="宋体"/>
          <w:sz w:val="22"/>
          <w:szCs w:val="22"/>
        </w:rPr>
        <w:t xml:space="preserve"> 净含量、生产单位、地址和采收日期。副食品包装</w:t>
      </w:r>
      <w:r>
        <w:rPr>
          <w:rFonts w:hint="eastAsia" w:ascii="宋体" w:hAnsi="宋体" w:eastAsia="宋体" w:cs="宋体"/>
          <w:spacing w:val="-1"/>
          <w:sz w:val="22"/>
          <w:szCs w:val="22"/>
        </w:rPr>
        <w:t>应规范、卫生、整齐、美观；肉类要进</w:t>
      </w:r>
      <w:r>
        <w:rPr>
          <w:rFonts w:hint="eastAsia" w:ascii="宋体" w:hAnsi="宋体" w:eastAsia="宋体" w:cs="宋体"/>
          <w:sz w:val="22"/>
          <w:szCs w:val="22"/>
        </w:rPr>
        <w:t xml:space="preserve"> </w:t>
      </w:r>
      <w:r>
        <w:rPr>
          <w:rFonts w:hint="eastAsia" w:ascii="宋体" w:hAnsi="宋体" w:eastAsia="宋体" w:cs="宋体"/>
          <w:spacing w:val="-1"/>
          <w:sz w:val="22"/>
          <w:szCs w:val="22"/>
        </w:rPr>
        <w:t>行分割，外包透明薄膜（食品级标准</w:t>
      </w:r>
      <w:r>
        <w:rPr>
          <w:rFonts w:hint="eastAsia" w:ascii="宋体" w:hAnsi="宋体" w:eastAsia="宋体" w:cs="宋体"/>
          <w:spacing w:val="10"/>
          <w:sz w:val="22"/>
          <w:szCs w:val="22"/>
        </w:rPr>
        <w:t>），</w:t>
      </w:r>
      <w:r>
        <w:rPr>
          <w:rFonts w:hint="eastAsia" w:ascii="宋体" w:hAnsi="宋体" w:eastAsia="宋体" w:cs="宋体"/>
          <w:spacing w:val="-1"/>
          <w:sz w:val="22"/>
          <w:szCs w:val="22"/>
        </w:rPr>
        <w:t>外包装用纸箱包装；冻类等用保鲜袋进行冷冻封</w:t>
      </w:r>
      <w:r>
        <w:rPr>
          <w:rFonts w:hint="eastAsia" w:ascii="宋体" w:hAnsi="宋体" w:eastAsia="宋体" w:cs="宋体"/>
          <w:sz w:val="22"/>
          <w:szCs w:val="22"/>
        </w:rPr>
        <w:t>装；鱼类、海鲜类用网袋装好，放置有加氧机的清</w:t>
      </w:r>
      <w:r>
        <w:rPr>
          <w:rFonts w:hint="eastAsia" w:ascii="宋体" w:hAnsi="宋体" w:eastAsia="宋体" w:cs="宋体"/>
          <w:spacing w:val="-1"/>
          <w:sz w:val="22"/>
          <w:szCs w:val="22"/>
        </w:rPr>
        <w:t>水中，保持鲜活；干货、调料、水果类用纸箱包装；蔬菜瓜类用塑料筐盛装。</w:t>
      </w:r>
    </w:p>
    <w:p w14:paraId="299BBDC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6.配送车辆要求：</w:t>
      </w:r>
    </w:p>
    <w:p w14:paraId="5F207D9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6.1</w:t>
      </w:r>
      <w:r>
        <w:rPr>
          <w:rFonts w:hint="eastAsia" w:ascii="宋体" w:hAnsi="宋体" w:eastAsia="宋体" w:cs="宋体"/>
          <w:spacing w:val="-34"/>
          <w:sz w:val="22"/>
          <w:szCs w:val="22"/>
        </w:rPr>
        <w:t xml:space="preserve"> </w:t>
      </w:r>
      <w:r>
        <w:rPr>
          <w:rFonts w:hint="eastAsia" w:ascii="宋体" w:hAnsi="宋体" w:eastAsia="宋体" w:cs="宋体"/>
          <w:spacing w:val="-1"/>
          <w:sz w:val="22"/>
          <w:szCs w:val="22"/>
        </w:rPr>
        <w:t>货物运输须采用符合卫生标准的外包装和运载工具，</w:t>
      </w:r>
      <w:r>
        <w:rPr>
          <w:rFonts w:hint="eastAsia" w:ascii="宋体" w:hAnsi="宋体" w:eastAsia="宋体" w:cs="宋体"/>
          <w:spacing w:val="-1"/>
          <w:sz w:val="22"/>
          <w:szCs w:val="22"/>
          <w:lang w:eastAsia="zh-CN"/>
        </w:rPr>
        <w:t>供应商</w:t>
      </w:r>
      <w:r>
        <w:rPr>
          <w:rFonts w:hint="eastAsia" w:ascii="宋体" w:hAnsi="宋体" w:eastAsia="宋体" w:cs="宋体"/>
          <w:spacing w:val="-1"/>
          <w:sz w:val="22"/>
          <w:szCs w:val="22"/>
        </w:rPr>
        <w:t>须具备配送所需的冷</w:t>
      </w:r>
      <w:r>
        <w:rPr>
          <w:rFonts w:hint="eastAsia" w:ascii="宋体" w:hAnsi="宋体" w:eastAsia="宋体" w:cs="宋体"/>
          <w:sz w:val="22"/>
          <w:szCs w:val="22"/>
        </w:rPr>
        <w:t>藏运输车辆和其他配送车辆。配送车辆专车专用，</w:t>
      </w:r>
      <w:r>
        <w:rPr>
          <w:rFonts w:hint="eastAsia" w:ascii="宋体" w:hAnsi="宋体" w:eastAsia="宋体" w:cs="宋体"/>
          <w:spacing w:val="-1"/>
          <w:sz w:val="22"/>
          <w:szCs w:val="22"/>
        </w:rPr>
        <w:t>并定期检验和接受采购人的查验。车内</w:t>
      </w:r>
      <w:r>
        <w:rPr>
          <w:rFonts w:hint="eastAsia" w:ascii="宋体" w:hAnsi="宋体" w:eastAsia="宋体" w:cs="宋体"/>
          <w:sz w:val="22"/>
          <w:szCs w:val="22"/>
        </w:rPr>
        <w:t>要保持清洁和定期消毒，保持车辆性能稳定。运输</w:t>
      </w:r>
      <w:r>
        <w:rPr>
          <w:rFonts w:hint="eastAsia" w:ascii="宋体" w:hAnsi="宋体" w:eastAsia="宋体" w:cs="宋体"/>
          <w:spacing w:val="-1"/>
          <w:sz w:val="22"/>
          <w:szCs w:val="22"/>
        </w:rPr>
        <w:t>车厢的内仓，包括地面、墙面和顶，应</w:t>
      </w:r>
      <w:r>
        <w:rPr>
          <w:rFonts w:hint="eastAsia" w:ascii="宋体" w:hAnsi="宋体" w:eastAsia="宋体" w:cs="宋体"/>
          <w:sz w:val="22"/>
          <w:szCs w:val="22"/>
        </w:rPr>
        <w:t>使用抗腐蚀、防潮，易清洁消毒的材料。车厢内无</w:t>
      </w:r>
      <w:r>
        <w:rPr>
          <w:rFonts w:hint="eastAsia" w:ascii="宋体" w:hAnsi="宋体" w:eastAsia="宋体" w:cs="宋体"/>
          <w:spacing w:val="-1"/>
          <w:sz w:val="22"/>
          <w:szCs w:val="22"/>
        </w:rPr>
        <w:t>不良气味、异味。</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不得采用不符</w:t>
      </w:r>
      <w:r>
        <w:rPr>
          <w:rFonts w:hint="eastAsia" w:ascii="宋体" w:hAnsi="宋体" w:eastAsia="宋体" w:cs="宋体"/>
          <w:sz w:val="22"/>
          <w:szCs w:val="22"/>
        </w:rPr>
        <w:t>合卫生标准的外包装和运载工具。否则，一经发现</w:t>
      </w:r>
      <w:r>
        <w:rPr>
          <w:rFonts w:hint="eastAsia" w:ascii="宋体" w:hAnsi="宋体" w:eastAsia="宋体" w:cs="宋体"/>
          <w:spacing w:val="-1"/>
          <w:sz w:val="22"/>
          <w:szCs w:val="22"/>
        </w:rPr>
        <w:t>，采购人有权解除合同，由此产生的一</w:t>
      </w:r>
      <w:r>
        <w:rPr>
          <w:rFonts w:hint="eastAsia" w:ascii="宋体" w:hAnsi="宋体" w:eastAsia="宋体" w:cs="宋体"/>
          <w:sz w:val="22"/>
          <w:szCs w:val="22"/>
        </w:rPr>
        <w:t xml:space="preserve"> </w:t>
      </w:r>
      <w:r>
        <w:rPr>
          <w:rFonts w:hint="eastAsia" w:ascii="宋体" w:hAnsi="宋体" w:eastAsia="宋体" w:cs="宋体"/>
          <w:spacing w:val="-2"/>
          <w:sz w:val="22"/>
          <w:szCs w:val="22"/>
        </w:rPr>
        <w:t>切责任和损失由</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承担。</w:t>
      </w:r>
    </w:p>
    <w:p w14:paraId="29A4701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6.2</w:t>
      </w:r>
      <w:r>
        <w:rPr>
          <w:rFonts w:hint="eastAsia" w:ascii="宋体" w:hAnsi="宋体" w:eastAsia="宋体" w:cs="宋体"/>
          <w:spacing w:val="-34"/>
          <w:sz w:val="22"/>
          <w:szCs w:val="22"/>
        </w:rPr>
        <w:t xml:space="preserve"> </w:t>
      </w:r>
      <w:r>
        <w:rPr>
          <w:rFonts w:hint="eastAsia" w:ascii="宋体" w:hAnsi="宋体" w:eastAsia="宋体" w:cs="宋体"/>
          <w:spacing w:val="-1"/>
          <w:sz w:val="22"/>
          <w:szCs w:val="22"/>
        </w:rPr>
        <w:t>运输途中严防日晒、雨淋，注意通风散热；蔬菜应小心轻卸，严防机械损伤。食</w:t>
      </w:r>
      <w:r>
        <w:rPr>
          <w:rFonts w:hint="eastAsia" w:ascii="宋体" w:hAnsi="宋体" w:eastAsia="宋体" w:cs="宋体"/>
          <w:spacing w:val="-2"/>
          <w:sz w:val="22"/>
          <w:szCs w:val="22"/>
        </w:rPr>
        <w:t>品堆放科学合理，避免造成食品的交叉污染；如对温度有要求的食品应确定食品的温度，</w:t>
      </w:r>
      <w:r>
        <w:rPr>
          <w:rFonts w:hint="eastAsia" w:ascii="宋体" w:hAnsi="宋体" w:eastAsia="宋体" w:cs="宋体"/>
          <w:spacing w:val="9"/>
          <w:sz w:val="22"/>
          <w:szCs w:val="22"/>
        </w:rPr>
        <w:t xml:space="preserve"> </w:t>
      </w:r>
      <w:r>
        <w:rPr>
          <w:rFonts w:hint="eastAsia" w:ascii="宋体" w:hAnsi="宋体" w:eastAsia="宋体" w:cs="宋体"/>
          <w:spacing w:val="-1"/>
          <w:sz w:val="22"/>
          <w:szCs w:val="22"/>
        </w:rPr>
        <w:t>记录送货车辆温度，并记录存档。</w:t>
      </w:r>
    </w:p>
    <w:p w14:paraId="63E0BF3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rPr>
        <w:t>7.数量（斤两）要求：</w:t>
      </w:r>
      <w:r>
        <w:rPr>
          <w:rFonts w:hint="eastAsia" w:ascii="宋体" w:hAnsi="宋体" w:eastAsia="宋体" w:cs="宋体"/>
          <w:sz w:val="22"/>
          <w:szCs w:val="22"/>
          <w:lang w:eastAsia="zh-CN"/>
        </w:rPr>
        <w:t>成交供应商</w:t>
      </w:r>
      <w:r>
        <w:rPr>
          <w:rFonts w:hint="eastAsia" w:ascii="宋体" w:hAnsi="宋体" w:eastAsia="宋体" w:cs="宋体"/>
          <w:sz w:val="22"/>
          <w:szCs w:val="22"/>
        </w:rPr>
        <w:t>配送食材斤两以采</w:t>
      </w:r>
      <w:r>
        <w:rPr>
          <w:rFonts w:hint="eastAsia" w:ascii="宋体" w:hAnsi="宋体" w:eastAsia="宋体" w:cs="宋体"/>
          <w:spacing w:val="-1"/>
          <w:sz w:val="22"/>
          <w:szCs w:val="22"/>
        </w:rPr>
        <w:t>购人实物验收时确认的数量为准，存</w:t>
      </w:r>
      <w:r>
        <w:rPr>
          <w:rFonts w:hint="eastAsia" w:ascii="宋体" w:hAnsi="宋体" w:eastAsia="宋体" w:cs="宋体"/>
          <w:spacing w:val="-2"/>
          <w:sz w:val="22"/>
          <w:szCs w:val="22"/>
        </w:rPr>
        <w:t>在差异的，按照考核细则执行。</w:t>
      </w:r>
    </w:p>
    <w:p w14:paraId="5BB707C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lang w:val="en-US" w:eastAsia="zh-CN"/>
        </w:rPr>
        <w:t>8</w:t>
      </w:r>
      <w:r>
        <w:rPr>
          <w:rFonts w:hint="eastAsia" w:ascii="宋体" w:hAnsi="宋体" w:eastAsia="宋体" w:cs="宋体"/>
          <w:spacing w:val="-2"/>
          <w:sz w:val="22"/>
          <w:szCs w:val="22"/>
        </w:rPr>
        <w:t>.应急响应机制</w:t>
      </w:r>
    </w:p>
    <w:p w14:paraId="4011FF0A">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8"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lang w:val="en-US" w:eastAsia="zh-CN"/>
        </w:rPr>
        <w:t>8</w:t>
      </w:r>
      <w:r>
        <w:rPr>
          <w:rFonts w:hint="eastAsia" w:ascii="宋体" w:hAnsi="宋体" w:eastAsia="宋体" w:cs="宋体"/>
          <w:spacing w:val="2"/>
          <w:sz w:val="22"/>
          <w:szCs w:val="22"/>
        </w:rPr>
        <w:t>.1</w:t>
      </w:r>
      <w:r>
        <w:rPr>
          <w:rFonts w:hint="eastAsia" w:ascii="宋体" w:hAnsi="宋体" w:eastAsia="宋体" w:cs="宋体"/>
          <w:spacing w:val="-38"/>
          <w:sz w:val="22"/>
          <w:szCs w:val="22"/>
        </w:rPr>
        <w:t xml:space="preserve"> </w:t>
      </w:r>
      <w:r>
        <w:rPr>
          <w:rFonts w:hint="eastAsia" w:ascii="宋体" w:hAnsi="宋体" w:eastAsia="宋体" w:cs="宋体"/>
          <w:spacing w:val="2"/>
          <w:sz w:val="22"/>
          <w:szCs w:val="22"/>
        </w:rPr>
        <w:t>如果采购人临时改变订购的货物种类、规格</w:t>
      </w:r>
      <w:r>
        <w:rPr>
          <w:rFonts w:hint="eastAsia" w:ascii="宋体" w:hAnsi="宋体" w:eastAsia="宋体" w:cs="宋体"/>
          <w:spacing w:val="1"/>
          <w:sz w:val="22"/>
          <w:szCs w:val="22"/>
        </w:rPr>
        <w:t>、数量等，</w:t>
      </w:r>
      <w:r>
        <w:rPr>
          <w:rFonts w:hint="eastAsia" w:ascii="宋体" w:hAnsi="宋体" w:eastAsia="宋体" w:cs="宋体"/>
          <w:spacing w:val="-68"/>
          <w:sz w:val="22"/>
          <w:szCs w:val="22"/>
        </w:rPr>
        <w:t xml:space="preserve"> </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须在接到通知后</w:t>
      </w:r>
      <w:r>
        <w:rPr>
          <w:rFonts w:hint="eastAsia" w:ascii="宋体" w:hAnsi="宋体" w:eastAsia="宋体" w:cs="宋体"/>
          <w:spacing w:val="-46"/>
          <w:sz w:val="22"/>
          <w:szCs w:val="22"/>
        </w:rPr>
        <w:t xml:space="preserve"> </w:t>
      </w:r>
      <w:r>
        <w:rPr>
          <w:rFonts w:hint="eastAsia" w:ascii="宋体" w:hAnsi="宋体" w:eastAsia="宋体" w:cs="宋体"/>
          <w:spacing w:val="1"/>
          <w:sz w:val="22"/>
          <w:szCs w:val="22"/>
        </w:rPr>
        <w:t>2</w:t>
      </w:r>
      <w:r>
        <w:rPr>
          <w:rFonts w:hint="eastAsia" w:ascii="宋体" w:hAnsi="宋体" w:eastAsia="宋体" w:cs="宋体"/>
          <w:sz w:val="22"/>
          <w:szCs w:val="22"/>
        </w:rPr>
        <w:t xml:space="preserve"> </w:t>
      </w:r>
      <w:r>
        <w:rPr>
          <w:rFonts w:hint="eastAsia" w:ascii="宋体" w:hAnsi="宋体" w:eastAsia="宋体" w:cs="宋体"/>
          <w:spacing w:val="-1"/>
          <w:sz w:val="22"/>
          <w:szCs w:val="22"/>
        </w:rPr>
        <w:t>小时内将货物送达指定地点，待采购人验收、核对后，供货才算完成。</w:t>
      </w:r>
    </w:p>
    <w:p w14:paraId="0041805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8"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lang w:val="en-US" w:eastAsia="zh-CN"/>
        </w:rPr>
        <w:t>8</w:t>
      </w:r>
      <w:r>
        <w:rPr>
          <w:rFonts w:hint="eastAsia" w:ascii="宋体" w:hAnsi="宋体" w:eastAsia="宋体" w:cs="宋体"/>
          <w:spacing w:val="2"/>
          <w:sz w:val="22"/>
          <w:szCs w:val="22"/>
        </w:rPr>
        <w:t>.2</w:t>
      </w:r>
      <w:r>
        <w:rPr>
          <w:rFonts w:hint="eastAsia" w:ascii="宋体" w:hAnsi="宋体" w:eastAsia="宋体" w:cs="宋体"/>
          <w:spacing w:val="-40"/>
          <w:sz w:val="22"/>
          <w:szCs w:val="22"/>
        </w:rPr>
        <w:t xml:space="preserve"> </w:t>
      </w:r>
      <w:r>
        <w:rPr>
          <w:rFonts w:hint="eastAsia" w:ascii="宋体" w:hAnsi="宋体" w:eastAsia="宋体" w:cs="宋体"/>
          <w:spacing w:val="2"/>
          <w:sz w:val="22"/>
          <w:szCs w:val="22"/>
        </w:rPr>
        <w:t>采购人有权要求</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对提供的对不合格或保质期过期的货</w:t>
      </w:r>
      <w:r>
        <w:rPr>
          <w:rFonts w:hint="eastAsia" w:ascii="宋体" w:hAnsi="宋体" w:eastAsia="宋体" w:cs="宋体"/>
          <w:spacing w:val="1"/>
          <w:sz w:val="22"/>
          <w:szCs w:val="22"/>
        </w:rPr>
        <w:t>品进行退换，并于半</w:t>
      </w:r>
      <w:r>
        <w:rPr>
          <w:rFonts w:hint="eastAsia" w:ascii="宋体" w:hAnsi="宋体" w:eastAsia="宋体" w:cs="宋体"/>
          <w:sz w:val="22"/>
          <w:szCs w:val="22"/>
        </w:rPr>
        <w:t xml:space="preserve"> </w:t>
      </w:r>
      <w:r>
        <w:rPr>
          <w:rFonts w:hint="eastAsia" w:ascii="宋体" w:hAnsi="宋体" w:eastAsia="宋体" w:cs="宋体"/>
          <w:spacing w:val="-3"/>
          <w:sz w:val="22"/>
          <w:szCs w:val="22"/>
        </w:rPr>
        <w:t>小时内送达。</w:t>
      </w:r>
    </w:p>
    <w:p w14:paraId="244A555E">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spacing w:val="-3"/>
          <w:sz w:val="22"/>
          <w:szCs w:val="22"/>
          <w:lang w:val="en-US" w:eastAsia="zh-CN"/>
        </w:rPr>
        <w:t>8</w:t>
      </w:r>
      <w:r>
        <w:rPr>
          <w:rFonts w:hint="eastAsia" w:ascii="宋体" w:hAnsi="宋体" w:eastAsia="宋体" w:cs="宋体"/>
          <w:spacing w:val="-3"/>
          <w:sz w:val="22"/>
          <w:szCs w:val="22"/>
        </w:rPr>
        <w:t>.3</w:t>
      </w:r>
      <w:r>
        <w:rPr>
          <w:rFonts w:hint="eastAsia" w:ascii="宋体" w:hAnsi="宋体" w:eastAsia="宋体" w:cs="宋体"/>
          <w:spacing w:val="-32"/>
          <w:sz w:val="22"/>
          <w:szCs w:val="22"/>
        </w:rPr>
        <w:t xml:space="preserve"> </w:t>
      </w:r>
      <w:r>
        <w:rPr>
          <w:rFonts w:hint="eastAsia" w:ascii="宋体" w:hAnsi="宋体" w:eastAsia="宋体" w:cs="宋体"/>
          <w:spacing w:val="-3"/>
          <w:sz w:val="22"/>
          <w:szCs w:val="22"/>
        </w:rPr>
        <w:t>对小量常用品的临时需求，也要求做到</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1</w:t>
      </w:r>
      <w:r>
        <w:rPr>
          <w:rFonts w:hint="eastAsia" w:ascii="宋体" w:hAnsi="宋体" w:eastAsia="宋体" w:cs="宋体"/>
          <w:spacing w:val="-44"/>
          <w:sz w:val="22"/>
          <w:szCs w:val="22"/>
        </w:rPr>
        <w:t xml:space="preserve"> </w:t>
      </w:r>
      <w:r>
        <w:rPr>
          <w:rFonts w:hint="eastAsia" w:ascii="宋体" w:hAnsi="宋体" w:eastAsia="宋体" w:cs="宋体"/>
          <w:spacing w:val="-3"/>
          <w:sz w:val="22"/>
          <w:szCs w:val="22"/>
        </w:rPr>
        <w:t>小时内送达。</w:t>
      </w:r>
    </w:p>
    <w:p w14:paraId="6CF49273">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lang w:val="en-US" w:eastAsia="zh-CN"/>
        </w:rPr>
        <w:t>8</w:t>
      </w:r>
      <w:r>
        <w:rPr>
          <w:rFonts w:hint="eastAsia" w:ascii="宋体" w:hAnsi="宋体" w:eastAsia="宋体" w:cs="宋体"/>
          <w:sz w:val="22"/>
          <w:szCs w:val="22"/>
        </w:rPr>
        <w:t>.4</w:t>
      </w:r>
      <w:r>
        <w:rPr>
          <w:rFonts w:hint="eastAsia" w:ascii="宋体" w:hAnsi="宋体" w:eastAsia="宋体" w:cs="宋体"/>
          <w:spacing w:val="-22"/>
          <w:sz w:val="22"/>
          <w:szCs w:val="22"/>
        </w:rPr>
        <w:t xml:space="preserve"> </w:t>
      </w:r>
      <w:r>
        <w:rPr>
          <w:rFonts w:hint="eastAsia" w:ascii="宋体" w:hAnsi="宋体" w:eastAsia="宋体" w:cs="宋体"/>
          <w:sz w:val="22"/>
          <w:szCs w:val="22"/>
        </w:rPr>
        <w:t>在合同执行过程中采购人可根据实际情况对需求进行调整，</w:t>
      </w:r>
      <w:r>
        <w:rPr>
          <w:rFonts w:hint="eastAsia" w:ascii="宋体" w:hAnsi="宋体" w:eastAsia="宋体" w:cs="宋体"/>
          <w:spacing w:val="-71"/>
          <w:sz w:val="22"/>
          <w:szCs w:val="22"/>
        </w:rPr>
        <w:t xml:space="preserve"> </w:t>
      </w:r>
      <w:r>
        <w:rPr>
          <w:rFonts w:hint="eastAsia" w:ascii="宋体" w:hAnsi="宋体" w:eastAsia="宋体" w:cs="宋体"/>
          <w:sz w:val="22"/>
          <w:szCs w:val="22"/>
          <w:lang w:eastAsia="zh-CN"/>
        </w:rPr>
        <w:t>成交供应商</w:t>
      </w:r>
      <w:r>
        <w:rPr>
          <w:rFonts w:hint="eastAsia" w:ascii="宋体" w:hAnsi="宋体" w:eastAsia="宋体" w:cs="宋体"/>
          <w:sz w:val="22"/>
          <w:szCs w:val="22"/>
        </w:rPr>
        <w:t xml:space="preserve">在接到采购人 </w:t>
      </w:r>
      <w:r>
        <w:rPr>
          <w:rFonts w:hint="eastAsia" w:ascii="宋体" w:hAnsi="宋体" w:eastAsia="宋体" w:cs="宋体"/>
          <w:spacing w:val="-5"/>
          <w:sz w:val="22"/>
          <w:szCs w:val="22"/>
        </w:rPr>
        <w:t>通知后</w:t>
      </w:r>
      <w:r>
        <w:rPr>
          <w:rFonts w:hint="eastAsia" w:ascii="宋体" w:hAnsi="宋体" w:eastAsia="宋体" w:cs="宋体"/>
          <w:spacing w:val="-33"/>
          <w:sz w:val="22"/>
          <w:szCs w:val="22"/>
        </w:rPr>
        <w:t xml:space="preserve"> </w:t>
      </w:r>
      <w:r>
        <w:rPr>
          <w:rFonts w:hint="eastAsia" w:ascii="宋体" w:hAnsi="宋体" w:eastAsia="宋体" w:cs="宋体"/>
          <w:spacing w:val="-5"/>
          <w:sz w:val="22"/>
          <w:szCs w:val="22"/>
        </w:rPr>
        <w:t>1</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小时内须做出反应。</w:t>
      </w:r>
    </w:p>
    <w:p w14:paraId="319A170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lang w:val="en-US" w:eastAsia="zh-CN"/>
        </w:rPr>
        <w:t>8</w:t>
      </w:r>
      <w:r>
        <w:rPr>
          <w:rFonts w:hint="eastAsia" w:ascii="宋体" w:hAnsi="宋体" w:eastAsia="宋体" w:cs="宋体"/>
          <w:spacing w:val="-1"/>
          <w:sz w:val="22"/>
          <w:szCs w:val="22"/>
        </w:rPr>
        <w:t>.5 由采购人对货物进行认真验收，对不符合规格要求的商品，</w:t>
      </w:r>
      <w:r>
        <w:rPr>
          <w:rFonts w:hint="eastAsia" w:ascii="宋体" w:hAnsi="宋体" w:eastAsia="宋体" w:cs="宋体"/>
          <w:spacing w:val="-54"/>
          <w:sz w:val="22"/>
          <w:szCs w:val="22"/>
        </w:rPr>
        <w:t xml:space="preserve"> </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必须无条件退</w:t>
      </w:r>
      <w:r>
        <w:rPr>
          <w:rFonts w:hint="eastAsia" w:ascii="宋体" w:hAnsi="宋体" w:eastAsia="宋体" w:cs="宋体"/>
          <w:spacing w:val="-5"/>
          <w:sz w:val="22"/>
          <w:szCs w:val="22"/>
        </w:rPr>
        <w:t>货、换货。</w:t>
      </w:r>
    </w:p>
    <w:p w14:paraId="1ADFC18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4" w:firstLineChars="200"/>
        <w:jc w:val="left"/>
        <w:textAlignment w:val="baseline"/>
        <w:rPr>
          <w:rFonts w:hint="eastAsia" w:ascii="宋体" w:hAnsi="宋体" w:eastAsia="宋体" w:cs="宋体"/>
          <w:sz w:val="22"/>
          <w:szCs w:val="22"/>
        </w:rPr>
      </w:pPr>
      <w:r>
        <w:rPr>
          <w:rFonts w:hint="eastAsia" w:ascii="宋体" w:hAnsi="宋体" w:eastAsia="宋体" w:cs="宋体"/>
          <w:spacing w:val="1"/>
          <w:sz w:val="22"/>
          <w:szCs w:val="22"/>
          <w:lang w:val="en-US" w:eastAsia="zh-CN"/>
        </w:rPr>
        <w:t>8</w:t>
      </w:r>
      <w:r>
        <w:rPr>
          <w:rFonts w:hint="eastAsia" w:ascii="宋体" w:hAnsi="宋体" w:eastAsia="宋体" w:cs="宋体"/>
          <w:spacing w:val="1"/>
          <w:sz w:val="22"/>
          <w:szCs w:val="22"/>
        </w:rPr>
        <w:t xml:space="preserve">.6 </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不得以其他任何理由延迟配送或者不配送，造</w:t>
      </w:r>
      <w:r>
        <w:rPr>
          <w:rFonts w:hint="eastAsia" w:ascii="宋体" w:hAnsi="宋体" w:eastAsia="宋体" w:cs="宋体"/>
          <w:sz w:val="22"/>
          <w:szCs w:val="22"/>
        </w:rPr>
        <w:t>成延迟配送或者不配送事实</w:t>
      </w:r>
      <w:r>
        <w:rPr>
          <w:rFonts w:hint="eastAsia" w:ascii="宋体" w:hAnsi="宋体" w:eastAsia="宋体" w:cs="宋体"/>
          <w:spacing w:val="1"/>
          <w:sz w:val="22"/>
          <w:szCs w:val="22"/>
        </w:rPr>
        <w:t>行为的，须作为突发事件进行应急响应。投</w:t>
      </w:r>
      <w:r>
        <w:rPr>
          <w:rFonts w:hint="eastAsia" w:ascii="宋体" w:hAnsi="宋体" w:eastAsia="宋体" w:cs="宋体"/>
          <w:sz w:val="22"/>
          <w:szCs w:val="22"/>
        </w:rPr>
        <w:t xml:space="preserve">标时须提供突发事件应急方案，方案措施完善 </w:t>
      </w:r>
      <w:r>
        <w:rPr>
          <w:rFonts w:hint="eastAsia" w:ascii="宋体" w:hAnsi="宋体" w:eastAsia="宋体" w:cs="宋体"/>
          <w:spacing w:val="-2"/>
          <w:sz w:val="22"/>
          <w:szCs w:val="22"/>
        </w:rPr>
        <w:t>合理、保障到位，有利于执行。</w:t>
      </w:r>
    </w:p>
    <w:p w14:paraId="5A9F9DBB">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4" w:firstLineChars="200"/>
        <w:textAlignment w:val="baseline"/>
        <w:rPr>
          <w:rFonts w:hint="eastAsia" w:ascii="宋体" w:hAnsi="宋体" w:eastAsia="宋体" w:cs="宋体"/>
          <w:sz w:val="22"/>
          <w:szCs w:val="22"/>
        </w:rPr>
      </w:pPr>
      <w:r>
        <w:rPr>
          <w:rFonts w:hint="eastAsia" w:ascii="宋体" w:hAnsi="宋体" w:eastAsia="宋体" w:cs="宋体"/>
          <w:spacing w:val="-4"/>
          <w:sz w:val="22"/>
          <w:szCs w:val="22"/>
          <w:lang w:val="en-US" w:eastAsia="zh-CN"/>
        </w:rPr>
        <w:t>9</w:t>
      </w:r>
      <w:r>
        <w:rPr>
          <w:rFonts w:hint="eastAsia" w:ascii="宋体" w:hAnsi="宋体" w:eastAsia="宋体" w:cs="宋体"/>
          <w:spacing w:val="-4"/>
          <w:sz w:val="22"/>
          <w:szCs w:val="22"/>
        </w:rPr>
        <w:t>.保密条款</w:t>
      </w:r>
    </w:p>
    <w:p w14:paraId="762192C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pacing w:val="-3"/>
          <w:sz w:val="22"/>
          <w:szCs w:val="22"/>
        </w:rPr>
      </w:pPr>
      <w:r>
        <w:rPr>
          <w:rFonts w:hint="eastAsia" w:ascii="宋体" w:hAnsi="宋体" w:eastAsia="宋体" w:cs="宋体"/>
          <w:sz w:val="22"/>
          <w:szCs w:val="22"/>
          <w:lang w:eastAsia="zh-CN"/>
        </w:rPr>
        <w:t>成交供应商</w:t>
      </w:r>
      <w:r>
        <w:rPr>
          <w:rFonts w:hint="eastAsia" w:ascii="宋体" w:hAnsi="宋体" w:eastAsia="宋体" w:cs="宋体"/>
          <w:sz w:val="22"/>
          <w:szCs w:val="22"/>
        </w:rPr>
        <w:t>在实施产品供货期间，不得将供货的具体情况泄露给其他单</w:t>
      </w:r>
      <w:r>
        <w:rPr>
          <w:rFonts w:hint="eastAsia" w:ascii="宋体" w:hAnsi="宋体" w:eastAsia="宋体" w:cs="宋体"/>
          <w:spacing w:val="-1"/>
          <w:sz w:val="22"/>
          <w:szCs w:val="22"/>
        </w:rPr>
        <w:t>位或者个人，中标</w:t>
      </w:r>
      <w:r>
        <w:rPr>
          <w:rFonts w:hint="eastAsia" w:ascii="宋体" w:hAnsi="宋体" w:eastAsia="宋体" w:cs="宋体"/>
          <w:sz w:val="22"/>
          <w:szCs w:val="22"/>
        </w:rPr>
        <w:t xml:space="preserve"> </w:t>
      </w:r>
      <w:r>
        <w:rPr>
          <w:rFonts w:hint="eastAsia" w:ascii="宋体" w:hAnsi="宋体" w:eastAsia="宋体" w:cs="宋体"/>
          <w:spacing w:val="1"/>
          <w:sz w:val="22"/>
          <w:szCs w:val="22"/>
        </w:rPr>
        <w:t>人必须指派相对固定的人员完成产品配送服务</w:t>
      </w:r>
      <w:r>
        <w:rPr>
          <w:rFonts w:hint="eastAsia" w:ascii="宋体" w:hAnsi="宋体" w:eastAsia="宋体" w:cs="宋体"/>
          <w:sz w:val="22"/>
          <w:szCs w:val="22"/>
        </w:rPr>
        <w:t xml:space="preserve">，产品配送人员必须遵纪守法、品行良好， </w:t>
      </w:r>
      <w:r>
        <w:rPr>
          <w:rFonts w:hint="eastAsia" w:ascii="宋体" w:hAnsi="宋体" w:eastAsia="宋体" w:cs="宋体"/>
          <w:spacing w:val="-3"/>
          <w:sz w:val="22"/>
          <w:szCs w:val="22"/>
        </w:rPr>
        <w:t>无违法犯罪记录。</w:t>
      </w:r>
    </w:p>
    <w:p w14:paraId="5980B088">
      <w:pPr>
        <w:keepNext w:val="0"/>
        <w:keepLines w:val="0"/>
        <w:pageBreakBefore w:val="0"/>
        <w:widowControl w:val="0"/>
        <w:kinsoku/>
        <w:wordWrap/>
        <w:overflowPunct/>
        <w:topLinePunct w:val="0"/>
        <w:autoSpaceDE/>
        <w:autoSpaceDN/>
        <w:bidi w:val="0"/>
        <w:adjustRightInd w:val="0"/>
        <w:snapToGrid/>
        <w:spacing w:before="10" w:after="10" w:line="360" w:lineRule="auto"/>
        <w:ind w:right="0"/>
        <w:textAlignment w:val="baseline"/>
        <w:rPr>
          <w:rFonts w:hint="eastAsia" w:ascii="宋体" w:hAnsi="宋体" w:eastAsia="宋体" w:cs="宋体"/>
          <w:sz w:val="22"/>
          <w:szCs w:val="22"/>
        </w:rPr>
      </w:pPr>
      <w:r>
        <w:rPr>
          <w:rFonts w:hint="eastAsia" w:ascii="宋体" w:hAnsi="宋体" w:eastAsia="宋体" w:cs="宋体"/>
          <w:b/>
          <w:bCs/>
          <w:spacing w:val="-10"/>
          <w:sz w:val="22"/>
          <w:szCs w:val="22"/>
          <w:lang w:val="en-US" w:eastAsia="zh-CN"/>
        </w:rPr>
        <w:t>七</w:t>
      </w:r>
      <w:r>
        <w:rPr>
          <w:rFonts w:hint="eastAsia" w:ascii="宋体" w:hAnsi="宋体" w:eastAsia="宋体" w:cs="宋体"/>
          <w:b/>
          <w:bCs/>
          <w:spacing w:val="-10"/>
          <w:sz w:val="22"/>
          <w:szCs w:val="22"/>
        </w:rPr>
        <w:t>、</w:t>
      </w:r>
      <w:r>
        <w:rPr>
          <w:rFonts w:hint="eastAsia" w:ascii="宋体" w:hAnsi="宋体" w:eastAsia="宋体" w:cs="宋体"/>
          <w:spacing w:val="-32"/>
          <w:sz w:val="22"/>
          <w:szCs w:val="22"/>
        </w:rPr>
        <w:t xml:space="preserve"> </w:t>
      </w:r>
      <w:r>
        <w:rPr>
          <w:rFonts w:hint="eastAsia" w:ascii="宋体" w:hAnsi="宋体" w:eastAsia="宋体" w:cs="宋体"/>
          <w:b/>
          <w:bCs/>
          <w:spacing w:val="-10"/>
          <w:sz w:val="22"/>
          <w:szCs w:val="22"/>
        </w:rPr>
        <w:t>商务要求</w:t>
      </w:r>
    </w:p>
    <w:p w14:paraId="436CC90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jc w:val="both"/>
        <w:textAlignment w:val="baseline"/>
        <w:rPr>
          <w:rFonts w:hint="eastAsia" w:ascii="宋体" w:hAnsi="宋体" w:eastAsia="宋体" w:cs="宋体"/>
          <w:sz w:val="22"/>
          <w:szCs w:val="22"/>
        </w:rPr>
      </w:pPr>
      <w:r>
        <w:rPr>
          <w:rFonts w:hint="eastAsia" w:ascii="宋体" w:hAnsi="宋体" w:eastAsia="宋体" w:cs="宋体"/>
          <w:b/>
          <w:bCs/>
          <w:spacing w:val="-2"/>
          <w:sz w:val="22"/>
          <w:szCs w:val="22"/>
        </w:rPr>
        <w:t>（一）报价要求：</w:t>
      </w:r>
      <w:r>
        <w:rPr>
          <w:rFonts w:hint="eastAsia" w:ascii="宋体" w:hAnsi="宋体" w:eastAsia="宋体" w:cs="宋体"/>
          <w:spacing w:val="-2"/>
          <w:sz w:val="22"/>
          <w:szCs w:val="22"/>
        </w:rPr>
        <w:t>采用单价下浮率报价方式（小数点后保留两位小数</w:t>
      </w:r>
      <w:r>
        <w:rPr>
          <w:rFonts w:hint="eastAsia" w:ascii="宋体" w:hAnsi="宋体" w:eastAsia="宋体" w:cs="宋体"/>
          <w:spacing w:val="16"/>
          <w:sz w:val="22"/>
          <w:szCs w:val="22"/>
        </w:rPr>
        <w:t>），</w:t>
      </w:r>
      <w:r>
        <w:rPr>
          <w:rFonts w:hint="eastAsia" w:ascii="宋体" w:hAnsi="宋体" w:eastAsia="宋体" w:cs="宋体"/>
          <w:spacing w:val="-2"/>
          <w:sz w:val="22"/>
          <w:szCs w:val="22"/>
        </w:rPr>
        <w:t>报价包括货</w:t>
      </w:r>
      <w:r>
        <w:rPr>
          <w:rFonts w:hint="eastAsia" w:ascii="宋体" w:hAnsi="宋体" w:eastAsia="宋体" w:cs="宋体"/>
          <w:sz w:val="22"/>
          <w:szCs w:val="22"/>
        </w:rPr>
        <w:t>物采购、包装、运输、装卸、搬运、税费、不合</w:t>
      </w:r>
      <w:r>
        <w:rPr>
          <w:rFonts w:hint="eastAsia" w:ascii="宋体" w:hAnsi="宋体" w:eastAsia="宋体" w:cs="宋体"/>
          <w:spacing w:val="-1"/>
          <w:sz w:val="22"/>
          <w:szCs w:val="22"/>
        </w:rPr>
        <w:t>格货物的退换、所有工作人员的工勤费用以及合同实施过程中的可预见及不可预见费用。</w:t>
      </w:r>
    </w:p>
    <w:p w14:paraId="67431D43">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0" w:firstLineChars="200"/>
        <w:textAlignment w:val="baseline"/>
        <w:rPr>
          <w:rFonts w:hint="eastAsia" w:ascii="宋体" w:hAnsi="宋体" w:eastAsia="宋体" w:cs="宋体"/>
          <w:sz w:val="22"/>
          <w:szCs w:val="22"/>
        </w:rPr>
      </w:pPr>
      <w:r>
        <w:rPr>
          <w:rFonts w:hint="eastAsia" w:ascii="宋体" w:hAnsi="宋体" w:eastAsia="宋体" w:cs="宋体"/>
          <w:b/>
          <w:bCs/>
          <w:spacing w:val="-5"/>
          <w:sz w:val="22"/>
          <w:szCs w:val="22"/>
        </w:rPr>
        <w:t>（二）定价方式</w:t>
      </w:r>
    </w:p>
    <w:p w14:paraId="029183A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jc w:val="both"/>
        <w:textAlignment w:val="baseline"/>
        <w:rPr>
          <w:rFonts w:hint="eastAsia" w:ascii="宋体" w:hAnsi="宋体" w:eastAsia="宋体" w:cs="宋体"/>
          <w:color w:val="auto"/>
          <w:sz w:val="22"/>
          <w:szCs w:val="22"/>
        </w:rPr>
      </w:pPr>
      <w:r>
        <w:rPr>
          <w:rFonts w:hint="eastAsia" w:ascii="宋体" w:hAnsi="宋体" w:eastAsia="宋体" w:cs="宋体"/>
          <w:color w:val="auto"/>
          <w:spacing w:val="-1"/>
          <w:sz w:val="22"/>
          <w:szCs w:val="22"/>
        </w:rPr>
        <w:t>1.货物结算单价确定方式：供货物资的价格由供货</w:t>
      </w:r>
      <w:r>
        <w:rPr>
          <w:rFonts w:hint="eastAsia" w:ascii="宋体" w:hAnsi="宋体" w:eastAsia="宋体" w:cs="宋体"/>
          <w:color w:val="auto"/>
          <w:spacing w:val="-1"/>
          <w:sz w:val="22"/>
          <w:szCs w:val="22"/>
          <w:lang w:eastAsia="zh-CN"/>
        </w:rPr>
        <w:t>供应商</w:t>
      </w:r>
      <w:r>
        <w:rPr>
          <w:rFonts w:hint="eastAsia" w:ascii="宋体" w:hAnsi="宋体" w:eastAsia="宋体" w:cs="宋体"/>
          <w:color w:val="auto"/>
          <w:spacing w:val="-1"/>
          <w:sz w:val="22"/>
          <w:szCs w:val="22"/>
          <w:lang w:val="en-US" w:eastAsia="zh-CN"/>
        </w:rPr>
        <w:t>自合同签订之日</w:t>
      </w:r>
      <w:r>
        <w:rPr>
          <w:rFonts w:hint="eastAsia" w:ascii="宋体" w:hAnsi="宋体" w:eastAsia="宋体" w:cs="宋体"/>
          <w:color w:val="auto"/>
          <w:spacing w:val="-1"/>
          <w:sz w:val="22"/>
          <w:szCs w:val="22"/>
        </w:rPr>
        <w:t>起</w:t>
      </w:r>
      <w:r>
        <w:rPr>
          <w:rFonts w:hint="eastAsia" w:ascii="宋体" w:hAnsi="宋体" w:eastAsia="宋体" w:cs="宋体"/>
          <w:color w:val="auto"/>
          <w:spacing w:val="-4"/>
          <w:sz w:val="22"/>
          <w:szCs w:val="22"/>
        </w:rPr>
        <w:t>每月</w:t>
      </w:r>
      <w:r>
        <w:rPr>
          <w:rFonts w:hint="eastAsia" w:ascii="宋体" w:hAnsi="宋体" w:eastAsia="宋体" w:cs="宋体"/>
          <w:color w:val="auto"/>
          <w:spacing w:val="-48"/>
          <w:sz w:val="22"/>
          <w:szCs w:val="22"/>
        </w:rPr>
        <w:t xml:space="preserve"> </w:t>
      </w:r>
      <w:r>
        <w:rPr>
          <w:rFonts w:hint="eastAsia" w:ascii="宋体" w:hAnsi="宋体" w:eastAsia="宋体" w:cs="宋体"/>
          <w:color w:val="auto"/>
          <w:spacing w:val="-4"/>
          <w:sz w:val="22"/>
          <w:szCs w:val="22"/>
        </w:rPr>
        <w:t>25 日前各报价一次</w:t>
      </w:r>
      <w:r>
        <w:rPr>
          <w:rFonts w:hint="eastAsia" w:ascii="宋体" w:hAnsi="宋体" w:eastAsia="宋体" w:cs="宋体"/>
          <w:color w:val="auto"/>
          <w:spacing w:val="-2"/>
          <w:sz w:val="22"/>
          <w:szCs w:val="22"/>
        </w:rPr>
        <w:t>，再由双方商定各食材的市</w:t>
      </w:r>
      <w:r>
        <w:rPr>
          <w:rFonts w:hint="eastAsia" w:ascii="宋体" w:hAnsi="宋体" w:eastAsia="宋体" w:cs="宋体"/>
          <w:color w:val="auto"/>
          <w:spacing w:val="-3"/>
          <w:sz w:val="22"/>
          <w:szCs w:val="22"/>
        </w:rPr>
        <w:t>场供应价，最后的各食材采购价=各食材</w:t>
      </w:r>
      <w:r>
        <w:rPr>
          <w:rFonts w:hint="eastAsia" w:ascii="宋体" w:hAnsi="宋体" w:eastAsia="宋体" w:cs="宋体"/>
          <w:color w:val="auto"/>
          <w:spacing w:val="-2"/>
          <w:sz w:val="22"/>
          <w:szCs w:val="22"/>
        </w:rPr>
        <w:t>的市场供应价×（1-中标下浮率%）。货物结算单价原</w:t>
      </w:r>
      <w:r>
        <w:rPr>
          <w:rFonts w:hint="eastAsia" w:ascii="宋体" w:hAnsi="宋体" w:eastAsia="宋体" w:cs="宋体"/>
          <w:color w:val="auto"/>
          <w:spacing w:val="-3"/>
          <w:sz w:val="22"/>
          <w:szCs w:val="22"/>
        </w:rPr>
        <w:t>则上不得超过</w:t>
      </w:r>
      <w:r>
        <w:rPr>
          <w:rFonts w:hint="eastAsia" w:ascii="宋体" w:hAnsi="宋体" w:eastAsia="宋体" w:cs="宋体"/>
          <w:color w:val="auto"/>
          <w:sz w:val="22"/>
          <w:szCs w:val="22"/>
        </w:rPr>
        <w:t>茂名市发展和改革</w:t>
      </w:r>
      <w:r>
        <w:rPr>
          <w:rFonts w:hint="eastAsia" w:ascii="宋体" w:hAnsi="宋体" w:eastAsia="宋体" w:cs="宋体"/>
          <w:color w:val="auto"/>
          <w:spacing w:val="-1"/>
          <w:sz w:val="22"/>
          <w:szCs w:val="22"/>
        </w:rPr>
        <w:t>局（或茂名市人民政府）最新公布的《茂名市市区农产品及重要商品市场零售价格信息表》的基准价。</w:t>
      </w:r>
    </w:p>
    <w:p w14:paraId="65ADDADF">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rPr>
      </w:pPr>
      <w:r>
        <w:rPr>
          <w:rFonts w:hint="eastAsia" w:ascii="宋体" w:hAnsi="宋体" w:eastAsia="宋体" w:cs="宋体"/>
          <w:b/>
          <w:bCs/>
          <w:spacing w:val="-3"/>
          <w:sz w:val="22"/>
          <w:szCs w:val="22"/>
        </w:rPr>
        <w:t>（三）采购项目交付或者实施的时间和地点</w:t>
      </w:r>
    </w:p>
    <w:p w14:paraId="3F90491C">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highlight w:val="none"/>
        </w:rPr>
      </w:pPr>
      <w:r>
        <w:rPr>
          <w:rFonts w:hint="eastAsia" w:ascii="宋体" w:hAnsi="宋体" w:eastAsia="宋体" w:cs="宋体"/>
          <w:spacing w:val="-3"/>
          <w:sz w:val="22"/>
          <w:szCs w:val="22"/>
        </w:rPr>
        <w:t>1.</w:t>
      </w:r>
      <w:r>
        <w:rPr>
          <w:rFonts w:hint="eastAsia" w:ascii="宋体" w:hAnsi="宋体" w:eastAsia="宋体" w:cs="宋体"/>
          <w:spacing w:val="83"/>
          <w:sz w:val="22"/>
          <w:szCs w:val="22"/>
        </w:rPr>
        <w:t xml:space="preserve"> </w:t>
      </w:r>
      <w:r>
        <w:rPr>
          <w:rFonts w:hint="eastAsia" w:ascii="宋体" w:hAnsi="宋体" w:eastAsia="宋体" w:cs="宋体"/>
          <w:spacing w:val="-3"/>
          <w:sz w:val="22"/>
          <w:szCs w:val="22"/>
        </w:rPr>
        <w:t>交付或实施的时间</w:t>
      </w:r>
      <w:r>
        <w:rPr>
          <w:rFonts w:hint="eastAsia" w:ascii="宋体" w:hAnsi="宋体" w:eastAsia="宋体" w:cs="宋体"/>
          <w:spacing w:val="-3"/>
          <w:sz w:val="22"/>
          <w:szCs w:val="22"/>
          <w:highlight w:val="none"/>
        </w:rPr>
        <w:t>：</w:t>
      </w:r>
      <w:r>
        <w:rPr>
          <w:rFonts w:hint="eastAsia" w:ascii="宋体" w:hAnsi="宋体" w:eastAsia="宋体" w:cs="宋体"/>
          <w:spacing w:val="-3"/>
          <w:sz w:val="22"/>
          <w:szCs w:val="22"/>
          <w:highlight w:val="none"/>
          <w:u w:val="single"/>
        </w:rPr>
        <w:t>自合同签订之日起一年</w:t>
      </w:r>
    </w:p>
    <w:p w14:paraId="61D08283">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z w:val="22"/>
          <w:szCs w:val="22"/>
        </w:rPr>
      </w:pPr>
      <w:r>
        <w:rPr>
          <w:rFonts w:hint="eastAsia" w:ascii="宋体" w:hAnsi="宋体" w:eastAsia="宋体" w:cs="宋体"/>
          <w:sz w:val="22"/>
          <w:szCs w:val="22"/>
          <w:highlight w:val="none"/>
        </w:rPr>
        <w:t>2.</w:t>
      </w:r>
      <w:r>
        <w:rPr>
          <w:rFonts w:hint="eastAsia" w:ascii="宋体" w:hAnsi="宋体" w:eastAsia="宋体" w:cs="宋体"/>
          <w:spacing w:val="81"/>
          <w:sz w:val="22"/>
          <w:szCs w:val="22"/>
          <w:highlight w:val="none"/>
        </w:rPr>
        <w:t xml:space="preserve"> </w:t>
      </w:r>
      <w:r>
        <w:rPr>
          <w:rFonts w:hint="eastAsia" w:ascii="宋体" w:hAnsi="宋体" w:eastAsia="宋体" w:cs="宋体"/>
          <w:sz w:val="22"/>
          <w:szCs w:val="22"/>
          <w:highlight w:val="none"/>
        </w:rPr>
        <w:t>交付或实施的地点：</w:t>
      </w:r>
      <w:r>
        <w:rPr>
          <w:rFonts w:hint="eastAsia" w:ascii="宋体" w:hAnsi="宋体" w:eastAsia="宋体" w:cs="宋体"/>
          <w:sz w:val="22"/>
          <w:szCs w:val="22"/>
          <w:u w:val="single" w:color="auto"/>
        </w:rPr>
        <w:t>采购人指定地点。</w:t>
      </w:r>
    </w:p>
    <w:p w14:paraId="68BDEA9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（四）验收要求</w:t>
      </w:r>
    </w:p>
    <w:p w14:paraId="2349129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00" w:firstLineChars="200"/>
        <w:textAlignment w:val="baseline"/>
        <w:rPr>
          <w:rFonts w:hint="eastAsia" w:ascii="宋体" w:hAnsi="宋体" w:eastAsia="宋体" w:cs="宋体"/>
          <w:sz w:val="22"/>
          <w:szCs w:val="22"/>
        </w:rPr>
      </w:pPr>
      <w:r>
        <w:rPr>
          <w:rFonts w:hint="eastAsia" w:ascii="宋体" w:hAnsi="宋体" w:eastAsia="宋体" w:cs="宋体"/>
          <w:b/>
          <w:bCs/>
          <w:spacing w:val="-10"/>
          <w:sz w:val="22"/>
          <w:szCs w:val="22"/>
        </w:rPr>
        <w:t>1.</w:t>
      </w:r>
      <w:r>
        <w:rPr>
          <w:rFonts w:hint="eastAsia" w:ascii="宋体" w:hAnsi="宋体" w:eastAsia="宋体" w:cs="宋体"/>
          <w:spacing w:val="80"/>
          <w:sz w:val="22"/>
          <w:szCs w:val="22"/>
        </w:rPr>
        <w:t xml:space="preserve"> </w:t>
      </w:r>
      <w:r>
        <w:rPr>
          <w:rFonts w:hint="eastAsia" w:ascii="宋体" w:hAnsi="宋体" w:eastAsia="宋体" w:cs="宋体"/>
          <w:b/>
          <w:bCs/>
          <w:spacing w:val="-10"/>
          <w:sz w:val="22"/>
          <w:szCs w:val="22"/>
        </w:rPr>
        <w:t>检验流程</w:t>
      </w:r>
    </w:p>
    <w:p w14:paraId="16CB0F8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一是要做好卸货前的检查。验收人员卸货前应对场地和验收设备做好准备，并对物品的外观质量进行初步了解。二是应采取当场验收的方式，验收人须认真按照物品的质量要求进行检查，按索证→检查→过磅→入库的程序完成验收；三是须进行全面验收，所有货</w:t>
      </w:r>
      <w:r>
        <w:rPr>
          <w:rFonts w:hint="eastAsia" w:ascii="宋体" w:hAnsi="宋体" w:eastAsia="宋体" w:cs="宋体"/>
          <w:spacing w:val="-3"/>
          <w:sz w:val="22"/>
          <w:szCs w:val="22"/>
        </w:rPr>
        <w:t>物必须进行验收。</w:t>
      </w:r>
    </w:p>
    <w:p w14:paraId="38C0DA55">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rPr>
      </w:pPr>
      <w:r>
        <w:rPr>
          <w:rFonts w:hint="eastAsia" w:ascii="宋体" w:hAnsi="宋体" w:eastAsia="宋体" w:cs="宋体"/>
          <w:spacing w:val="-1"/>
          <w:sz w:val="22"/>
          <w:szCs w:val="22"/>
        </w:rPr>
        <w:t>2.</w:t>
      </w:r>
      <w:r>
        <w:rPr>
          <w:rFonts w:hint="eastAsia" w:ascii="宋体" w:hAnsi="宋体" w:eastAsia="宋体" w:cs="宋体"/>
          <w:spacing w:val="86"/>
          <w:sz w:val="22"/>
          <w:szCs w:val="22"/>
        </w:rPr>
        <w:t xml:space="preserve"> </w:t>
      </w:r>
      <w:r>
        <w:rPr>
          <w:rFonts w:hint="eastAsia" w:ascii="宋体" w:hAnsi="宋体" w:eastAsia="宋体" w:cs="宋体"/>
          <w:spacing w:val="-1"/>
          <w:sz w:val="22"/>
          <w:szCs w:val="22"/>
        </w:rPr>
        <w:t>验收工作人员应根据产品总体质量要求进行验收，确保符合要求。与总体质量要求差异的，应在验收时通知送货人员，在相关验收单据上记录差异情况，并拍照留存相关资料。对于验收的全部信息数据，采购人的验收人员应和</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一起确认，并保留双</w:t>
      </w:r>
      <w:r>
        <w:rPr>
          <w:rFonts w:hint="eastAsia" w:ascii="宋体" w:hAnsi="宋体" w:eastAsia="宋体" w:cs="宋体"/>
          <w:spacing w:val="-3"/>
          <w:sz w:val="22"/>
          <w:szCs w:val="22"/>
        </w:rPr>
        <w:t>方签字单据。</w:t>
      </w:r>
    </w:p>
    <w:p w14:paraId="5F07270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3.</w:t>
      </w:r>
      <w:r>
        <w:rPr>
          <w:rFonts w:hint="eastAsia" w:ascii="宋体" w:hAnsi="宋体" w:eastAsia="宋体" w:cs="宋体"/>
          <w:spacing w:val="81"/>
          <w:sz w:val="22"/>
          <w:szCs w:val="22"/>
        </w:rPr>
        <w:t xml:space="preserve"> </w:t>
      </w:r>
      <w:r>
        <w:rPr>
          <w:rFonts w:hint="eastAsia" w:ascii="宋体" w:hAnsi="宋体" w:eastAsia="宋体" w:cs="宋体"/>
          <w:b/>
          <w:bCs/>
          <w:spacing w:val="-6"/>
          <w:sz w:val="22"/>
          <w:szCs w:val="22"/>
        </w:rPr>
        <w:t>退（补）货流程</w:t>
      </w:r>
    </w:p>
    <w:p w14:paraId="47D6243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jc w:val="both"/>
        <w:textAlignment w:val="baseline"/>
        <w:rPr>
          <w:rFonts w:hint="eastAsia" w:ascii="宋体" w:hAnsi="宋体" w:eastAsia="宋体" w:cs="宋体"/>
          <w:sz w:val="22"/>
          <w:szCs w:val="22"/>
        </w:rPr>
      </w:pPr>
      <w:r>
        <w:rPr>
          <w:rFonts w:hint="eastAsia" w:ascii="宋体" w:hAnsi="宋体" w:eastAsia="宋体" w:cs="宋体"/>
          <w:spacing w:val="-1"/>
          <w:sz w:val="22"/>
          <w:szCs w:val="22"/>
        </w:rPr>
        <w:t>对不符合采购要求的由验收人员提出清退，退货前应实行留样备案并做好登记，由双</w:t>
      </w:r>
      <w:r>
        <w:rPr>
          <w:rFonts w:hint="eastAsia" w:ascii="宋体" w:hAnsi="宋体" w:eastAsia="宋体" w:cs="宋体"/>
          <w:spacing w:val="-4"/>
          <w:sz w:val="22"/>
          <w:szCs w:val="22"/>
        </w:rPr>
        <w:t>方共同签名确认，如双方对质量争议可送国家质监部门检测，如检测结果属</w:t>
      </w:r>
      <w:r>
        <w:rPr>
          <w:rFonts w:hint="eastAsia" w:ascii="宋体" w:hAnsi="宋体" w:eastAsia="宋体" w:cs="宋体"/>
          <w:spacing w:val="-4"/>
          <w:sz w:val="22"/>
          <w:szCs w:val="22"/>
          <w:lang w:eastAsia="zh-CN"/>
        </w:rPr>
        <w:t>成交供应商</w:t>
      </w:r>
      <w:r>
        <w:rPr>
          <w:rFonts w:hint="eastAsia" w:ascii="宋体" w:hAnsi="宋体" w:eastAsia="宋体" w:cs="宋体"/>
          <w:spacing w:val="-4"/>
          <w:sz w:val="22"/>
          <w:szCs w:val="22"/>
        </w:rPr>
        <w:t>的责任，</w:t>
      </w:r>
      <w:r>
        <w:rPr>
          <w:rFonts w:hint="eastAsia" w:ascii="宋体" w:hAnsi="宋体" w:eastAsia="宋体" w:cs="宋体"/>
          <w:spacing w:val="7"/>
          <w:sz w:val="22"/>
          <w:szCs w:val="22"/>
        </w:rPr>
        <w:t xml:space="preserve"> </w:t>
      </w:r>
      <w:r>
        <w:rPr>
          <w:rFonts w:hint="eastAsia" w:ascii="宋体" w:hAnsi="宋体" w:eastAsia="宋体" w:cs="宋体"/>
          <w:sz w:val="22"/>
          <w:szCs w:val="22"/>
        </w:rPr>
        <w:t>相关检测费用由</w:t>
      </w:r>
      <w:r>
        <w:rPr>
          <w:rFonts w:hint="eastAsia" w:ascii="宋体" w:hAnsi="宋体" w:eastAsia="宋体" w:cs="宋体"/>
          <w:sz w:val="22"/>
          <w:szCs w:val="22"/>
          <w:lang w:eastAsia="zh-CN"/>
        </w:rPr>
        <w:t>成交供应商</w:t>
      </w:r>
      <w:r>
        <w:rPr>
          <w:rFonts w:hint="eastAsia" w:ascii="宋体" w:hAnsi="宋体" w:eastAsia="宋体" w:cs="宋体"/>
          <w:sz w:val="22"/>
          <w:szCs w:val="22"/>
        </w:rPr>
        <w:t>支付。对缺斤短两（或</w:t>
      </w:r>
      <w:r>
        <w:rPr>
          <w:rFonts w:hint="eastAsia" w:ascii="宋体" w:hAnsi="宋体" w:eastAsia="宋体" w:cs="宋体"/>
          <w:spacing w:val="-1"/>
          <w:sz w:val="22"/>
          <w:szCs w:val="22"/>
        </w:rPr>
        <w:t>含水量超标）的应按实际重量扣减，并记录</w:t>
      </w:r>
      <w:r>
        <w:rPr>
          <w:rFonts w:hint="eastAsia" w:ascii="宋体" w:hAnsi="宋体" w:eastAsia="宋体" w:cs="宋体"/>
          <w:sz w:val="22"/>
          <w:szCs w:val="22"/>
        </w:rPr>
        <w:t>下来，作为综合考核依据。出现退（补）货情</w:t>
      </w:r>
      <w:r>
        <w:rPr>
          <w:rFonts w:hint="eastAsia" w:ascii="宋体" w:hAnsi="宋体" w:eastAsia="宋体" w:cs="宋体"/>
          <w:spacing w:val="-1"/>
          <w:sz w:val="22"/>
          <w:szCs w:val="22"/>
        </w:rPr>
        <w:t>况，应及时报告。在退货过程中，对有碍公</w:t>
      </w:r>
      <w:r>
        <w:rPr>
          <w:rFonts w:hint="eastAsia" w:ascii="宋体" w:hAnsi="宋体" w:eastAsia="宋体" w:cs="宋体"/>
          <w:sz w:val="22"/>
          <w:szCs w:val="22"/>
        </w:rPr>
        <w:t>共卫生安全的，应按国家有关规定处理或进行</w:t>
      </w:r>
      <w:r>
        <w:rPr>
          <w:rFonts w:hint="eastAsia" w:ascii="宋体" w:hAnsi="宋体" w:eastAsia="宋体" w:cs="宋体"/>
          <w:spacing w:val="-1"/>
          <w:sz w:val="22"/>
          <w:szCs w:val="22"/>
        </w:rPr>
        <w:t>协议销毁，而不是退货给</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。因销毁所产生的相关费用及法律责任均由</w:t>
      </w:r>
      <w:r>
        <w:rPr>
          <w:rFonts w:hint="eastAsia" w:ascii="宋体" w:hAnsi="宋体" w:eastAsia="宋体" w:cs="宋体"/>
          <w:spacing w:val="-1"/>
          <w:sz w:val="22"/>
          <w:szCs w:val="22"/>
          <w:lang w:eastAsia="zh-CN"/>
        </w:rPr>
        <w:t>成交供应商</w:t>
      </w:r>
      <w:r>
        <w:rPr>
          <w:rFonts w:hint="eastAsia" w:ascii="宋体" w:hAnsi="宋体" w:eastAsia="宋体" w:cs="宋体"/>
          <w:spacing w:val="-1"/>
          <w:sz w:val="22"/>
          <w:szCs w:val="22"/>
        </w:rPr>
        <w:t>承担且须承担采购人因此造成的经济损失。</w:t>
      </w:r>
    </w:p>
    <w:p w14:paraId="58F417A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16" w:firstLineChars="200"/>
        <w:textAlignment w:val="baseline"/>
        <w:rPr>
          <w:rFonts w:hint="eastAsia" w:ascii="宋体" w:hAnsi="宋体" w:eastAsia="宋体" w:cs="宋体"/>
          <w:sz w:val="22"/>
          <w:szCs w:val="22"/>
        </w:rPr>
      </w:pPr>
      <w:r>
        <w:rPr>
          <w:rFonts w:hint="eastAsia" w:ascii="宋体" w:hAnsi="宋体" w:eastAsia="宋体" w:cs="宋体"/>
          <w:b/>
          <w:bCs/>
          <w:spacing w:val="-6"/>
          <w:sz w:val="22"/>
          <w:szCs w:val="22"/>
        </w:rPr>
        <w:t>4.</w:t>
      </w:r>
      <w:r>
        <w:rPr>
          <w:rFonts w:hint="eastAsia" w:ascii="宋体" w:hAnsi="宋体" w:eastAsia="宋体" w:cs="宋体"/>
          <w:spacing w:val="74"/>
          <w:sz w:val="22"/>
          <w:szCs w:val="22"/>
        </w:rPr>
        <w:t xml:space="preserve"> </w:t>
      </w:r>
      <w:r>
        <w:rPr>
          <w:rFonts w:hint="eastAsia" w:ascii="宋体" w:hAnsi="宋体" w:eastAsia="宋体" w:cs="宋体"/>
          <w:b/>
          <w:bCs/>
          <w:spacing w:val="-6"/>
          <w:sz w:val="22"/>
          <w:szCs w:val="22"/>
        </w:rPr>
        <w:t>验收记录</w:t>
      </w:r>
    </w:p>
    <w:p w14:paraId="3CDDBD0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rPr>
      </w:pPr>
      <w:r>
        <w:rPr>
          <w:rFonts w:hint="eastAsia" w:ascii="宋体" w:hAnsi="宋体" w:eastAsia="宋体" w:cs="宋体"/>
          <w:spacing w:val="-2"/>
          <w:sz w:val="22"/>
          <w:szCs w:val="22"/>
        </w:rPr>
        <w:t xml:space="preserve">4.1 </w:t>
      </w:r>
      <w:r>
        <w:rPr>
          <w:rFonts w:hint="eastAsia" w:ascii="宋体" w:hAnsi="宋体" w:eastAsia="宋体" w:cs="宋体"/>
          <w:spacing w:val="-2"/>
          <w:sz w:val="22"/>
          <w:szCs w:val="22"/>
          <w:lang w:eastAsia="zh-CN"/>
        </w:rPr>
        <w:t>成交供应商</w:t>
      </w:r>
      <w:r>
        <w:rPr>
          <w:rFonts w:hint="eastAsia" w:ascii="宋体" w:hAnsi="宋体" w:eastAsia="宋体" w:cs="宋体"/>
          <w:spacing w:val="-2"/>
          <w:sz w:val="22"/>
          <w:szCs w:val="22"/>
        </w:rPr>
        <w:t>应在采购人规定的时间前配送，</w:t>
      </w:r>
      <w:r>
        <w:rPr>
          <w:rFonts w:hint="eastAsia" w:ascii="宋体" w:hAnsi="宋体" w:eastAsia="宋体" w:cs="宋体"/>
          <w:spacing w:val="-3"/>
          <w:sz w:val="22"/>
          <w:szCs w:val="22"/>
        </w:rPr>
        <w:t>做好送货验收交接。</w:t>
      </w:r>
    </w:p>
    <w:p w14:paraId="2B960FA2">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highlight w:val="none"/>
        </w:rPr>
      </w:pPr>
      <w:r>
        <w:rPr>
          <w:rFonts w:hint="eastAsia" w:ascii="宋体" w:hAnsi="宋体" w:eastAsia="宋体" w:cs="宋体"/>
          <w:spacing w:val="-1"/>
          <w:sz w:val="22"/>
          <w:szCs w:val="22"/>
        </w:rPr>
        <w:t>4.2</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每次采购都要登记记录，注明名称、数量等事项并在采购登记记录验收意见和验</w:t>
      </w:r>
      <w:r>
        <w:rPr>
          <w:rFonts w:hint="eastAsia" w:ascii="宋体" w:hAnsi="宋体" w:eastAsia="宋体" w:cs="宋体"/>
          <w:spacing w:val="-4"/>
          <w:sz w:val="22"/>
          <w:szCs w:val="22"/>
          <w:highlight w:val="none"/>
        </w:rPr>
        <w:t>收人的名字及日期。</w:t>
      </w:r>
    </w:p>
    <w:p w14:paraId="503439CC">
      <w:pPr>
        <w:keepNext w:val="0"/>
        <w:keepLines w:val="0"/>
        <w:pageBreakBefore w:val="0"/>
        <w:widowControl w:val="0"/>
        <w:kinsoku/>
        <w:wordWrap/>
        <w:overflowPunct/>
        <w:topLinePunct w:val="0"/>
        <w:autoSpaceDE/>
        <w:autoSpaceDN/>
        <w:bidi w:val="0"/>
        <w:adjustRightInd w:val="0"/>
        <w:snapToGrid/>
        <w:spacing w:before="10" w:after="10" w:line="360" w:lineRule="auto"/>
        <w:ind w:right="0"/>
        <w:textAlignment w:val="baseline"/>
        <w:rPr>
          <w:rFonts w:hint="eastAsia" w:ascii="宋体" w:hAnsi="宋体" w:eastAsia="宋体" w:cs="宋体"/>
          <w:sz w:val="22"/>
          <w:szCs w:val="22"/>
          <w:highlight w:val="none"/>
        </w:rPr>
      </w:pPr>
      <w:r>
        <w:rPr>
          <w:rFonts w:hint="eastAsia" w:ascii="宋体" w:hAnsi="宋体" w:eastAsia="宋体" w:cs="宋体"/>
          <w:b/>
          <w:bCs/>
          <w:spacing w:val="-7"/>
          <w:sz w:val="22"/>
          <w:szCs w:val="22"/>
          <w:highlight w:val="none"/>
          <w:lang w:val="en-US" w:eastAsia="zh-CN"/>
        </w:rPr>
        <w:t>八</w:t>
      </w:r>
      <w:r>
        <w:rPr>
          <w:rFonts w:hint="eastAsia" w:ascii="宋体" w:hAnsi="宋体" w:eastAsia="宋体" w:cs="宋体"/>
          <w:b/>
          <w:bCs/>
          <w:spacing w:val="-7"/>
          <w:sz w:val="22"/>
          <w:szCs w:val="22"/>
          <w:highlight w:val="none"/>
        </w:rPr>
        <w:t>、</w:t>
      </w:r>
      <w:r>
        <w:rPr>
          <w:rFonts w:hint="eastAsia" w:ascii="宋体" w:hAnsi="宋体" w:eastAsia="宋体" w:cs="宋体"/>
          <w:spacing w:val="-37"/>
          <w:sz w:val="22"/>
          <w:szCs w:val="22"/>
          <w:highlight w:val="none"/>
        </w:rPr>
        <w:t xml:space="preserve"> </w:t>
      </w:r>
      <w:r>
        <w:rPr>
          <w:rFonts w:hint="eastAsia" w:ascii="宋体" w:hAnsi="宋体" w:eastAsia="宋体" w:cs="宋体"/>
          <w:b/>
          <w:bCs/>
          <w:spacing w:val="-7"/>
          <w:sz w:val="22"/>
          <w:szCs w:val="22"/>
          <w:highlight w:val="none"/>
        </w:rPr>
        <w:t>付款及结算方式</w:t>
      </w:r>
    </w:p>
    <w:p w14:paraId="20535589">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04" w:firstLineChars="200"/>
        <w:textAlignment w:val="baseline"/>
        <w:rPr>
          <w:rFonts w:hint="eastAsia" w:ascii="宋体" w:hAnsi="宋体" w:eastAsia="宋体" w:cs="宋体"/>
          <w:sz w:val="22"/>
          <w:szCs w:val="22"/>
          <w:highlight w:val="none"/>
        </w:rPr>
      </w:pPr>
      <w:r>
        <w:rPr>
          <w:rFonts w:hint="eastAsia" w:ascii="宋体" w:hAnsi="宋体" w:eastAsia="宋体" w:cs="宋体"/>
          <w:spacing w:val="-9"/>
          <w:sz w:val="22"/>
          <w:szCs w:val="22"/>
          <w:highlight w:val="none"/>
        </w:rPr>
        <w:t>(一) 合同款支付：</w:t>
      </w:r>
    </w:p>
    <w:p w14:paraId="44F5B35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28" w:firstLineChars="200"/>
        <w:textAlignment w:val="baseline"/>
        <w:rPr>
          <w:rFonts w:hint="eastAsia" w:ascii="宋体" w:hAnsi="宋体" w:eastAsia="宋体" w:cs="宋体"/>
          <w:sz w:val="22"/>
          <w:szCs w:val="22"/>
          <w:highlight w:val="none"/>
        </w:rPr>
      </w:pPr>
      <w:r>
        <w:rPr>
          <w:rFonts w:hint="eastAsia" w:ascii="宋体" w:hAnsi="宋体" w:eastAsia="宋体" w:cs="宋体"/>
          <w:spacing w:val="-3"/>
          <w:sz w:val="22"/>
          <w:szCs w:val="22"/>
          <w:highlight w:val="none"/>
        </w:rPr>
        <w:t>按月支付，每月</w:t>
      </w:r>
      <w:r>
        <w:rPr>
          <w:rFonts w:hint="eastAsia" w:ascii="宋体" w:hAnsi="宋体" w:eastAsia="宋体" w:cs="宋体"/>
          <w:spacing w:val="-3"/>
          <w:sz w:val="22"/>
          <w:szCs w:val="22"/>
          <w:highlight w:val="none"/>
          <w:lang w:val="en-US" w:eastAsia="zh-CN"/>
        </w:rPr>
        <w:t>10</w:t>
      </w:r>
      <w:r>
        <w:rPr>
          <w:rFonts w:hint="eastAsia" w:ascii="宋体" w:hAnsi="宋体" w:eastAsia="宋体" w:cs="宋体"/>
          <w:spacing w:val="-3"/>
          <w:sz w:val="22"/>
          <w:szCs w:val="22"/>
          <w:highlight w:val="none"/>
        </w:rPr>
        <w:t>日前开具发票交</w:t>
      </w:r>
      <w:r>
        <w:rPr>
          <w:rFonts w:hint="eastAsia" w:ascii="宋体" w:hAnsi="宋体" w:eastAsia="宋体" w:cs="宋体"/>
          <w:spacing w:val="-3"/>
          <w:sz w:val="22"/>
          <w:szCs w:val="22"/>
          <w:highlight w:val="none"/>
          <w:lang w:val="en-US" w:eastAsia="zh-CN"/>
        </w:rPr>
        <w:t>采购方</w:t>
      </w:r>
      <w:r>
        <w:rPr>
          <w:rFonts w:hint="eastAsia" w:ascii="宋体" w:hAnsi="宋体" w:eastAsia="宋体" w:cs="宋体"/>
          <w:spacing w:val="-3"/>
          <w:sz w:val="22"/>
          <w:szCs w:val="22"/>
          <w:highlight w:val="none"/>
        </w:rPr>
        <w:t>，否则该次结算款要推迟到下月支付。每月</w:t>
      </w:r>
      <w:r>
        <w:rPr>
          <w:rFonts w:hint="eastAsia" w:ascii="宋体" w:hAnsi="宋体" w:eastAsia="宋体" w:cs="宋体"/>
          <w:spacing w:val="-2"/>
          <w:sz w:val="22"/>
          <w:szCs w:val="22"/>
          <w:highlight w:val="none"/>
        </w:rPr>
        <w:t>通过银行转帐支付上个月的货款。</w:t>
      </w:r>
    </w:p>
    <w:p w14:paraId="3563E47D">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00" w:firstLineChars="200"/>
        <w:textAlignment w:val="baseline"/>
        <w:rPr>
          <w:rFonts w:hint="eastAsia" w:ascii="宋体" w:hAnsi="宋体" w:eastAsia="宋体" w:cs="宋体"/>
          <w:sz w:val="22"/>
          <w:szCs w:val="22"/>
          <w:highlight w:val="none"/>
        </w:rPr>
      </w:pPr>
      <w:r>
        <w:rPr>
          <w:rFonts w:hint="eastAsia" w:ascii="宋体" w:hAnsi="宋体" w:eastAsia="宋体" w:cs="宋体"/>
          <w:spacing w:val="-10"/>
          <w:sz w:val="22"/>
          <w:szCs w:val="22"/>
          <w:highlight w:val="none"/>
        </w:rPr>
        <w:t>(二) 结算方式：</w:t>
      </w:r>
    </w:p>
    <w:p w14:paraId="32FC22D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2" w:firstLineChars="200"/>
        <w:textAlignment w:val="baseline"/>
        <w:rPr>
          <w:rFonts w:hint="eastAsia" w:ascii="宋体" w:hAnsi="宋体" w:eastAsia="宋体" w:cs="宋体"/>
          <w:sz w:val="22"/>
          <w:szCs w:val="22"/>
          <w:highlight w:val="none"/>
        </w:rPr>
      </w:pPr>
      <w:r>
        <w:rPr>
          <w:rFonts w:hint="eastAsia" w:ascii="宋体" w:hAnsi="宋体" w:eastAsia="宋体" w:cs="宋体"/>
          <w:spacing w:val="-2"/>
          <w:sz w:val="22"/>
          <w:szCs w:val="22"/>
          <w:highlight w:val="none"/>
        </w:rPr>
        <w:t>1.</w:t>
      </w:r>
      <w:r>
        <w:rPr>
          <w:rFonts w:hint="eastAsia" w:ascii="宋体" w:hAnsi="宋体" w:eastAsia="宋体" w:cs="宋体"/>
          <w:spacing w:val="80"/>
          <w:sz w:val="22"/>
          <w:szCs w:val="22"/>
          <w:highlight w:val="none"/>
        </w:rPr>
        <w:t xml:space="preserve"> </w:t>
      </w:r>
      <w:r>
        <w:rPr>
          <w:rFonts w:hint="eastAsia" w:ascii="宋体" w:hAnsi="宋体" w:eastAsia="宋体" w:cs="宋体"/>
          <w:spacing w:val="-2"/>
          <w:sz w:val="22"/>
          <w:szCs w:val="22"/>
          <w:highlight w:val="none"/>
        </w:rPr>
        <w:t>货物结算总价确定方式：食材采购价×货物数量。</w:t>
      </w:r>
    </w:p>
    <w:p w14:paraId="5EC97F30">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36" w:firstLineChars="200"/>
        <w:textAlignment w:val="baseline"/>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注：中标下浮率为固定比率，适用所有货物价款结算。</w:t>
      </w:r>
    </w:p>
    <w:p w14:paraId="6E73E248">
      <w:pPr>
        <w:keepNext w:val="0"/>
        <w:keepLines w:val="0"/>
        <w:pageBreakBefore w:val="0"/>
        <w:widowControl w:val="0"/>
        <w:kinsoku/>
        <w:wordWrap/>
        <w:overflowPunct/>
        <w:topLinePunct w:val="0"/>
        <w:autoSpaceDE/>
        <w:autoSpaceDN/>
        <w:bidi w:val="0"/>
        <w:adjustRightInd w:val="0"/>
        <w:snapToGrid/>
        <w:spacing w:before="10" w:after="10" w:line="360" w:lineRule="auto"/>
        <w:ind w:left="0" w:right="0" w:firstLine="440" w:firstLineChars="200"/>
        <w:textAlignment w:val="baseline"/>
        <w:rPr>
          <w:rFonts w:hint="eastAsia" w:ascii="宋体" w:hAnsi="宋体" w:eastAsia="宋体" w:cs="宋体"/>
          <w:spacing w:val="-1"/>
          <w:sz w:val="22"/>
          <w:szCs w:val="22"/>
        </w:rPr>
      </w:pPr>
      <w:r>
        <w:rPr>
          <w:rFonts w:hint="eastAsia" w:ascii="宋体" w:hAnsi="宋体" w:eastAsia="宋体" w:cs="宋体"/>
          <w:sz w:val="22"/>
          <w:szCs w:val="22"/>
          <w:highlight w:val="none"/>
          <w:lang w:eastAsia="zh-CN"/>
        </w:rPr>
        <w:t>成交供应商</w:t>
      </w:r>
      <w:r>
        <w:rPr>
          <w:rFonts w:hint="eastAsia" w:ascii="宋体" w:hAnsi="宋体" w:eastAsia="宋体" w:cs="宋体"/>
          <w:sz w:val="22"/>
          <w:szCs w:val="22"/>
          <w:highlight w:val="none"/>
        </w:rPr>
        <w:t>应承诺及时提供用户需求书所列的目录品种，</w:t>
      </w:r>
      <w:r>
        <w:rPr>
          <w:rFonts w:hint="eastAsia" w:ascii="宋体" w:hAnsi="宋体" w:eastAsia="宋体" w:cs="宋体"/>
          <w:sz w:val="22"/>
          <w:szCs w:val="22"/>
          <w:highlight w:val="none"/>
          <w:lang w:eastAsia="zh-CN"/>
        </w:rPr>
        <w:t>成交供应商</w:t>
      </w:r>
      <w:r>
        <w:rPr>
          <w:rFonts w:hint="eastAsia" w:ascii="宋体" w:hAnsi="宋体" w:eastAsia="宋体" w:cs="宋体"/>
          <w:sz w:val="22"/>
          <w:szCs w:val="22"/>
          <w:highlight w:val="none"/>
        </w:rPr>
        <w:t>可以根据需</w:t>
      </w:r>
      <w:r>
        <w:rPr>
          <w:rFonts w:hint="eastAsia" w:ascii="宋体" w:hAnsi="宋体" w:eastAsia="宋体" w:cs="宋体"/>
          <w:spacing w:val="-1"/>
          <w:sz w:val="22"/>
          <w:szCs w:val="22"/>
          <w:highlight w:val="none"/>
        </w:rPr>
        <w:t>要增加品种，该增</w:t>
      </w:r>
      <w:r>
        <w:rPr>
          <w:rFonts w:hint="eastAsia" w:ascii="宋体" w:hAnsi="宋体" w:eastAsia="宋体" w:cs="宋体"/>
          <w:spacing w:val="1"/>
          <w:sz w:val="22"/>
          <w:szCs w:val="22"/>
          <w:highlight w:val="none"/>
        </w:rPr>
        <w:t>加品种在采购人有采购需求时，按采购人需求配送，采</w:t>
      </w:r>
      <w:r>
        <w:rPr>
          <w:rFonts w:hint="eastAsia" w:ascii="宋体" w:hAnsi="宋体" w:eastAsia="宋体" w:cs="宋体"/>
          <w:sz w:val="22"/>
          <w:szCs w:val="22"/>
          <w:highlight w:val="none"/>
        </w:rPr>
        <w:t>购价格参照上述定价方式确定，货</w:t>
      </w:r>
      <w:r>
        <w:rPr>
          <w:rFonts w:hint="eastAsia" w:ascii="宋体" w:hAnsi="宋体" w:eastAsia="宋体" w:cs="宋体"/>
          <w:spacing w:val="-1"/>
          <w:sz w:val="22"/>
          <w:szCs w:val="22"/>
        </w:rPr>
        <w:t>物结算总价：食材采购价×货物数量。</w:t>
      </w:r>
    </w:p>
    <w:p w14:paraId="14715826">
      <w:pPr>
        <w:pStyle w:val="5"/>
        <w:rPr>
          <w:rFonts w:ascii="宋体" w:hAnsi="宋体" w:eastAsia="宋体" w:cs="Times New Roman"/>
          <w:sz w:val="21"/>
          <w:szCs w:val="21"/>
        </w:rPr>
      </w:pPr>
    </w:p>
    <w:p w14:paraId="395ADF70">
      <w:pPr>
        <w:pStyle w:val="5"/>
        <w:rPr>
          <w:rFonts w:ascii="宋体" w:hAnsi="宋体" w:eastAsia="宋体" w:cs="Times New Roman"/>
          <w:sz w:val="21"/>
          <w:szCs w:val="21"/>
        </w:rPr>
      </w:pPr>
    </w:p>
    <w:p w14:paraId="595C1ECE">
      <w:pPr>
        <w:pStyle w:val="5"/>
        <w:rPr>
          <w:rFonts w:ascii="宋体" w:hAnsi="宋体" w:eastAsia="宋体" w:cs="Times New Roman"/>
          <w:sz w:val="21"/>
          <w:szCs w:val="21"/>
        </w:rPr>
      </w:pPr>
    </w:p>
    <w:p w14:paraId="7E62A5A9">
      <w:pPr>
        <w:pStyle w:val="5"/>
        <w:rPr>
          <w:rFonts w:ascii="宋体" w:hAnsi="宋体" w:eastAsia="宋体" w:cs="Times New Roman"/>
          <w:sz w:val="21"/>
          <w:szCs w:val="21"/>
        </w:rPr>
      </w:pPr>
    </w:p>
    <w:p w14:paraId="7A877B58">
      <w:pPr>
        <w:pStyle w:val="5"/>
        <w:rPr>
          <w:rFonts w:ascii="宋体" w:hAnsi="宋体" w:eastAsia="宋体" w:cs="Times New Roman"/>
          <w:sz w:val="21"/>
          <w:szCs w:val="21"/>
        </w:rPr>
      </w:pPr>
    </w:p>
    <w:p w14:paraId="044D88D6">
      <w:pPr>
        <w:pStyle w:val="5"/>
        <w:rPr>
          <w:rFonts w:ascii="宋体" w:hAnsi="宋体" w:eastAsia="宋体" w:cs="Times New Roman"/>
          <w:sz w:val="21"/>
          <w:szCs w:val="21"/>
        </w:rPr>
      </w:pPr>
    </w:p>
    <w:p w14:paraId="350D62E2">
      <w:pPr>
        <w:pStyle w:val="3"/>
        <w:jc w:val="center"/>
        <w:rPr>
          <w:rStyle w:val="18"/>
          <w:rFonts w:hint="eastAsia" w:ascii="Calibri" w:hAnsi="Calibri"/>
          <w:b/>
          <w:bCs/>
          <w:color w:val="auto"/>
          <w:sz w:val="44"/>
          <w:szCs w:val="44"/>
          <w:shd w:val="clear" w:color="auto" w:fill="auto"/>
          <w:lang w:val="en-US" w:eastAsia="zh-CN" w:bidi="ar-SA"/>
        </w:rPr>
      </w:pPr>
    </w:p>
    <w:p w14:paraId="6B033BF7">
      <w:pPr>
        <w:pStyle w:val="3"/>
        <w:jc w:val="center"/>
        <w:rPr>
          <w:rStyle w:val="18"/>
          <w:rFonts w:hint="eastAsia" w:ascii="Calibri" w:hAnsi="Calibri"/>
          <w:b/>
          <w:bCs/>
          <w:color w:val="auto"/>
          <w:sz w:val="44"/>
          <w:szCs w:val="44"/>
          <w:shd w:val="clear" w:color="auto" w:fill="auto"/>
          <w:lang w:val="en-US" w:eastAsia="zh-CN" w:bidi="ar-SA"/>
        </w:rPr>
      </w:pPr>
    </w:p>
    <w:p w14:paraId="1B48D1AB">
      <w:pPr>
        <w:pStyle w:val="3"/>
        <w:jc w:val="center"/>
        <w:rPr>
          <w:rStyle w:val="18"/>
          <w:rFonts w:hint="eastAsia" w:ascii="Calibri" w:hAnsi="Calibri"/>
          <w:b/>
          <w:bCs/>
          <w:color w:val="auto"/>
          <w:sz w:val="44"/>
          <w:szCs w:val="44"/>
          <w:shd w:val="clear" w:color="auto" w:fill="auto"/>
          <w:lang w:val="en-US" w:eastAsia="zh-CN" w:bidi="ar-SA"/>
        </w:rPr>
      </w:pPr>
    </w:p>
    <w:p w14:paraId="4CBDAA7D">
      <w:pPr>
        <w:pStyle w:val="3"/>
        <w:jc w:val="center"/>
        <w:rPr>
          <w:rStyle w:val="18"/>
          <w:rFonts w:hint="eastAsia" w:ascii="Calibri" w:hAnsi="Calibri"/>
          <w:b/>
          <w:bCs/>
          <w:color w:val="auto"/>
          <w:sz w:val="44"/>
          <w:szCs w:val="44"/>
          <w:shd w:val="clear" w:color="auto" w:fill="auto"/>
          <w:lang w:val="en-US" w:eastAsia="zh-CN" w:bidi="ar-SA"/>
        </w:rPr>
      </w:pPr>
    </w:p>
    <w:p w14:paraId="5DC70B34">
      <w:pPr>
        <w:pStyle w:val="3"/>
        <w:jc w:val="center"/>
        <w:rPr>
          <w:rStyle w:val="18"/>
          <w:rFonts w:hint="eastAsia" w:ascii="Calibri" w:hAnsi="Calibri"/>
          <w:b/>
          <w:bCs/>
          <w:color w:val="auto"/>
          <w:sz w:val="44"/>
          <w:szCs w:val="44"/>
          <w:shd w:val="clear" w:color="auto" w:fill="auto"/>
          <w:lang w:val="en-US" w:eastAsia="zh-CN" w:bidi="ar-SA"/>
        </w:rPr>
      </w:pPr>
    </w:p>
    <w:p w14:paraId="2DC8B716">
      <w:pPr>
        <w:pStyle w:val="3"/>
        <w:jc w:val="center"/>
        <w:rPr>
          <w:rStyle w:val="18"/>
          <w:rFonts w:hint="eastAsia" w:ascii="Calibri" w:hAnsi="Calibri"/>
          <w:b/>
          <w:bCs/>
          <w:color w:val="auto"/>
          <w:sz w:val="44"/>
          <w:szCs w:val="44"/>
          <w:shd w:val="clear" w:color="auto" w:fill="auto"/>
          <w:lang w:val="en-US" w:eastAsia="zh-CN" w:bidi="ar-SA"/>
        </w:rPr>
      </w:pPr>
    </w:p>
    <w:p w14:paraId="4AFC025E">
      <w:pPr>
        <w:pStyle w:val="3"/>
        <w:jc w:val="center"/>
        <w:rPr>
          <w:rStyle w:val="18"/>
          <w:rFonts w:hint="eastAsia" w:ascii="Calibri" w:hAnsi="Calibri"/>
          <w:b/>
          <w:bCs/>
          <w:color w:val="auto"/>
          <w:sz w:val="44"/>
          <w:szCs w:val="44"/>
          <w:shd w:val="clear" w:color="auto" w:fill="auto"/>
          <w:lang w:val="en-US" w:eastAsia="zh-CN" w:bidi="ar-SA"/>
        </w:rPr>
      </w:pPr>
    </w:p>
    <w:p w14:paraId="1050CDC8">
      <w:pPr>
        <w:pStyle w:val="3"/>
        <w:jc w:val="center"/>
        <w:rPr>
          <w:rStyle w:val="18"/>
          <w:rFonts w:hint="eastAsia" w:ascii="Calibri" w:hAnsi="Calibri"/>
          <w:b/>
          <w:bCs/>
          <w:color w:val="auto"/>
          <w:sz w:val="44"/>
          <w:szCs w:val="44"/>
          <w:shd w:val="clear" w:color="auto" w:fill="auto"/>
          <w:lang w:val="en-US" w:eastAsia="zh-CN" w:bidi="ar-SA"/>
        </w:rPr>
      </w:pPr>
    </w:p>
    <w:p w14:paraId="7787F541">
      <w:pPr>
        <w:pStyle w:val="3"/>
        <w:jc w:val="center"/>
        <w:rPr>
          <w:rStyle w:val="18"/>
          <w:rFonts w:hint="eastAsia" w:ascii="Calibri" w:hAnsi="Calibri"/>
          <w:b/>
          <w:bCs/>
          <w:color w:val="auto"/>
          <w:sz w:val="44"/>
          <w:szCs w:val="44"/>
          <w:shd w:val="clear" w:color="auto" w:fill="auto"/>
          <w:lang w:val="en-US" w:eastAsia="zh-CN" w:bidi="ar-SA"/>
        </w:rPr>
      </w:pPr>
    </w:p>
    <w:p w14:paraId="5ED225A5">
      <w:pPr>
        <w:pStyle w:val="3"/>
        <w:jc w:val="center"/>
        <w:rPr>
          <w:rStyle w:val="18"/>
          <w:rFonts w:hint="eastAsia" w:ascii="Calibri" w:hAnsi="Calibri"/>
          <w:b/>
          <w:bCs/>
          <w:color w:val="auto"/>
          <w:sz w:val="44"/>
          <w:szCs w:val="44"/>
          <w:shd w:val="clear" w:color="auto" w:fill="auto"/>
          <w:lang w:val="en-US" w:eastAsia="zh-CN" w:bidi="ar-SA"/>
        </w:rPr>
      </w:pPr>
    </w:p>
    <w:p w14:paraId="4C0B08CD">
      <w:pPr>
        <w:pStyle w:val="3"/>
        <w:jc w:val="center"/>
        <w:rPr>
          <w:rStyle w:val="18"/>
          <w:rFonts w:hint="eastAsia" w:ascii="Calibri" w:hAnsi="Calibri"/>
          <w:b/>
          <w:bCs/>
          <w:color w:val="auto"/>
          <w:sz w:val="44"/>
          <w:szCs w:val="44"/>
          <w:shd w:val="clear" w:color="auto" w:fill="auto"/>
          <w:lang w:val="en-US" w:eastAsia="zh-CN" w:bidi="ar-SA"/>
        </w:rPr>
      </w:pPr>
    </w:p>
    <w:p w14:paraId="53B838B0">
      <w:pPr>
        <w:pStyle w:val="3"/>
        <w:jc w:val="center"/>
        <w:rPr>
          <w:rStyle w:val="18"/>
          <w:rFonts w:hint="eastAsia" w:ascii="Calibri" w:hAnsi="Calibri"/>
          <w:b/>
          <w:bCs/>
          <w:color w:val="auto"/>
          <w:sz w:val="44"/>
          <w:szCs w:val="44"/>
          <w:shd w:val="clear" w:color="auto" w:fill="auto"/>
          <w:lang w:val="en-US" w:eastAsia="zh-CN" w:bidi="ar-SA"/>
        </w:rPr>
      </w:pPr>
    </w:p>
    <w:p w14:paraId="618185F6">
      <w:pPr>
        <w:pStyle w:val="3"/>
        <w:jc w:val="center"/>
        <w:rPr>
          <w:rStyle w:val="18"/>
          <w:rFonts w:hint="eastAsia" w:ascii="Calibri" w:hAnsi="Calibri"/>
          <w:b/>
          <w:bCs/>
          <w:color w:val="auto"/>
          <w:sz w:val="44"/>
          <w:szCs w:val="44"/>
          <w:shd w:val="clear" w:color="auto" w:fill="auto"/>
          <w:lang w:val="en-US" w:eastAsia="zh-CN" w:bidi="ar-SA"/>
        </w:rPr>
      </w:pPr>
    </w:p>
    <w:p w14:paraId="2B28CFF9">
      <w:pPr>
        <w:pStyle w:val="3"/>
        <w:jc w:val="center"/>
        <w:rPr>
          <w:rStyle w:val="18"/>
          <w:rFonts w:ascii="Calibri" w:hAnsi="Calibri"/>
          <w:b/>
          <w:bCs/>
          <w:color w:val="auto"/>
          <w:sz w:val="44"/>
          <w:szCs w:val="44"/>
          <w:shd w:val="clear" w:color="auto" w:fill="auto"/>
          <w:lang w:val="en-US" w:eastAsia="zh-CN" w:bidi="ar-SA"/>
        </w:rPr>
      </w:pPr>
      <w:r>
        <w:rPr>
          <w:rStyle w:val="18"/>
          <w:rFonts w:hint="eastAsia" w:ascii="Calibri" w:hAnsi="Calibri"/>
          <w:b/>
          <w:bCs/>
          <w:color w:val="auto"/>
          <w:sz w:val="44"/>
          <w:szCs w:val="44"/>
          <w:shd w:val="clear" w:color="auto" w:fill="auto"/>
          <w:lang w:val="en-US" w:eastAsia="zh-CN" w:bidi="ar-SA"/>
        </w:rPr>
        <w:t>第三部分 封面格式</w:t>
      </w:r>
    </w:p>
    <w:tbl>
      <w:tblPr>
        <w:tblStyle w:val="15"/>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527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noWrap w:val="0"/>
            <w:vAlign w:val="top"/>
          </w:tcPr>
          <w:p w14:paraId="0168C437">
            <w:pPr>
              <w:pStyle w:val="3"/>
              <w:spacing w:line="360" w:lineRule="auto"/>
              <w:ind w:firstLine="480" w:firstLineChars="150"/>
              <w:rPr>
                <w:rFonts w:hint="eastAsia" w:ascii="仿宋_GB2312" w:eastAsia="仿宋_GB2312"/>
                <w:b/>
                <w:sz w:val="32"/>
              </w:rPr>
            </w:pPr>
          </w:p>
          <w:p w14:paraId="02D1ACD1">
            <w:pPr>
              <w:pStyle w:val="3"/>
              <w:spacing w:line="360" w:lineRule="auto"/>
              <w:ind w:firstLine="480" w:firstLineChars="150"/>
              <w:rPr>
                <w:rFonts w:hint="eastAsia" w:ascii="仿宋_GB2312" w:eastAsia="仿宋_GB2312"/>
                <w:b/>
                <w:sz w:val="32"/>
              </w:rPr>
            </w:pPr>
          </w:p>
          <w:p w14:paraId="49F0DE0B">
            <w:pPr>
              <w:pStyle w:val="3"/>
              <w:spacing w:line="360" w:lineRule="auto"/>
              <w:ind w:firstLine="480" w:firstLineChars="150"/>
              <w:rPr>
                <w:rFonts w:hint="eastAsia" w:ascii="仿宋_GB2312" w:eastAsia="仿宋_GB2312"/>
                <w:b/>
                <w:sz w:val="32"/>
              </w:rPr>
            </w:pPr>
          </w:p>
          <w:p w14:paraId="22CB4150">
            <w:pPr>
              <w:pStyle w:val="3"/>
              <w:spacing w:line="360" w:lineRule="auto"/>
              <w:ind w:firstLine="480" w:firstLineChars="150"/>
              <w:rPr>
                <w:rFonts w:hint="eastAsia" w:ascii="仿宋_GB2312" w:eastAsia="仿宋_GB2312"/>
                <w:b/>
                <w:sz w:val="32"/>
              </w:rPr>
            </w:pPr>
          </w:p>
          <w:p w14:paraId="66DBD061">
            <w:pPr>
              <w:pStyle w:val="3"/>
              <w:spacing w:line="360" w:lineRule="auto"/>
              <w:jc w:val="center"/>
              <w:rPr>
                <w:rFonts w:hint="eastAsia" w:ascii="黑体" w:eastAsia="黑体"/>
                <w:b/>
                <w:sz w:val="72"/>
                <w:szCs w:val="72"/>
              </w:rPr>
            </w:pPr>
            <w:r>
              <w:rPr>
                <w:rFonts w:hint="eastAsia" w:ascii="黑体" w:eastAsia="黑体"/>
                <w:b/>
                <w:sz w:val="72"/>
                <w:szCs w:val="72"/>
                <w:lang w:eastAsia="zh-CN"/>
              </w:rPr>
              <w:t>报</w:t>
            </w:r>
            <w:r>
              <w:rPr>
                <w:rFonts w:hint="eastAsia" w:ascii="黑体" w:eastAsia="黑体"/>
                <w:b/>
                <w:sz w:val="72"/>
                <w:szCs w:val="72"/>
                <w:lang w:val="en-US" w:eastAsia="zh-CN"/>
              </w:rPr>
              <w:t xml:space="preserve"> </w:t>
            </w:r>
            <w:r>
              <w:rPr>
                <w:rFonts w:hint="eastAsia" w:ascii="黑体" w:eastAsia="黑体"/>
                <w:b/>
                <w:sz w:val="72"/>
                <w:szCs w:val="72"/>
                <w:lang w:eastAsia="zh-CN"/>
              </w:rPr>
              <w:t>价</w:t>
            </w:r>
            <w:r>
              <w:rPr>
                <w:rFonts w:hint="eastAsia" w:ascii="黑体" w:eastAsia="黑体"/>
                <w:b/>
                <w:sz w:val="72"/>
                <w:szCs w:val="72"/>
              </w:rPr>
              <w:t xml:space="preserve"> 文 件</w:t>
            </w:r>
          </w:p>
          <w:p w14:paraId="28EB783B">
            <w:pPr>
              <w:pStyle w:val="3"/>
              <w:spacing w:line="360" w:lineRule="auto"/>
              <w:rPr>
                <w:rFonts w:hint="eastAsia" w:ascii="仿宋_GB2312" w:eastAsia="仿宋_GB2312"/>
                <w:b/>
                <w:sz w:val="32"/>
              </w:rPr>
            </w:pPr>
          </w:p>
          <w:p w14:paraId="0D767F50">
            <w:pPr>
              <w:pStyle w:val="3"/>
              <w:spacing w:line="360" w:lineRule="auto"/>
              <w:rPr>
                <w:rFonts w:hint="eastAsia" w:ascii="仿宋_GB2312" w:eastAsia="仿宋_GB2312"/>
                <w:b/>
                <w:sz w:val="32"/>
              </w:rPr>
            </w:pPr>
          </w:p>
          <w:p w14:paraId="12470E96">
            <w:pPr>
              <w:pStyle w:val="3"/>
              <w:spacing w:line="360" w:lineRule="auto"/>
              <w:rPr>
                <w:rFonts w:hint="eastAsia" w:ascii="仿宋_GB2312" w:eastAsia="仿宋_GB2312"/>
                <w:b/>
                <w:sz w:val="32"/>
              </w:rPr>
            </w:pPr>
          </w:p>
          <w:p w14:paraId="587FE51A">
            <w:pPr>
              <w:pStyle w:val="3"/>
              <w:spacing w:line="360" w:lineRule="auto"/>
              <w:rPr>
                <w:rFonts w:hint="eastAsia" w:ascii="仿宋_GB2312" w:eastAsia="仿宋_GB2312"/>
                <w:b/>
                <w:sz w:val="32"/>
              </w:rPr>
            </w:pPr>
          </w:p>
          <w:p w14:paraId="438759FE">
            <w:pPr>
              <w:pStyle w:val="3"/>
              <w:spacing w:line="360" w:lineRule="auto"/>
              <w:rPr>
                <w:rFonts w:hint="eastAsia" w:ascii="仿宋_GB2312" w:eastAsia="仿宋_GB2312"/>
                <w:b/>
                <w:sz w:val="32"/>
              </w:rPr>
            </w:pPr>
          </w:p>
          <w:p w14:paraId="0B814B3A">
            <w:pPr>
              <w:pStyle w:val="3"/>
              <w:spacing w:line="360" w:lineRule="auto"/>
              <w:rPr>
                <w:rFonts w:hint="eastAsia" w:ascii="仿宋_GB2312" w:eastAsia="仿宋_GB2312"/>
                <w:b/>
                <w:sz w:val="32"/>
              </w:rPr>
            </w:pPr>
          </w:p>
          <w:p w14:paraId="7B92358F">
            <w:pPr>
              <w:pStyle w:val="3"/>
              <w:spacing w:line="360" w:lineRule="auto"/>
              <w:rPr>
                <w:rFonts w:hint="eastAsia" w:ascii="仿宋_GB2312" w:eastAsia="仿宋_GB2312"/>
                <w:b/>
                <w:sz w:val="32"/>
              </w:rPr>
            </w:pPr>
          </w:p>
          <w:p w14:paraId="1FB34C99">
            <w:pPr>
              <w:pStyle w:val="3"/>
              <w:spacing w:line="360" w:lineRule="auto"/>
              <w:rPr>
                <w:rFonts w:hint="eastAsia" w:ascii="仿宋_GB2312" w:eastAsia="仿宋_GB2312"/>
                <w:b/>
                <w:sz w:val="32"/>
              </w:rPr>
            </w:pPr>
          </w:p>
          <w:p w14:paraId="62117986">
            <w:pPr>
              <w:pStyle w:val="3"/>
              <w:spacing w:line="360" w:lineRule="auto"/>
              <w:rPr>
                <w:rFonts w:hint="eastAsia" w:ascii="仿宋_GB2312" w:eastAsia="仿宋_GB2312"/>
                <w:b/>
                <w:sz w:val="32"/>
              </w:rPr>
            </w:pPr>
          </w:p>
          <w:p w14:paraId="7C1F3E80">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default" w:ascii="仿宋_GB2312" w:eastAsia="仿宋_GB2312"/>
                <w:b/>
                <w:sz w:val="28"/>
                <w:szCs w:val="28"/>
                <w:lang w:val="en-US" w:eastAsia="zh-CN"/>
              </w:rPr>
            </w:pPr>
            <w:r>
              <w:rPr>
                <w:rFonts w:hint="eastAsia" w:ascii="仿宋_GB2312" w:eastAsia="仿宋_GB2312"/>
                <w:b/>
                <w:sz w:val="28"/>
                <w:szCs w:val="28"/>
                <w:lang w:val="en-US" w:eastAsia="zh-CN"/>
              </w:rPr>
              <w:t xml:space="preserve">   项目编号：HZFY-202606</w:t>
            </w:r>
          </w:p>
          <w:p w14:paraId="274B9B45">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项目名称：</w:t>
            </w:r>
            <w:r>
              <w:rPr>
                <w:rFonts w:hint="eastAsia" w:ascii="仿宋_GB2312" w:eastAsia="仿宋_GB2312"/>
                <w:b/>
                <w:sz w:val="28"/>
                <w:szCs w:val="28"/>
                <w:lang w:val="en-US" w:eastAsia="zh-CN"/>
              </w:rPr>
              <w:t>化州市妇幼保健院托育园食材配送服务项目</w:t>
            </w:r>
          </w:p>
          <w:p w14:paraId="0D80896F">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响应供应商名称：</w:t>
            </w:r>
          </w:p>
          <w:p w14:paraId="7040637A">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响应供应商地址：</w:t>
            </w:r>
          </w:p>
          <w:p w14:paraId="55D2667C">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val="en-US" w:eastAsia="zh-CN"/>
              </w:rPr>
              <w:t xml:space="preserve">   联系人</w:t>
            </w:r>
            <w:r>
              <w:rPr>
                <w:rFonts w:hint="eastAsia" w:ascii="仿宋_GB2312" w:hAnsi="Times New Roman" w:eastAsia="仿宋_GB2312" w:cs="Times New Roman"/>
                <w:b/>
                <w:sz w:val="28"/>
                <w:szCs w:val="28"/>
                <w:lang w:val="en-US" w:eastAsia="zh-CN"/>
              </w:rPr>
              <w:t>：</w:t>
            </w:r>
          </w:p>
          <w:p w14:paraId="7185A032">
            <w:pPr>
              <w:pStyle w:val="3"/>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hAnsi="Times New Roman" w:eastAsia="仿宋_GB2312" w:cs="Times New Roman"/>
                <w:b/>
                <w:sz w:val="28"/>
                <w:szCs w:val="28"/>
                <w:lang w:val="en-US" w:eastAsia="zh-CN"/>
              </w:rPr>
              <w:t xml:space="preserve">   联系电话：</w:t>
            </w:r>
          </w:p>
          <w:p w14:paraId="4CE77BF9">
            <w:pPr>
              <w:pStyle w:val="3"/>
              <w:spacing w:line="400" w:lineRule="exact"/>
              <w:ind w:firstLine="1180" w:firstLineChars="369"/>
              <w:rPr>
                <w:rFonts w:hint="eastAsia" w:ascii="仿宋_GB2312" w:eastAsia="仿宋_GB2312"/>
                <w:b/>
                <w:sz w:val="32"/>
              </w:rPr>
            </w:pPr>
          </w:p>
        </w:tc>
      </w:tr>
    </w:tbl>
    <w:p w14:paraId="0488F20B">
      <w:pPr>
        <w:pStyle w:val="3"/>
        <w:rPr>
          <w:rStyle w:val="18"/>
          <w:rFonts w:ascii="Calibri" w:hAnsi="Calibri"/>
          <w:sz w:val="21"/>
          <w:szCs w:val="21"/>
          <w:lang w:val="en-US" w:eastAsia="zh-CN" w:bidi="ar-SA"/>
        </w:rPr>
      </w:pPr>
    </w:p>
    <w:p w14:paraId="0887B623">
      <w:pPr>
        <w:pStyle w:val="14"/>
      </w:pPr>
    </w:p>
    <w:p w14:paraId="243E8578">
      <w:pPr>
        <w:pStyle w:val="14"/>
      </w:pPr>
    </w:p>
    <w:p w14:paraId="32866B34">
      <w:pPr>
        <w:pStyle w:val="4"/>
        <w:numPr>
          <w:ilvl w:val="1"/>
          <w:numId w:val="0"/>
        </w:numPr>
        <w:adjustRightInd w:val="0"/>
        <w:snapToGrid w:val="0"/>
        <w:spacing w:before="156" w:beforeLines="50" w:after="156" w:afterLines="50" w:line="360" w:lineRule="auto"/>
        <w:ind w:left="420" w:leftChars="0"/>
        <w:jc w:val="center"/>
        <w:rPr>
          <w:rFonts w:hint="eastAsia"/>
          <w:b w:val="0"/>
        </w:rPr>
      </w:pPr>
      <w:bookmarkStart w:id="0" w:name="_Toc361761305"/>
      <w:bookmarkStart w:id="1" w:name="_Toc237145559"/>
      <w:bookmarkStart w:id="2" w:name="_Toc50691029"/>
      <w:bookmarkStart w:id="3" w:name="_Toc43264516"/>
      <w:bookmarkStart w:id="4" w:name="_Toc50703722"/>
      <w:r>
        <w:rPr>
          <w:rFonts w:hint="eastAsia"/>
          <w:b w:val="0"/>
          <w:lang w:eastAsia="zh-CN"/>
        </w:rPr>
        <w:t>供应商</w:t>
      </w:r>
      <w:r>
        <w:rPr>
          <w:rFonts w:hint="eastAsia"/>
          <w:b w:val="0"/>
        </w:rPr>
        <w:t>资格声明函</w:t>
      </w:r>
      <w:bookmarkEnd w:id="0"/>
      <w:bookmarkEnd w:id="1"/>
    </w:p>
    <w:p w14:paraId="411D8BB0">
      <w:pPr>
        <w:keepNext w:val="0"/>
        <w:keepLines w:val="0"/>
        <w:pageBreakBefore w:val="0"/>
        <w:widowControl/>
        <w:kinsoku/>
        <w:wordWrap/>
        <w:overflowPunct/>
        <w:topLinePunct w:val="0"/>
        <w:autoSpaceDE/>
        <w:autoSpaceDN/>
        <w:bidi w:val="0"/>
        <w:adjustRightInd/>
        <w:spacing w:line="500" w:lineRule="exact"/>
        <w:ind w:left="0" w:firstLine="0" w:firstLineChars="0"/>
        <w:textAlignment w:val="baseline"/>
        <w:rPr>
          <w:rFonts w:hint="eastAsia" w:cs="宋体"/>
          <w:b w:val="0"/>
          <w:bCs w:val="0"/>
          <w:spacing w:val="0"/>
          <w:sz w:val="21"/>
          <w:szCs w:val="21"/>
        </w:rPr>
      </w:pPr>
      <w:r>
        <w:rPr>
          <w:rFonts w:hint="eastAsia" w:cs="宋体"/>
          <w:b w:val="0"/>
          <w:bCs w:val="0"/>
          <w:spacing w:val="0"/>
          <w:sz w:val="21"/>
          <w:szCs w:val="21"/>
          <w:lang w:val="en-US" w:eastAsia="zh-CN"/>
        </w:rPr>
        <w:t>化州</w:t>
      </w:r>
      <w:r>
        <w:rPr>
          <w:rFonts w:hint="eastAsia" w:cs="宋体"/>
          <w:b w:val="0"/>
          <w:bCs w:val="0"/>
          <w:spacing w:val="0"/>
          <w:sz w:val="21"/>
          <w:szCs w:val="21"/>
        </w:rPr>
        <w:t>市妇幼保健院：</w:t>
      </w:r>
    </w:p>
    <w:p w14:paraId="31A765F2">
      <w:pPr>
        <w:keepNext w:val="0"/>
        <w:keepLines w:val="0"/>
        <w:pageBreakBefore w:val="0"/>
        <w:widowControl/>
        <w:kinsoku/>
        <w:wordWrap/>
        <w:overflowPunct/>
        <w:topLinePunct w:val="0"/>
        <w:autoSpaceDE/>
        <w:autoSpaceDN/>
        <w:bidi w:val="0"/>
        <w:adjustRightInd/>
        <w:spacing w:line="500" w:lineRule="exact"/>
        <w:ind w:left="0" w:firstLine="420" w:firstLineChars="200"/>
        <w:textAlignment w:val="baseline"/>
        <w:rPr>
          <w:rFonts w:hint="eastAsia" w:cs="宋体"/>
          <w:b w:val="0"/>
          <w:bCs w:val="0"/>
          <w:spacing w:val="0"/>
          <w:sz w:val="21"/>
          <w:szCs w:val="21"/>
        </w:rPr>
      </w:pPr>
      <w:r>
        <w:rPr>
          <w:rFonts w:hint="eastAsia" w:cs="宋体"/>
          <w:b w:val="0"/>
          <w:bCs w:val="0"/>
          <w:spacing w:val="0"/>
          <w:sz w:val="21"/>
          <w:szCs w:val="21"/>
        </w:rPr>
        <w:t>关于贵</w:t>
      </w:r>
      <w:r>
        <w:rPr>
          <w:rFonts w:hint="eastAsia" w:cs="宋体"/>
          <w:b w:val="0"/>
          <w:bCs w:val="0"/>
          <w:spacing w:val="0"/>
          <w:sz w:val="21"/>
          <w:szCs w:val="21"/>
          <w:lang w:eastAsia="zh-CN"/>
        </w:rPr>
        <w:t>单位</w:t>
      </w:r>
      <w:r>
        <w:rPr>
          <w:rFonts w:hint="eastAsia" w:cs="宋体"/>
          <w:b w:val="0"/>
          <w:bCs w:val="0"/>
          <w:spacing w:val="0"/>
          <w:sz w:val="21"/>
          <w:szCs w:val="21"/>
          <w:u w:val="single"/>
        </w:rPr>
        <w:t>　　　</w:t>
      </w:r>
      <w:r>
        <w:rPr>
          <w:rFonts w:hint="eastAsia" w:cs="宋体"/>
          <w:b w:val="0"/>
          <w:bCs w:val="0"/>
          <w:spacing w:val="0"/>
          <w:sz w:val="21"/>
          <w:szCs w:val="21"/>
        </w:rPr>
        <w:t>年</w:t>
      </w:r>
      <w:r>
        <w:rPr>
          <w:rFonts w:hint="eastAsia" w:cs="宋体"/>
          <w:b w:val="0"/>
          <w:bCs w:val="0"/>
          <w:spacing w:val="0"/>
          <w:sz w:val="21"/>
          <w:szCs w:val="21"/>
          <w:u w:val="single"/>
        </w:rPr>
        <w:t>　　</w:t>
      </w:r>
      <w:r>
        <w:rPr>
          <w:rFonts w:hint="eastAsia" w:cs="宋体"/>
          <w:b w:val="0"/>
          <w:bCs w:val="0"/>
          <w:spacing w:val="0"/>
          <w:sz w:val="21"/>
          <w:szCs w:val="21"/>
        </w:rPr>
        <w:t>月</w:t>
      </w:r>
      <w:r>
        <w:rPr>
          <w:rFonts w:hint="eastAsia" w:cs="宋体"/>
          <w:b w:val="0"/>
          <w:bCs w:val="0"/>
          <w:spacing w:val="0"/>
          <w:sz w:val="21"/>
          <w:szCs w:val="21"/>
          <w:u w:val="single"/>
        </w:rPr>
        <w:t>　　</w:t>
      </w:r>
      <w:r>
        <w:rPr>
          <w:rFonts w:hint="eastAsia" w:cs="宋体"/>
          <w:b w:val="0"/>
          <w:bCs w:val="0"/>
          <w:spacing w:val="0"/>
          <w:sz w:val="21"/>
          <w:szCs w:val="21"/>
        </w:rPr>
        <w:t>日发布</w:t>
      </w:r>
      <w:r>
        <w:rPr>
          <w:rFonts w:hint="eastAsia" w:cs="宋体"/>
          <w:b w:val="0"/>
          <w:bCs w:val="0"/>
          <w:spacing w:val="0"/>
          <w:sz w:val="21"/>
          <w:szCs w:val="21"/>
          <w:lang w:eastAsia="zh-CN"/>
        </w:rPr>
        <w:t>的</w:t>
      </w:r>
      <w:r>
        <w:rPr>
          <w:rFonts w:hint="eastAsia" w:ascii="宋体" w:hAnsi="宋体" w:eastAsia="宋体" w:cs="宋体"/>
          <w:b w:val="0"/>
          <w:bCs w:val="0"/>
          <w:spacing w:val="0"/>
          <w:kern w:val="28"/>
          <w:sz w:val="21"/>
          <w:szCs w:val="21"/>
          <w:u w:val="single" w:color="auto"/>
        </w:rPr>
        <w:t xml:space="preserve"> </w:t>
      </w:r>
      <w:r>
        <w:rPr>
          <w:rStyle w:val="18"/>
          <w:rFonts w:hint="eastAsia" w:ascii="宋体" w:hAnsi="宋体" w:cs="宋体"/>
          <w:b w:val="0"/>
          <w:bCs w:val="0"/>
          <w:spacing w:val="0"/>
          <w:sz w:val="21"/>
          <w:szCs w:val="21"/>
          <w:u w:val="single" w:color="auto"/>
          <w:lang w:val="en-US" w:eastAsia="zh-CN" w:bidi="ar-SA"/>
        </w:rPr>
        <w:t>化州市妇幼保健院托育园食材配送服务项目 （项目编号：HZFY-202606）</w:t>
      </w:r>
      <w:r>
        <w:rPr>
          <w:rFonts w:hint="eastAsia" w:cs="宋体"/>
          <w:b w:val="0"/>
          <w:bCs w:val="0"/>
          <w:spacing w:val="0"/>
          <w:sz w:val="21"/>
          <w:szCs w:val="21"/>
          <w:lang w:eastAsia="zh-CN"/>
        </w:rPr>
        <w:t>采购</w:t>
      </w:r>
      <w:r>
        <w:rPr>
          <w:rFonts w:hint="eastAsia" w:cs="宋体"/>
          <w:b w:val="0"/>
          <w:bCs w:val="0"/>
          <w:spacing w:val="0"/>
          <w:sz w:val="21"/>
          <w:szCs w:val="21"/>
        </w:rPr>
        <w:t>公告，本公司愿意参加投标</w:t>
      </w:r>
      <w:r>
        <w:rPr>
          <w:rFonts w:hint="eastAsia" w:cs="宋体"/>
          <w:b w:val="0"/>
          <w:bCs w:val="0"/>
          <w:spacing w:val="0"/>
          <w:sz w:val="21"/>
          <w:szCs w:val="21"/>
          <w:lang w:eastAsia="zh-CN"/>
        </w:rPr>
        <w:t>报价</w:t>
      </w:r>
      <w:r>
        <w:rPr>
          <w:rFonts w:hint="eastAsia" w:cs="宋体"/>
          <w:b w:val="0"/>
          <w:bCs w:val="0"/>
          <w:spacing w:val="0"/>
          <w:sz w:val="21"/>
          <w:szCs w:val="21"/>
        </w:rPr>
        <w:t>，并声明：</w:t>
      </w:r>
    </w:p>
    <w:p w14:paraId="10CF25A5">
      <w:pPr>
        <w:keepNext w:val="0"/>
        <w:keepLines w:val="0"/>
        <w:pageBreakBefore w:val="0"/>
        <w:widowControl/>
        <w:kinsoku/>
        <w:wordWrap/>
        <w:overflowPunct/>
        <w:topLinePunct w:val="0"/>
        <w:autoSpaceDE/>
        <w:autoSpaceDN/>
        <w:bidi w:val="0"/>
        <w:adjustRightInd/>
        <w:spacing w:line="500" w:lineRule="exact"/>
        <w:ind w:left="0" w:firstLine="420" w:firstLineChars="200"/>
        <w:textAlignment w:val="baseline"/>
        <w:rPr>
          <w:rFonts w:ascii="宋体" w:hAnsi="宋体" w:cs="宋体"/>
          <w:b w:val="0"/>
          <w:bCs w:val="0"/>
          <w:spacing w:val="0"/>
          <w:sz w:val="21"/>
          <w:szCs w:val="21"/>
        </w:rPr>
      </w:pPr>
      <w:r>
        <w:rPr>
          <w:rFonts w:hint="eastAsia" w:cs="宋体"/>
          <w:b w:val="0"/>
          <w:bCs w:val="0"/>
          <w:spacing w:val="0"/>
          <w:sz w:val="21"/>
          <w:szCs w:val="21"/>
          <w:lang w:eastAsia="zh-CN"/>
        </w:rPr>
        <w:t>一、</w:t>
      </w:r>
      <w:r>
        <w:rPr>
          <w:rFonts w:hint="eastAsia" w:ascii="宋体" w:hAnsi="宋体" w:cs="宋体"/>
          <w:b w:val="0"/>
          <w:bCs w:val="0"/>
          <w:spacing w:val="0"/>
          <w:sz w:val="21"/>
          <w:szCs w:val="21"/>
        </w:rPr>
        <w:t>本公司（企业）具备</w:t>
      </w:r>
      <w:r>
        <w:rPr>
          <w:rFonts w:hint="eastAsia" w:ascii="宋体" w:hAnsi="宋体" w:cs="宋体"/>
          <w:b w:val="0"/>
          <w:bCs w:val="0"/>
          <w:spacing w:val="0"/>
          <w:sz w:val="21"/>
          <w:szCs w:val="21"/>
          <w:lang w:eastAsia="zh-CN"/>
        </w:rPr>
        <w:t>采购</w:t>
      </w:r>
      <w:r>
        <w:rPr>
          <w:rFonts w:hint="eastAsia" w:ascii="宋体" w:hAnsi="宋体" w:cs="宋体"/>
          <w:b w:val="0"/>
          <w:bCs w:val="0"/>
          <w:spacing w:val="0"/>
          <w:sz w:val="21"/>
          <w:szCs w:val="21"/>
        </w:rPr>
        <w:t>文件第一</w:t>
      </w:r>
      <w:r>
        <w:rPr>
          <w:rFonts w:hint="eastAsia" w:ascii="宋体" w:hAnsi="宋体" w:cs="宋体"/>
          <w:b w:val="0"/>
          <w:bCs w:val="0"/>
          <w:spacing w:val="0"/>
          <w:sz w:val="21"/>
          <w:szCs w:val="21"/>
          <w:lang w:eastAsia="zh-CN"/>
        </w:rPr>
        <w:t>部分投标</w:t>
      </w:r>
      <w:r>
        <w:rPr>
          <w:rFonts w:hint="eastAsia" w:ascii="宋体" w:hAnsi="宋体" w:cs="宋体"/>
          <w:b w:val="0"/>
          <w:bCs w:val="0"/>
          <w:spacing w:val="0"/>
          <w:sz w:val="21"/>
          <w:szCs w:val="21"/>
        </w:rPr>
        <w:t>邀请</w:t>
      </w:r>
      <w:r>
        <w:rPr>
          <w:rFonts w:hint="eastAsia" w:ascii="宋体" w:hAnsi="宋体" w:cs="宋体"/>
          <w:b w:val="0"/>
          <w:bCs w:val="0"/>
          <w:spacing w:val="0"/>
          <w:sz w:val="21"/>
          <w:szCs w:val="21"/>
          <w:lang w:eastAsia="zh-CN"/>
        </w:rPr>
        <w:t>函</w:t>
      </w:r>
      <w:r>
        <w:rPr>
          <w:rFonts w:hint="eastAsia" w:ascii="宋体" w:hAnsi="宋体" w:cs="宋体"/>
          <w:b w:val="0"/>
          <w:bCs w:val="0"/>
          <w:spacing w:val="0"/>
          <w:sz w:val="21"/>
          <w:szCs w:val="21"/>
        </w:rPr>
        <w:t>中的“</w:t>
      </w:r>
      <w:r>
        <w:rPr>
          <w:rFonts w:ascii="宋体" w:hAnsi="宋体" w:cs="宋体"/>
          <w:b w:val="0"/>
          <w:bCs w:val="0"/>
          <w:spacing w:val="0"/>
          <w:sz w:val="21"/>
          <w:szCs w:val="21"/>
        </w:rPr>
        <w:t>供应商</w:t>
      </w:r>
      <w:r>
        <w:rPr>
          <w:rFonts w:hint="eastAsia" w:ascii="宋体" w:hAnsi="宋体" w:cs="宋体"/>
          <w:b w:val="0"/>
          <w:bCs w:val="0"/>
          <w:spacing w:val="0"/>
          <w:sz w:val="21"/>
          <w:szCs w:val="21"/>
        </w:rPr>
        <w:t>资格要求”，并已清楚</w:t>
      </w:r>
      <w:r>
        <w:rPr>
          <w:rFonts w:hint="eastAsia" w:ascii="宋体" w:hAnsi="宋体" w:cs="宋体"/>
          <w:b w:val="0"/>
          <w:bCs w:val="0"/>
          <w:spacing w:val="0"/>
          <w:sz w:val="21"/>
          <w:szCs w:val="21"/>
          <w:lang w:eastAsia="zh-CN"/>
        </w:rPr>
        <w:t>采购</w:t>
      </w:r>
      <w:r>
        <w:rPr>
          <w:rFonts w:hint="eastAsia" w:ascii="宋体" w:hAnsi="宋体" w:cs="宋体"/>
          <w:b w:val="0"/>
          <w:bCs w:val="0"/>
          <w:spacing w:val="0"/>
          <w:sz w:val="21"/>
          <w:szCs w:val="21"/>
        </w:rPr>
        <w:t>文件的要求及有关文件规定，本单位具备以下条件：</w:t>
      </w:r>
    </w:p>
    <w:p w14:paraId="077290DB">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20" w:firstLineChars="200"/>
        <w:textAlignment w:val="baseline"/>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（一）</w:t>
      </w:r>
      <w:r>
        <w:rPr>
          <w:rFonts w:hint="eastAsia" w:ascii="宋体" w:hAnsi="宋体" w:cs="宋体"/>
          <w:b w:val="0"/>
          <w:bCs w:val="0"/>
          <w:spacing w:val="0"/>
          <w:sz w:val="21"/>
          <w:szCs w:val="21"/>
        </w:rPr>
        <w:t>具有履行合同所必需的设备和专业技术能力；</w:t>
      </w:r>
    </w:p>
    <w:p w14:paraId="48DB2586">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20" w:firstLineChars="200"/>
        <w:textAlignment w:val="baseline"/>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（二）</w:t>
      </w:r>
      <w:r>
        <w:rPr>
          <w:rFonts w:hint="eastAsia" w:ascii="宋体" w:hAnsi="宋体" w:cs="宋体"/>
          <w:b w:val="0"/>
          <w:bCs w:val="0"/>
          <w:spacing w:val="0"/>
          <w:sz w:val="21"/>
          <w:szCs w:val="21"/>
        </w:rPr>
        <w:t>法律、行政法规规定的其他条件。</w:t>
      </w:r>
    </w:p>
    <w:p w14:paraId="1BBB07A7">
      <w:pPr>
        <w:keepLines w:val="0"/>
        <w:pageBreakBefore w:val="0"/>
        <w:widowControl/>
        <w:numPr>
          <w:ilvl w:val="0"/>
          <w:numId w:val="0"/>
        </w:numPr>
        <w:kinsoku/>
        <w:wordWrap/>
        <w:overflowPunct/>
        <w:topLinePunct w:val="0"/>
        <w:autoSpaceDE/>
        <w:autoSpaceDN/>
        <w:bidi w:val="0"/>
        <w:adjustRightInd/>
        <w:snapToGrid w:val="0"/>
        <w:spacing w:line="500" w:lineRule="exact"/>
        <w:ind w:firstLine="420" w:firstLineChars="200"/>
        <w:rPr>
          <w:rFonts w:hint="eastAsia" w:ascii="宋体" w:hAnsi="宋体" w:cs="宋体"/>
          <w:b w:val="0"/>
          <w:bCs w:val="0"/>
          <w:spacing w:val="0"/>
          <w:sz w:val="21"/>
          <w:szCs w:val="21"/>
        </w:rPr>
      </w:pPr>
      <w:r>
        <w:rPr>
          <w:rFonts w:hint="eastAsia" w:ascii="宋体" w:hAnsi="宋体" w:cs="宋体"/>
          <w:b w:val="0"/>
          <w:bCs w:val="0"/>
          <w:spacing w:val="0"/>
          <w:sz w:val="21"/>
          <w:szCs w:val="21"/>
          <w:lang w:eastAsia="zh-CN"/>
        </w:rPr>
        <w:t>二、</w:t>
      </w:r>
      <w:r>
        <w:rPr>
          <w:rFonts w:hint="eastAsia" w:ascii="宋体" w:hAnsi="宋体" w:cs="宋体"/>
          <w:b w:val="0"/>
          <w:bCs w:val="0"/>
          <w:spacing w:val="0"/>
          <w:sz w:val="21"/>
          <w:szCs w:val="21"/>
        </w:rPr>
        <w:t>我方承诺单位负责人为同一人或者存在直接控股、管理关系的不同供应商，不得同时参加本采购项目（包组）投标。</w:t>
      </w:r>
    </w:p>
    <w:p w14:paraId="22FA8D29">
      <w:pPr>
        <w:pStyle w:val="21"/>
        <w:keepLines w:val="0"/>
        <w:pageBreakBefore w:val="0"/>
        <w:widowControl/>
        <w:kinsoku/>
        <w:wordWrap/>
        <w:overflowPunct/>
        <w:topLinePunct w:val="0"/>
        <w:autoSpaceDE/>
        <w:autoSpaceDN/>
        <w:bidi w:val="0"/>
        <w:adjustRightInd/>
        <w:spacing w:line="500" w:lineRule="exact"/>
        <w:ind w:firstLine="420" w:firstLineChars="200"/>
        <w:jc w:val="both"/>
        <w:rPr>
          <w:rFonts w:hint="default" w:eastAsia="宋体" w:cs="宋体"/>
          <w:b w:val="0"/>
          <w:bCs w:val="0"/>
          <w:spacing w:val="0"/>
          <w:sz w:val="21"/>
          <w:szCs w:val="21"/>
          <w:lang w:val="en-US" w:eastAsia="zh-CN"/>
        </w:rPr>
      </w:pPr>
      <w:r>
        <w:rPr>
          <w:rFonts w:hint="eastAsia" w:cs="宋体"/>
          <w:b w:val="0"/>
          <w:bCs w:val="0"/>
          <w:spacing w:val="0"/>
          <w:sz w:val="21"/>
          <w:szCs w:val="21"/>
          <w:lang w:eastAsia="zh-CN"/>
        </w:rPr>
        <w:t>三、</w:t>
      </w:r>
      <w:r>
        <w:rPr>
          <w:rFonts w:hint="eastAsia" w:cs="宋体"/>
          <w:b w:val="0"/>
          <w:bCs w:val="0"/>
          <w:spacing w:val="0"/>
          <w:sz w:val="21"/>
          <w:szCs w:val="21"/>
        </w:rPr>
        <w:t>本公司（企业）具备</w:t>
      </w:r>
      <w:r>
        <w:rPr>
          <w:rFonts w:hint="eastAsia" w:ascii="宋体" w:hAnsi="宋体" w:cs="宋体"/>
          <w:b w:val="0"/>
          <w:bCs w:val="0"/>
          <w:spacing w:val="0"/>
          <w:sz w:val="21"/>
          <w:szCs w:val="21"/>
        </w:rPr>
        <w:t>《中华人民共和国政府采购法》第二十二条资格条件，</w:t>
      </w:r>
      <w:r>
        <w:rPr>
          <w:rFonts w:hint="eastAsia" w:cs="宋体"/>
          <w:b w:val="0"/>
          <w:bCs w:val="0"/>
          <w:spacing w:val="0"/>
          <w:sz w:val="21"/>
          <w:szCs w:val="21"/>
        </w:rPr>
        <w:t>并已清楚</w:t>
      </w:r>
      <w:r>
        <w:rPr>
          <w:rFonts w:hint="eastAsia" w:cs="宋体"/>
          <w:b w:val="0"/>
          <w:bCs w:val="0"/>
          <w:spacing w:val="0"/>
          <w:sz w:val="21"/>
          <w:szCs w:val="21"/>
          <w:lang w:eastAsia="zh-CN"/>
        </w:rPr>
        <w:t>报</w:t>
      </w:r>
      <w:r>
        <w:rPr>
          <w:rFonts w:hint="eastAsia" w:cs="宋体"/>
          <w:b w:val="0"/>
          <w:bCs w:val="0"/>
          <w:spacing w:val="0"/>
          <w:sz w:val="21"/>
          <w:szCs w:val="21"/>
        </w:rPr>
        <w:t>价文件的要求及有关文件规定，并承诺在本次招标采购活动中，如有违法、违规、弄虚作假行为，所造成的损失、不良后果及法律责任，一律由我公司（企业）承担。</w:t>
      </w:r>
    </w:p>
    <w:p w14:paraId="40F67FD2">
      <w:pPr>
        <w:keepLines w:val="0"/>
        <w:pageBreakBefore w:val="0"/>
        <w:widowControl/>
        <w:kinsoku/>
        <w:wordWrap/>
        <w:overflowPunct/>
        <w:topLinePunct w:val="0"/>
        <w:autoSpaceDE/>
        <w:autoSpaceDN/>
        <w:bidi w:val="0"/>
        <w:adjustRightInd/>
        <w:spacing w:line="500" w:lineRule="exact"/>
        <w:ind w:firstLine="420"/>
        <w:rPr>
          <w:rFonts w:hint="eastAsia" w:cs="宋体"/>
          <w:b w:val="0"/>
          <w:bCs w:val="0"/>
          <w:spacing w:val="0"/>
          <w:sz w:val="21"/>
          <w:szCs w:val="21"/>
        </w:rPr>
      </w:pPr>
      <w:r>
        <w:rPr>
          <w:rFonts w:hint="eastAsia" w:cs="宋体"/>
          <w:b w:val="0"/>
          <w:bCs w:val="0"/>
          <w:spacing w:val="0"/>
          <w:sz w:val="21"/>
          <w:szCs w:val="21"/>
        </w:rPr>
        <w:t>特此声明！</w:t>
      </w:r>
    </w:p>
    <w:p w14:paraId="4335CCBA">
      <w:pPr>
        <w:spacing w:line="360" w:lineRule="auto"/>
        <w:ind w:firstLine="420"/>
        <w:rPr>
          <w:rFonts w:hint="eastAsia"/>
        </w:rPr>
      </w:pPr>
    </w:p>
    <w:p w14:paraId="1F9D595D">
      <w:pPr>
        <w:spacing w:line="360" w:lineRule="auto"/>
        <w:ind w:firstLine="420"/>
        <w:rPr>
          <w:rFonts w:hint="eastAsia"/>
        </w:rPr>
      </w:pPr>
    </w:p>
    <w:p w14:paraId="5AF5BCBD">
      <w:pPr>
        <w:spacing w:line="360" w:lineRule="auto"/>
        <w:ind w:firstLine="420"/>
        <w:rPr>
          <w:rFonts w:hint="eastAsia"/>
          <w:b/>
          <w:bCs/>
        </w:rPr>
      </w:pPr>
      <w:r>
        <w:rPr>
          <w:rFonts w:hint="eastAsia"/>
        </w:rPr>
        <w:t>单位名称：　　　　　　　　　　　　　　　　　　</w:t>
      </w:r>
      <w:r>
        <w:rPr>
          <w:rFonts w:hint="eastAsia"/>
          <w:b w:val="0"/>
          <w:bCs w:val="0"/>
        </w:rPr>
        <w:t>公司（企业）法定代表人（签字或盖章）：</w:t>
      </w:r>
    </w:p>
    <w:p w14:paraId="22864421">
      <w:pPr>
        <w:spacing w:line="360" w:lineRule="auto"/>
        <w:ind w:firstLine="420"/>
        <w:rPr>
          <w:rFonts w:hint="eastAsia"/>
        </w:rPr>
      </w:pPr>
      <w:r>
        <w:rPr>
          <w:rFonts w:hint="eastAsia"/>
        </w:rPr>
        <w:t>单位地址：　　　　　　　　　　　　　　　　　　单位公章：</w:t>
      </w:r>
    </w:p>
    <w:p w14:paraId="44702EF3">
      <w:pPr>
        <w:spacing w:line="360" w:lineRule="auto"/>
        <w:ind w:firstLine="420"/>
        <w:rPr>
          <w:rFonts w:hint="eastAsia"/>
        </w:rPr>
      </w:pPr>
      <w:r>
        <w:rPr>
          <w:rFonts w:hint="eastAsia"/>
        </w:rPr>
        <w:t>邮政编码：　　　　　　　　　　　　　　　　　　日期：</w:t>
      </w:r>
    </w:p>
    <w:p w14:paraId="211E1599">
      <w:pPr>
        <w:spacing w:line="360" w:lineRule="auto"/>
        <w:ind w:firstLine="420" w:firstLineChars="200"/>
        <w:rPr>
          <w:rFonts w:hint="eastAsia"/>
        </w:rPr>
      </w:pPr>
      <w:r>
        <w:rPr>
          <w:rFonts w:hint="eastAsia"/>
        </w:rPr>
        <w:t>联系电话：</w:t>
      </w:r>
    </w:p>
    <w:p w14:paraId="1EC12397">
      <w:pPr>
        <w:spacing w:line="360" w:lineRule="auto"/>
        <w:ind w:firstLine="420"/>
        <w:rPr>
          <w:rFonts w:hint="eastAsia"/>
        </w:rPr>
      </w:pPr>
    </w:p>
    <w:p w14:paraId="533EA9C3">
      <w:pPr>
        <w:spacing w:line="500" w:lineRule="exact"/>
        <w:rPr>
          <w:rFonts w:ascii="黑体" w:eastAsia="黑体"/>
          <w:b/>
          <w:bCs/>
          <w:sz w:val="28"/>
        </w:rPr>
        <w:sectPr>
          <w:footerReference r:id="rId7" w:type="first"/>
          <w:headerReference r:id="rId5" w:type="default"/>
          <w:footerReference r:id="rId6"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bookmarkEnd w:id="2"/>
    <w:bookmarkEnd w:id="3"/>
    <w:bookmarkEnd w:id="4"/>
    <w:p w14:paraId="5567C728">
      <w:pPr>
        <w:numPr>
          <w:ilvl w:val="0"/>
          <w:numId w:val="0"/>
        </w:numPr>
        <w:spacing w:line="400" w:lineRule="exact"/>
        <w:ind w:leftChars="0"/>
        <w:rPr>
          <w:rFonts w:hint="eastAsia"/>
          <w:bCs/>
        </w:rPr>
      </w:pPr>
    </w:p>
    <w:p w14:paraId="51C5BB7B">
      <w:pPr>
        <w:pStyle w:val="4"/>
        <w:numPr>
          <w:ilvl w:val="1"/>
          <w:numId w:val="0"/>
        </w:numPr>
        <w:tabs>
          <w:tab w:val="clear" w:pos="996"/>
        </w:tabs>
        <w:adjustRightInd w:val="0"/>
        <w:snapToGrid w:val="0"/>
        <w:spacing w:before="156" w:beforeLines="50" w:after="156" w:afterLines="50" w:line="360" w:lineRule="auto"/>
        <w:ind w:left="996" w:leftChars="0" w:hanging="576" w:firstLineChars="0"/>
        <w:jc w:val="center"/>
        <w:rPr>
          <w:rFonts w:hint="eastAsia"/>
          <w:b w:val="0"/>
        </w:rPr>
      </w:pPr>
      <w:bookmarkStart w:id="5" w:name="_Toc50737329"/>
      <w:bookmarkStart w:id="6" w:name="_Toc52165081"/>
      <w:bookmarkStart w:id="7" w:name="_Toc50736477"/>
      <w:bookmarkStart w:id="8" w:name="_Toc50737297"/>
      <w:bookmarkStart w:id="9" w:name="_Toc361761306"/>
      <w:bookmarkStart w:id="10" w:name="_Toc170645734"/>
      <w:r>
        <w:rPr>
          <w:rFonts w:hint="eastAsia" w:ascii="Arial" w:hAnsi="Arial" w:eastAsia="黑体" w:cs="Times New Roman"/>
          <w:b w:val="0"/>
          <w:bCs/>
          <w:sz w:val="32"/>
          <w:szCs w:val="32"/>
          <w:lang w:val="en-US" w:eastAsia="zh-CN" w:bidi="ar-SA"/>
        </w:rPr>
        <w:t>1.1</w:t>
      </w:r>
      <w:r>
        <w:rPr>
          <w:rFonts w:hint="eastAsia"/>
          <w:b w:val="0"/>
        </w:rPr>
        <w:t>法定代表人授权委托书</w:t>
      </w:r>
      <w:bookmarkEnd w:id="5"/>
      <w:bookmarkEnd w:id="6"/>
      <w:bookmarkEnd w:id="7"/>
      <w:bookmarkEnd w:id="8"/>
      <w:bookmarkEnd w:id="9"/>
      <w:bookmarkEnd w:id="10"/>
    </w:p>
    <w:p w14:paraId="6C199E53">
      <w:pPr>
        <w:spacing w:line="400" w:lineRule="exact"/>
        <w:rPr>
          <w:rFonts w:hint="eastAsia" w:ascii="楷体_GB2312" w:eastAsia="楷体_GB2312"/>
          <w:sz w:val="28"/>
        </w:rPr>
      </w:pPr>
    </w:p>
    <w:p w14:paraId="113FBEC9">
      <w:pPr>
        <w:pStyle w:val="8"/>
        <w:spacing w:line="360" w:lineRule="auto"/>
        <w:ind w:firstLine="420" w:firstLineChars="200"/>
        <w:rPr>
          <w:rFonts w:hint="eastAsia"/>
        </w:rPr>
      </w:pPr>
      <w:r>
        <w:rPr>
          <w:rFonts w:hint="eastAsia"/>
        </w:rPr>
        <w:t>本授权委托书声明：注册于</w:t>
      </w:r>
      <w:r>
        <w:rPr>
          <w:rFonts w:hint="eastAsia"/>
          <w:u w:val="single"/>
        </w:rPr>
        <w:t xml:space="preserve"> （</w:t>
      </w:r>
      <w:r>
        <w:rPr>
          <w:rFonts w:hint="eastAsia"/>
          <w:u w:val="single"/>
          <w:lang w:eastAsia="zh-CN"/>
        </w:rPr>
        <w:t>投标供应商</w:t>
      </w:r>
      <w:r>
        <w:rPr>
          <w:rFonts w:hint="eastAsia"/>
          <w:u w:val="single"/>
        </w:rPr>
        <w:t xml:space="preserve">地址）  </w:t>
      </w:r>
      <w:r>
        <w:rPr>
          <w:rFonts w:hint="eastAsia"/>
        </w:rPr>
        <w:t>的</w:t>
      </w:r>
      <w:r>
        <w:rPr>
          <w:rFonts w:hint="eastAsia"/>
          <w:u w:val="single"/>
        </w:rPr>
        <w:t xml:space="preserve">  （</w:t>
      </w:r>
      <w:r>
        <w:rPr>
          <w:rFonts w:hint="eastAsia"/>
          <w:u w:val="single"/>
          <w:lang w:eastAsia="zh-CN"/>
        </w:rPr>
        <w:t>投标供应商</w:t>
      </w:r>
      <w:r>
        <w:rPr>
          <w:rFonts w:hint="eastAsia"/>
          <w:u w:val="single"/>
        </w:rPr>
        <w:t xml:space="preserve">名称）    </w:t>
      </w:r>
      <w:r>
        <w:rPr>
          <w:rFonts w:hint="eastAsia"/>
        </w:rPr>
        <w:t>在下面签名的</w:t>
      </w:r>
      <w:r>
        <w:rPr>
          <w:rFonts w:hint="eastAsia"/>
          <w:u w:val="single"/>
        </w:rPr>
        <w:t>（法定代表人姓名、职务）</w:t>
      </w:r>
      <w:r>
        <w:rPr>
          <w:rFonts w:hint="eastAsia"/>
        </w:rPr>
        <w:t>在此授权</w:t>
      </w:r>
      <w:r>
        <w:rPr>
          <w:rFonts w:hint="eastAsia"/>
          <w:u w:val="single"/>
        </w:rPr>
        <w:t>（被授权人姓名、职务）</w:t>
      </w:r>
      <w:r>
        <w:rPr>
          <w:rFonts w:hint="eastAsia"/>
        </w:rPr>
        <w:t>作为我公司的合法代理人，就</w:t>
      </w:r>
      <w:r>
        <w:rPr>
          <w:rFonts w:hint="eastAsia" w:ascii="宋体" w:hAnsi="宋体" w:eastAsia="宋体" w:cs="宋体"/>
          <w:kern w:val="28"/>
          <w:sz w:val="21"/>
          <w:szCs w:val="21"/>
          <w:u w:val="single" w:color="auto"/>
        </w:rPr>
        <w:t xml:space="preserve"> </w:t>
      </w:r>
      <w:r>
        <w:rPr>
          <w:rStyle w:val="18"/>
          <w:rFonts w:hint="eastAsia" w:hAnsi="宋体" w:cs="宋体"/>
          <w:b/>
          <w:bCs/>
          <w:sz w:val="21"/>
          <w:szCs w:val="21"/>
          <w:u w:val="single" w:color="auto"/>
          <w:lang w:val="en-US" w:eastAsia="zh-CN" w:bidi="ar-SA"/>
        </w:rPr>
        <w:t>化州市妇幼保健院托育园食材配送服务项目 （项目编号：HZFY-202606）</w:t>
      </w:r>
      <w:r>
        <w:rPr>
          <w:rFonts w:hint="eastAsia" w:ascii="宋体" w:hAnsi="宋体" w:eastAsia="宋体" w:cs="宋体"/>
          <w:kern w:val="28"/>
          <w:sz w:val="21"/>
          <w:szCs w:val="21"/>
          <w:u w:val="single" w:color="auto"/>
        </w:rPr>
        <w:t xml:space="preserve"> </w:t>
      </w:r>
      <w:r>
        <w:rPr>
          <w:rFonts w:hint="eastAsia"/>
        </w:rPr>
        <w:t>的招投标</w:t>
      </w:r>
      <w:r>
        <w:rPr>
          <w:rFonts w:hint="eastAsia"/>
          <w:lang w:eastAsia="zh-CN"/>
        </w:rPr>
        <w:t>报价</w:t>
      </w:r>
      <w:r>
        <w:rPr>
          <w:rFonts w:hint="eastAsia"/>
        </w:rPr>
        <w:t>活动，采购合同的签订、执行、完成和售后服务，作为</w:t>
      </w:r>
      <w:r>
        <w:rPr>
          <w:rFonts w:hint="eastAsia"/>
          <w:lang w:eastAsia="zh-CN"/>
        </w:rPr>
        <w:t>投标人</w:t>
      </w:r>
      <w:r>
        <w:rPr>
          <w:rFonts w:hint="eastAsia"/>
        </w:rPr>
        <w:t>代表以我方的名义处理一切与之有关的事务。</w:t>
      </w:r>
    </w:p>
    <w:p w14:paraId="2F913DA4">
      <w:pPr>
        <w:pStyle w:val="8"/>
        <w:spacing w:line="360" w:lineRule="auto"/>
        <w:ind w:firstLine="420" w:firstLineChars="200"/>
        <w:rPr>
          <w:rFonts w:hint="eastAsia"/>
        </w:rPr>
      </w:pPr>
      <w:r>
        <w:rPr>
          <w:rFonts w:hint="eastAsia"/>
        </w:rPr>
        <w:t>被授权人（</w:t>
      </w:r>
      <w:r>
        <w:rPr>
          <w:rFonts w:hint="eastAsia"/>
          <w:lang w:eastAsia="zh-CN"/>
        </w:rPr>
        <w:t>报</w:t>
      </w:r>
      <w:r>
        <w:rPr>
          <w:rFonts w:hint="eastAsia"/>
        </w:rPr>
        <w:t>价人授权代表）无转委托权限。</w:t>
      </w:r>
    </w:p>
    <w:p w14:paraId="63350915">
      <w:pPr>
        <w:spacing w:line="360" w:lineRule="auto"/>
        <w:ind w:firstLine="420" w:firstLineChars="200"/>
        <w:rPr>
          <w:rFonts w:hint="eastAsia" w:ascii="宋体"/>
        </w:rPr>
      </w:pPr>
      <w:r>
        <w:rPr>
          <w:rFonts w:hint="eastAsia" w:ascii="宋体"/>
        </w:rPr>
        <w:t>本授权书自法定代表人签字之日起生效，特此声明。</w:t>
      </w:r>
    </w:p>
    <w:p w14:paraId="5EC9E624">
      <w:pPr>
        <w:spacing w:line="480" w:lineRule="auto"/>
        <w:ind w:left="2" w:leftChars="1" w:firstLine="1365" w:firstLineChars="650"/>
        <w:rPr>
          <w:rFonts w:hint="eastAsia" w:ascii="宋体" w:hAnsi="宋体"/>
        </w:rPr>
      </w:pPr>
    </w:p>
    <w:p w14:paraId="406EBB11">
      <w:pPr>
        <w:spacing w:line="360" w:lineRule="auto"/>
        <w:rPr>
          <w:rFonts w:hint="eastAsia" w:ascii="宋体"/>
        </w:rPr>
      </w:pPr>
    </w:p>
    <w:p w14:paraId="2F1AC4BC">
      <w:pPr>
        <w:spacing w:line="360" w:lineRule="auto"/>
        <w:rPr>
          <w:rFonts w:hint="eastAsia" w:ascii="宋体"/>
        </w:rPr>
      </w:pPr>
    </w:p>
    <w:p w14:paraId="195B0287">
      <w:pPr>
        <w:spacing w:line="360" w:lineRule="auto"/>
        <w:rPr>
          <w:rFonts w:hint="eastAsia" w:ascii="宋体"/>
        </w:rPr>
      </w:pPr>
    </w:p>
    <w:p w14:paraId="23CBD61E">
      <w:pPr>
        <w:spacing w:line="360" w:lineRule="auto"/>
        <w:rPr>
          <w:rFonts w:hint="eastAsia" w:ascii="宋体"/>
        </w:rPr>
      </w:pPr>
      <w:r>
        <w:rPr>
          <w:rFonts w:hint="eastAsia" w:ascii="宋体"/>
        </w:rPr>
        <w:t>报价名称（公章）：</w:t>
      </w:r>
    </w:p>
    <w:p w14:paraId="5300F8A7">
      <w:pPr>
        <w:spacing w:line="360" w:lineRule="auto"/>
        <w:rPr>
          <w:rFonts w:ascii="宋体"/>
        </w:rPr>
      </w:pPr>
      <w:r>
        <w:rPr>
          <w:rFonts w:hint="eastAsia" w:ascii="宋体"/>
        </w:rPr>
        <w:t>地    址：</w:t>
      </w:r>
    </w:p>
    <w:p w14:paraId="6F7CA03B">
      <w:pPr>
        <w:rPr>
          <w:rFonts w:hint="eastAsia" w:ascii="宋体"/>
          <w:b w:val="0"/>
          <w:bCs w:val="0"/>
        </w:rPr>
      </w:pPr>
      <w:r>
        <w:rPr>
          <w:rFonts w:hint="eastAsia" w:ascii="宋体"/>
          <w:b w:val="0"/>
          <w:bCs w:val="0"/>
        </w:rPr>
        <w:t xml:space="preserve">法定代表人（签字或盖章）：                       </w:t>
      </w:r>
      <w:r>
        <w:rPr>
          <w:rFonts w:hint="eastAsia" w:ascii="宋体"/>
          <w:b w:val="0"/>
          <w:bCs w:val="0"/>
          <w:lang w:val="en-US" w:eastAsia="zh-CN"/>
        </w:rPr>
        <w:t xml:space="preserve">          </w:t>
      </w:r>
      <w:r>
        <w:rPr>
          <w:rFonts w:hint="eastAsia" w:ascii="宋体"/>
          <w:b w:val="0"/>
          <w:bCs w:val="0"/>
        </w:rPr>
        <w:t>签字日期：</w:t>
      </w:r>
    </w:p>
    <w:p w14:paraId="160A8491">
      <w:pPr>
        <w:spacing w:line="360" w:lineRule="auto"/>
        <w:ind w:left="1159" w:leftChars="552" w:firstLine="2261"/>
        <w:rPr>
          <w:rFonts w:hint="eastAsia" w:ascii="宋体"/>
          <w:b w:val="0"/>
          <w:bCs w:val="0"/>
        </w:rPr>
      </w:pPr>
    </w:p>
    <w:p w14:paraId="6D36CB62">
      <w:pPr>
        <w:spacing w:line="360" w:lineRule="auto"/>
        <w:rPr>
          <w:rFonts w:hint="eastAsia" w:ascii="宋体"/>
          <w:b w:val="0"/>
          <w:bCs w:val="0"/>
        </w:rPr>
      </w:pPr>
      <w:r>
        <w:rPr>
          <w:rFonts w:hint="eastAsia"/>
          <w:b w:val="0"/>
          <w:bCs w:val="0"/>
        </w:rPr>
        <w:t>被授权人（</w:t>
      </w:r>
      <w:r>
        <w:rPr>
          <w:rFonts w:hint="eastAsia"/>
          <w:b w:val="0"/>
          <w:bCs w:val="0"/>
          <w:lang w:eastAsia="zh-CN"/>
        </w:rPr>
        <w:t>报</w:t>
      </w:r>
      <w:r>
        <w:rPr>
          <w:rFonts w:hint="eastAsia"/>
          <w:b w:val="0"/>
          <w:bCs w:val="0"/>
        </w:rPr>
        <w:t>价人授权代表）</w:t>
      </w:r>
      <w:r>
        <w:rPr>
          <w:rFonts w:hint="eastAsia" w:ascii="宋体"/>
          <w:b w:val="0"/>
          <w:bCs w:val="0"/>
        </w:rPr>
        <w:t xml:space="preserve">（签字或盖章）： </w:t>
      </w:r>
    </w:p>
    <w:p w14:paraId="7B64B9F3">
      <w:pPr>
        <w:spacing w:line="360" w:lineRule="auto"/>
        <w:rPr>
          <w:rFonts w:hint="eastAsia" w:ascii="宋体"/>
          <w:b w:val="0"/>
          <w:bCs w:val="0"/>
        </w:rPr>
      </w:pPr>
      <w:r>
        <w:rPr>
          <w:rFonts w:hint="eastAsia" w:ascii="宋体"/>
          <w:b w:val="0"/>
          <w:bCs w:val="0"/>
        </w:rPr>
        <w:t xml:space="preserve">                                              </w:t>
      </w:r>
    </w:p>
    <w:p w14:paraId="1D3C0E19">
      <w:pPr>
        <w:spacing w:line="500" w:lineRule="exact"/>
        <w:rPr>
          <w:rFonts w:ascii="宋体"/>
          <w:sz w:val="24"/>
        </w:rPr>
      </w:pPr>
    </w:p>
    <w:p w14:paraId="2A440E2A">
      <w:pPr>
        <w:rPr>
          <w:rFonts w:ascii="宋体"/>
          <w:sz w:val="24"/>
        </w:rPr>
      </w:pPr>
    </w:p>
    <w:p w14:paraId="7A455B1C">
      <w:pPr>
        <w:rPr>
          <w:rFonts w:ascii="宋体"/>
          <w:sz w:val="24"/>
        </w:rPr>
      </w:pPr>
    </w:p>
    <w:p w14:paraId="3C1B4361">
      <w:pPr>
        <w:rPr>
          <w:rFonts w:ascii="宋体"/>
          <w:sz w:val="24"/>
        </w:rPr>
      </w:pPr>
    </w:p>
    <w:p w14:paraId="008C6494">
      <w:pPr>
        <w:rPr>
          <w:rFonts w:ascii="宋体"/>
          <w:sz w:val="24"/>
        </w:rPr>
      </w:pPr>
    </w:p>
    <w:p w14:paraId="5E9FFB46">
      <w:pPr>
        <w:rPr>
          <w:rFonts w:ascii="宋体"/>
          <w:sz w:val="24"/>
        </w:rPr>
      </w:pPr>
    </w:p>
    <w:p w14:paraId="33546BDC">
      <w:pPr>
        <w:rPr>
          <w:rFonts w:ascii="宋体"/>
          <w:sz w:val="24"/>
        </w:rPr>
      </w:pPr>
    </w:p>
    <w:p w14:paraId="619AF86F">
      <w:pPr>
        <w:rPr>
          <w:rFonts w:ascii="宋体"/>
          <w:sz w:val="24"/>
        </w:rPr>
      </w:pPr>
    </w:p>
    <w:p w14:paraId="3978D64C">
      <w:pPr>
        <w:rPr>
          <w:rFonts w:ascii="宋体"/>
          <w:sz w:val="24"/>
        </w:rPr>
      </w:pPr>
    </w:p>
    <w:p w14:paraId="19A4345C">
      <w:pPr>
        <w:rPr>
          <w:rFonts w:ascii="宋体"/>
          <w:sz w:val="24"/>
        </w:rPr>
      </w:pPr>
    </w:p>
    <w:p w14:paraId="27FD0FC0">
      <w:pPr>
        <w:rPr>
          <w:rFonts w:ascii="宋体"/>
          <w:sz w:val="24"/>
        </w:rPr>
      </w:pPr>
    </w:p>
    <w:p w14:paraId="664EC4EA">
      <w:pPr>
        <w:tabs>
          <w:tab w:val="left" w:pos="689"/>
        </w:tabs>
        <w:rPr>
          <w:rFonts w:ascii="宋体"/>
          <w:sz w:val="24"/>
        </w:rPr>
        <w:sectPr>
          <w:pgSz w:w="11906" w:h="16838"/>
          <w:pgMar w:top="1134" w:right="1134" w:bottom="1134" w:left="1134" w:header="685" w:footer="567" w:gutter="0"/>
          <w:lnNumType w:countBy="0"/>
          <w:pgNumType w:fmt="decimal"/>
          <w:cols w:space="720" w:num="1"/>
          <w:titlePg/>
          <w:docGrid w:type="linesAndChars" w:linePitch="312" w:charSpace="0"/>
        </w:sectPr>
      </w:pPr>
      <w:r>
        <w:rPr>
          <w:rFonts w:ascii="宋体"/>
          <w:sz w:val="24"/>
        </w:rPr>
        <w:tab/>
      </w:r>
    </w:p>
    <w:p w14:paraId="1B6A9BFE">
      <w:pPr>
        <w:numPr>
          <w:ilvl w:val="0"/>
          <w:numId w:val="0"/>
        </w:numPr>
        <w:spacing w:line="400" w:lineRule="exact"/>
        <w:ind w:leftChars="0"/>
        <w:rPr>
          <w:rFonts w:hint="eastAsia"/>
          <w:bCs/>
        </w:rPr>
      </w:pPr>
    </w:p>
    <w:p w14:paraId="37D32D7A">
      <w:pPr>
        <w:pStyle w:val="4"/>
        <w:numPr>
          <w:ilvl w:val="1"/>
          <w:numId w:val="0"/>
        </w:numPr>
        <w:tabs>
          <w:tab w:val="clear" w:pos="996"/>
        </w:tabs>
        <w:adjustRightInd w:val="0"/>
        <w:snapToGrid w:val="0"/>
        <w:spacing w:before="156" w:beforeLines="50" w:after="156" w:afterLines="50" w:line="360" w:lineRule="auto"/>
        <w:ind w:left="996" w:leftChars="0" w:hanging="576" w:firstLineChars="0"/>
        <w:jc w:val="center"/>
        <w:rPr>
          <w:rFonts w:hint="eastAsia"/>
          <w:b w:val="0"/>
        </w:rPr>
      </w:pPr>
      <w:bookmarkStart w:id="11" w:name="_Toc170645736"/>
      <w:bookmarkStart w:id="12" w:name="_Toc361761307"/>
      <w:r>
        <w:rPr>
          <w:rFonts w:hint="eastAsia" w:ascii="Arial" w:hAnsi="Arial" w:eastAsia="黑体" w:cs="Times New Roman"/>
          <w:b w:val="0"/>
          <w:bCs/>
          <w:sz w:val="32"/>
          <w:szCs w:val="32"/>
          <w:lang w:val="en-US" w:eastAsia="zh-CN" w:bidi="ar-SA"/>
        </w:rPr>
        <w:t>1.2</w:t>
      </w:r>
      <w:r>
        <w:rPr>
          <w:rFonts w:hint="eastAsia"/>
          <w:b w:val="0"/>
        </w:rPr>
        <w:t>法定代表人证明书</w:t>
      </w:r>
      <w:bookmarkEnd w:id="11"/>
      <w:bookmarkEnd w:id="12"/>
    </w:p>
    <w:p w14:paraId="7597BEAA">
      <w:pPr>
        <w:spacing w:line="400" w:lineRule="exact"/>
        <w:rPr>
          <w:rFonts w:hint="eastAsia" w:ascii="宋体" w:hAnsi="宋体"/>
          <w:bCs/>
          <w:sz w:val="28"/>
        </w:rPr>
      </w:pPr>
    </w:p>
    <w:p w14:paraId="2FA0C76A">
      <w:pPr>
        <w:tabs>
          <w:tab w:val="left" w:pos="900"/>
        </w:tabs>
        <w:spacing w:line="480" w:lineRule="auto"/>
        <w:ind w:firstLine="945" w:firstLineChars="450"/>
        <w:rPr>
          <w:rFonts w:hint="eastAsia" w:ascii="宋体" w:hAnsi="宋体"/>
        </w:rPr>
      </w:pPr>
      <w:r>
        <w:rPr>
          <w:rFonts w:hint="eastAsia" w:ascii="宋体" w:hAnsi="宋体"/>
        </w:rPr>
        <w:t>______________同志，现任我单位</w:t>
      </w:r>
      <w:r>
        <w:rPr>
          <w:rFonts w:ascii="宋体" w:hAnsi="宋体"/>
          <w:u w:val="single"/>
        </w:rPr>
        <w:t xml:space="preserve">         </w:t>
      </w:r>
      <w:r>
        <w:rPr>
          <w:rFonts w:hint="eastAsia" w:ascii="宋体" w:hAnsi="宋体"/>
        </w:rPr>
        <w:t>职务，为法定代表人，特此证明。</w:t>
      </w:r>
    </w:p>
    <w:p w14:paraId="58A5978C">
      <w:pPr>
        <w:spacing w:line="480" w:lineRule="auto"/>
        <w:ind w:firstLine="420" w:firstLineChars="200"/>
        <w:rPr>
          <w:rFonts w:hint="eastAsia" w:ascii="宋体" w:hAnsi="宋体"/>
        </w:rPr>
      </w:pPr>
      <w:r>
        <w:rPr>
          <w:rFonts w:hint="eastAsia" w:ascii="宋体" w:hAnsi="宋体"/>
        </w:rPr>
        <w:t>有效日期与本公司</w:t>
      </w:r>
      <w:r>
        <w:rPr>
          <w:rFonts w:hint="eastAsia" w:ascii="宋体" w:hAnsi="宋体"/>
          <w:lang w:eastAsia="zh-CN"/>
        </w:rPr>
        <w:t>投标</w:t>
      </w:r>
      <w:r>
        <w:rPr>
          <w:rFonts w:hint="eastAsia" w:ascii="宋体" w:hAnsi="宋体"/>
        </w:rPr>
        <w:t>文件中标注的投标有效期相同。</w:t>
      </w:r>
      <w:r>
        <w:rPr>
          <w:rFonts w:ascii="宋体" w:hAnsi="宋体"/>
        </w:rPr>
        <w:t xml:space="preserve">  </w:t>
      </w:r>
      <w:r>
        <w:rPr>
          <w:rFonts w:hint="eastAsia" w:ascii="宋体" w:hAnsi="宋体"/>
        </w:rPr>
        <w:t>签发日期：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ascii="宋体" w:hAnsi="宋体"/>
        </w:rPr>
        <w:t xml:space="preserve">             </w:t>
      </w:r>
    </w:p>
    <w:p w14:paraId="4DF5D6AD">
      <w:pPr>
        <w:spacing w:line="480" w:lineRule="auto"/>
        <w:ind w:firstLine="420" w:firstLineChars="200"/>
        <w:rPr>
          <w:rFonts w:hint="eastAsia" w:ascii="宋体" w:hAnsi="宋体"/>
        </w:rPr>
      </w:pPr>
      <w:r>
        <w:rPr>
          <w:rFonts w:hint="eastAsia" w:ascii="宋体" w:hAnsi="宋体"/>
        </w:rPr>
        <w:t>附：</w:t>
      </w:r>
    </w:p>
    <w:p w14:paraId="49334CBC">
      <w:pPr>
        <w:spacing w:line="480" w:lineRule="auto"/>
        <w:ind w:firstLine="840" w:firstLineChars="400"/>
        <w:rPr>
          <w:rFonts w:hint="eastAsia" w:ascii="宋体" w:hAnsi="宋体"/>
        </w:rPr>
      </w:pPr>
      <w:r>
        <w:rPr>
          <w:rFonts w:hint="eastAsia" w:ascii="宋体" w:hAnsi="宋体"/>
        </w:rPr>
        <w:t xml:space="preserve">营业执照（注册号）：                       </w:t>
      </w:r>
    </w:p>
    <w:p w14:paraId="5390CBA0">
      <w:pPr>
        <w:spacing w:line="480" w:lineRule="auto"/>
        <w:ind w:firstLine="840" w:firstLineChars="400"/>
        <w:rPr>
          <w:rFonts w:hint="eastAsia" w:ascii="宋体" w:hAnsi="宋体"/>
        </w:rPr>
      </w:pPr>
      <w:r>
        <w:rPr>
          <w:rFonts w:hint="eastAsia" w:ascii="宋体" w:hAnsi="宋体"/>
        </w:rPr>
        <w:t>经济性质：</w:t>
      </w:r>
    </w:p>
    <w:p w14:paraId="37310B46">
      <w:pPr>
        <w:spacing w:line="480" w:lineRule="auto"/>
        <w:ind w:firstLine="840" w:firstLineChars="400"/>
        <w:rPr>
          <w:rFonts w:hint="eastAsia" w:ascii="宋体" w:hAnsi="宋体"/>
        </w:rPr>
      </w:pPr>
      <w:r>
        <w:rPr>
          <w:rFonts w:hint="eastAsia" w:ascii="宋体" w:hAnsi="宋体"/>
        </w:rPr>
        <w:t>主营（产）：</w:t>
      </w:r>
    </w:p>
    <w:p w14:paraId="0732D08E">
      <w:pPr>
        <w:spacing w:line="480" w:lineRule="auto"/>
        <w:ind w:firstLine="840" w:firstLineChars="400"/>
        <w:rPr>
          <w:rFonts w:hint="eastAsia" w:ascii="宋体" w:hAnsi="宋体"/>
        </w:rPr>
      </w:pPr>
      <w:r>
        <w:rPr>
          <w:rFonts w:hint="eastAsia" w:ascii="宋体" w:hAnsi="宋体"/>
        </w:rPr>
        <w:t>兼营（产）：</w:t>
      </w:r>
    </w:p>
    <w:p w14:paraId="3CEBBDFF">
      <w:pPr>
        <w:spacing w:line="480" w:lineRule="auto"/>
        <w:ind w:firstLine="960" w:firstLineChars="400"/>
        <w:rPr>
          <w:rFonts w:hint="eastAsia" w:ascii="宋体" w:hAnsi="宋体"/>
          <w:sz w:val="24"/>
        </w:rPr>
      </w:pPr>
    </w:p>
    <w:p w14:paraId="286E4D42">
      <w:pPr>
        <w:spacing w:line="500" w:lineRule="exact"/>
        <w:rPr>
          <w:rFonts w:hint="eastAsia" w:ascii="宋体"/>
          <w:b/>
          <w:bCs/>
        </w:rPr>
      </w:pPr>
      <w:r>
        <w:rPr>
          <w:rFonts w:hint="eastAsia" w:ascii="宋体" w:hAnsi="Calibri" w:eastAsia="宋体" w:cs="Times New Roman"/>
          <w:b/>
          <w:bCs/>
          <w:sz w:val="21"/>
          <w:szCs w:val="21"/>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Calibri" w:eastAsia="宋体" w:cs="Times New Roman"/>
          <w:b/>
          <w:bCs/>
          <w:sz w:val="21"/>
          <w:szCs w:val="21"/>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4"/>
                        <w:numPr>
                          <w:ilvl w:val="1"/>
                          <w:numId w:val="0"/>
                        </w:numPr>
                        <w:tabs>
                          <w:tab w:val="clear" w:pos="996"/>
                        </w:tabs>
                        <w:ind w:left="420" w:leftChars="0"/>
                        <w:rPr>
                          <w:rFonts w:hint="eastAsia"/>
                        </w:rPr>
                      </w:pPr>
                    </w:p>
                  </w:txbxContent>
                </v:textbox>
              </v:rect>
            </w:pict>
          </mc:Fallback>
        </mc:AlternateContent>
      </w:r>
    </w:p>
    <w:p w14:paraId="6A5C42B7">
      <w:pPr>
        <w:spacing w:line="500" w:lineRule="exact"/>
        <w:rPr>
          <w:rFonts w:hint="eastAsia" w:ascii="宋体"/>
          <w:b/>
          <w:bCs/>
        </w:rPr>
      </w:pPr>
    </w:p>
    <w:p w14:paraId="23E2C683">
      <w:pPr>
        <w:spacing w:line="500" w:lineRule="exact"/>
        <w:rPr>
          <w:rFonts w:hint="eastAsia" w:ascii="宋体"/>
          <w:b/>
          <w:bCs/>
        </w:rPr>
      </w:pPr>
    </w:p>
    <w:p w14:paraId="5FB72D97">
      <w:pPr>
        <w:spacing w:line="500" w:lineRule="exact"/>
        <w:rPr>
          <w:rFonts w:hint="eastAsia" w:ascii="宋体"/>
          <w:b/>
          <w:bCs/>
        </w:rPr>
      </w:pPr>
    </w:p>
    <w:p w14:paraId="3732E9C0">
      <w:pPr>
        <w:spacing w:line="500" w:lineRule="exact"/>
        <w:rPr>
          <w:rFonts w:hint="eastAsia" w:ascii="宋体"/>
          <w:b/>
          <w:bCs/>
        </w:rPr>
      </w:pPr>
    </w:p>
    <w:p w14:paraId="78F3CF8F">
      <w:pPr>
        <w:spacing w:line="500" w:lineRule="exact"/>
        <w:rPr>
          <w:rFonts w:hint="eastAsia" w:ascii="宋体"/>
          <w:b/>
          <w:bCs/>
        </w:rPr>
      </w:pPr>
    </w:p>
    <w:p w14:paraId="135BD9A0">
      <w:pPr>
        <w:spacing w:line="500" w:lineRule="exact"/>
        <w:rPr>
          <w:rFonts w:hint="eastAsia" w:ascii="宋体"/>
          <w:b/>
          <w:bCs/>
        </w:rPr>
      </w:pPr>
      <w:r>
        <w:rPr>
          <w:rFonts w:hint="eastAsia" w:ascii="宋体"/>
          <w:b/>
          <w:bCs/>
        </w:rPr>
        <w:t xml:space="preserve">                         </w:t>
      </w:r>
    </w:p>
    <w:p w14:paraId="307B85EA">
      <w:pPr>
        <w:spacing w:line="500" w:lineRule="exact"/>
        <w:rPr>
          <w:rFonts w:hint="eastAsia" w:ascii="宋体"/>
          <w:b/>
          <w:bCs/>
        </w:rPr>
      </w:pPr>
      <w:r>
        <w:rPr>
          <w:rFonts w:hint="eastAsia" w:ascii="宋体"/>
          <w:b/>
          <w:bCs/>
        </w:rPr>
        <w:t xml:space="preserve">                                         </w:t>
      </w:r>
    </w:p>
    <w:p w14:paraId="3F524B1D">
      <w:pPr>
        <w:spacing w:line="500" w:lineRule="exact"/>
        <w:rPr>
          <w:rFonts w:hint="eastAsia" w:ascii="宋体"/>
          <w:b/>
          <w:bCs/>
        </w:rPr>
      </w:pPr>
    </w:p>
    <w:p w14:paraId="77D0049D">
      <w:pPr>
        <w:spacing w:line="500" w:lineRule="exact"/>
        <w:rPr>
          <w:rFonts w:hint="eastAsia" w:ascii="宋体" w:hAnsi="宋体"/>
        </w:rPr>
      </w:pPr>
      <w:r>
        <w:rPr>
          <w:rFonts w:hint="eastAsia" w:ascii="宋体" w:hAnsi="宋体"/>
          <w:lang w:eastAsia="zh-CN"/>
        </w:rPr>
        <w:t>投标人</w:t>
      </w:r>
      <w:r>
        <w:rPr>
          <w:rFonts w:hint="eastAsia" w:ascii="宋体" w:hAnsi="宋体"/>
        </w:rPr>
        <w:t>名称（盖章）：</w:t>
      </w:r>
    </w:p>
    <w:p w14:paraId="44F99DA2">
      <w:pPr>
        <w:spacing w:line="500" w:lineRule="exact"/>
        <w:rPr>
          <w:rFonts w:hint="eastAsia" w:ascii="宋体" w:hAnsi="宋体"/>
        </w:rPr>
      </w:pPr>
      <w:r>
        <w:rPr>
          <w:rFonts w:hint="eastAsia" w:ascii="宋体" w:hAnsi="宋体"/>
        </w:rPr>
        <w:t>地址：</w:t>
      </w:r>
      <w:bookmarkStart w:id="13" w:name="_Toc321408668"/>
      <w:bookmarkStart w:id="14" w:name="_Toc361761309"/>
      <w:bookmarkStart w:id="15" w:name="_Toc173647298"/>
    </w:p>
    <w:p w14:paraId="2E8F8588">
      <w:pPr>
        <w:spacing w:line="400" w:lineRule="exact"/>
        <w:rPr>
          <w:rFonts w:hint="eastAsia"/>
          <w:bCs/>
          <w:sz w:val="28"/>
          <w:szCs w:val="28"/>
        </w:rPr>
      </w:pPr>
      <w:r>
        <w:rPr>
          <w:rFonts w:hint="eastAsia" w:ascii="宋体" w:hAnsi="宋体"/>
        </w:rPr>
        <w:t>日期：</w:t>
      </w:r>
      <w:r>
        <w:rPr>
          <w:b/>
        </w:rPr>
        <w:br w:type="page"/>
      </w:r>
    </w:p>
    <w:p w14:paraId="14A4FE18">
      <w:pPr>
        <w:pStyle w:val="4"/>
        <w:numPr>
          <w:ilvl w:val="1"/>
          <w:numId w:val="0"/>
        </w:numPr>
        <w:tabs>
          <w:tab w:val="clear" w:pos="996"/>
        </w:tabs>
        <w:adjustRightInd w:val="0"/>
        <w:snapToGrid w:val="0"/>
        <w:spacing w:before="156" w:beforeLines="50" w:after="156" w:afterLines="50" w:line="360" w:lineRule="auto"/>
        <w:ind w:left="996" w:leftChars="0" w:hanging="576" w:firstLineChars="0"/>
        <w:jc w:val="center"/>
        <w:rPr>
          <w:rFonts w:hint="eastAsia"/>
          <w:b w:val="0"/>
        </w:rPr>
      </w:pPr>
      <w:r>
        <w:rPr>
          <w:rFonts w:hint="eastAsia" w:ascii="Arial" w:hAnsi="Arial" w:eastAsia="黑体" w:cs="Times New Roman"/>
          <w:b w:val="0"/>
          <w:bCs/>
          <w:sz w:val="32"/>
          <w:szCs w:val="32"/>
          <w:lang w:val="en-US" w:eastAsia="zh-CN" w:bidi="ar-SA"/>
        </w:rPr>
        <w:t>1.3</w:t>
      </w:r>
      <w:r>
        <w:rPr>
          <w:rFonts w:hint="eastAsia"/>
          <w:b w:val="0"/>
        </w:rPr>
        <w:t>报价</w:t>
      </w:r>
      <w:r>
        <w:rPr>
          <w:rFonts w:hint="eastAsia"/>
          <w:b w:val="0"/>
          <w:lang w:eastAsia="zh-CN"/>
        </w:rPr>
        <w:t>一览</w:t>
      </w:r>
      <w:r>
        <w:rPr>
          <w:rFonts w:hint="eastAsia"/>
          <w:b w:val="0"/>
        </w:rPr>
        <w:t>表</w:t>
      </w:r>
      <w:bookmarkEnd w:id="13"/>
      <w:bookmarkEnd w:id="14"/>
    </w:p>
    <w:p w14:paraId="60F0C14F">
      <w:pPr>
        <w:snapToGrid w:val="0"/>
        <w:rPr>
          <w:rFonts w:hint="eastAsia" w:ascii="宋体" w:hAnsi="宋体"/>
          <w:sz w:val="24"/>
          <w:szCs w:val="24"/>
        </w:rPr>
      </w:pPr>
      <w:r>
        <w:rPr>
          <w:rFonts w:hint="eastAsia" w:ascii="宋体" w:hAnsi="宋体" w:eastAsia="宋体" w:cs="宋体"/>
          <w:sz w:val="24"/>
        </w:rPr>
        <w:t>项目名称：</w:t>
      </w:r>
      <w:r>
        <w:rPr>
          <w:rFonts w:hint="eastAsia" w:ascii="宋体" w:hAnsi="宋体" w:cs="宋体"/>
          <w:sz w:val="24"/>
          <w:lang w:eastAsia="zh-CN"/>
        </w:rPr>
        <w:t>化州市妇幼保健院托育园食材配送服务项目</w:t>
      </w:r>
      <w:r>
        <w:rPr>
          <w:rFonts w:hint="eastAsia" w:ascii="宋体" w:hAnsi="宋体"/>
          <w:sz w:val="24"/>
          <w:szCs w:val="24"/>
          <w:lang w:val="en-US" w:eastAsia="zh-CN"/>
        </w:rPr>
        <w:t xml:space="preserve">                      </w:t>
      </w:r>
    </w:p>
    <w:tbl>
      <w:tblPr>
        <w:tblStyle w:val="15"/>
        <w:tblW w:w="520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3377"/>
        <w:gridCol w:w="1577"/>
        <w:gridCol w:w="2529"/>
      </w:tblGrid>
      <w:tr w14:paraId="252ADE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81" w:type="pct"/>
            <w:tcBorders>
              <w:top w:val="single" w:color="auto" w:sz="12" w:space="0"/>
              <w:bottom w:val="double" w:color="auto" w:sz="4" w:space="0"/>
            </w:tcBorders>
            <w:shd w:val="clear" w:color="auto" w:fill="E7E6E6" w:themeFill="background2"/>
            <w:noWrap w:val="0"/>
            <w:vAlign w:val="center"/>
          </w:tcPr>
          <w:p w14:paraId="5F3D3A8C">
            <w:pPr>
              <w:widowControl/>
              <w:snapToGrid w:val="0"/>
              <w:ind w:left="-69" w:leftChars="-33" w:right="-38" w:rightChars="-18"/>
              <w:jc w:val="center"/>
              <w:rPr>
                <w:rFonts w:hint="eastAsia" w:ascii="宋体" w:hAnsi="宋体" w:eastAsia="宋体" w:cs="宋体"/>
                <w:b/>
                <w:bCs/>
                <w:sz w:val="24"/>
              </w:rPr>
            </w:pPr>
            <w:r>
              <w:rPr>
                <w:rFonts w:hint="eastAsia" w:ascii="宋体" w:hAnsi="宋体" w:eastAsia="宋体" w:cs="宋体"/>
                <w:b/>
                <w:bCs/>
                <w:sz w:val="24"/>
              </w:rPr>
              <w:t>序号</w:t>
            </w:r>
          </w:p>
        </w:tc>
        <w:tc>
          <w:tcPr>
            <w:tcW w:w="1903" w:type="pct"/>
            <w:tcBorders>
              <w:top w:val="single" w:color="auto" w:sz="12" w:space="0"/>
              <w:bottom w:val="double" w:color="auto" w:sz="4" w:space="0"/>
            </w:tcBorders>
            <w:shd w:val="clear" w:color="auto" w:fill="E7E6E6" w:themeFill="background2"/>
            <w:noWrap w:val="0"/>
            <w:vAlign w:val="center"/>
          </w:tcPr>
          <w:p w14:paraId="7D0CE51E">
            <w:pPr>
              <w:snapToGrid w:val="0"/>
              <w:jc w:val="center"/>
              <w:rPr>
                <w:rFonts w:hint="eastAsia" w:ascii="宋体" w:hAnsi="宋体" w:eastAsia="宋体" w:cs="宋体"/>
                <w:b/>
                <w:bCs/>
                <w:sz w:val="24"/>
              </w:rPr>
            </w:pPr>
            <w:r>
              <w:rPr>
                <w:rFonts w:hint="eastAsia" w:ascii="宋体" w:hAnsi="宋体" w:eastAsia="宋体" w:cs="宋体"/>
                <w:b/>
                <w:bCs/>
                <w:color w:val="auto"/>
                <w:sz w:val="24"/>
                <w:highlight w:val="none"/>
              </w:rPr>
              <w:t>采购内容</w:t>
            </w:r>
          </w:p>
        </w:tc>
        <w:tc>
          <w:tcPr>
            <w:tcW w:w="889" w:type="pct"/>
            <w:tcBorders>
              <w:top w:val="single" w:color="auto" w:sz="12" w:space="0"/>
              <w:bottom w:val="double" w:color="auto" w:sz="4" w:space="0"/>
            </w:tcBorders>
            <w:shd w:val="clear" w:color="auto" w:fill="E7E6E6" w:themeFill="background2"/>
            <w:noWrap w:val="0"/>
            <w:vAlign w:val="center"/>
          </w:tcPr>
          <w:p w14:paraId="3192C005">
            <w:pPr>
              <w:widowControl/>
              <w:jc w:val="center"/>
              <w:textAlignment w:val="center"/>
              <w:rPr>
                <w:rFonts w:hint="eastAsia" w:ascii="宋体" w:hAnsi="宋体" w:eastAsia="宋体" w:cs="宋体"/>
                <w:b/>
                <w:bCs/>
                <w:sz w:val="24"/>
              </w:rPr>
            </w:pPr>
            <w:r>
              <w:rPr>
                <w:rFonts w:hint="eastAsia" w:ascii="宋体" w:hAnsi="宋体" w:eastAsia="宋体" w:cs="宋体"/>
                <w:b/>
                <w:bCs/>
                <w:color w:val="auto"/>
                <w:sz w:val="24"/>
                <w:highlight w:val="none"/>
                <w:lang w:bidi="ar"/>
              </w:rPr>
              <w:t>数量（单位）</w:t>
            </w:r>
          </w:p>
        </w:tc>
        <w:tc>
          <w:tcPr>
            <w:tcW w:w="1425" w:type="pct"/>
            <w:tcBorders>
              <w:top w:val="single" w:color="auto" w:sz="12" w:space="0"/>
              <w:bottom w:val="double" w:color="auto" w:sz="4" w:space="0"/>
            </w:tcBorders>
            <w:shd w:val="clear" w:color="auto" w:fill="E7E6E6" w:themeFill="background2"/>
            <w:noWrap w:val="0"/>
            <w:vAlign w:val="center"/>
          </w:tcPr>
          <w:p w14:paraId="7CD6A50B">
            <w:pPr>
              <w:widowControl/>
              <w:snapToGrid w:val="0"/>
              <w:ind w:left="-69" w:leftChars="-33" w:right="-38" w:rightChars="-18"/>
              <w:jc w:val="center"/>
              <w:rPr>
                <w:rFonts w:hint="eastAsia" w:ascii="宋体" w:hAnsi="宋体" w:eastAsia="宋体" w:cs="宋体"/>
                <w:b/>
                <w:bCs/>
                <w:sz w:val="24"/>
              </w:rPr>
            </w:pPr>
            <w:r>
              <w:rPr>
                <w:rFonts w:hint="eastAsia" w:ascii="宋体" w:hAnsi="宋体" w:eastAsia="宋体" w:cs="宋体"/>
                <w:b/>
                <w:bCs/>
                <w:sz w:val="24"/>
              </w:rPr>
              <w:t>投标报价下浮率（%）</w:t>
            </w:r>
          </w:p>
        </w:tc>
      </w:tr>
      <w:tr w14:paraId="6E30CA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781" w:type="pct"/>
            <w:noWrap w:val="0"/>
            <w:vAlign w:val="center"/>
          </w:tcPr>
          <w:p w14:paraId="4118602B">
            <w:pPr>
              <w:jc w:val="center"/>
              <w:rPr>
                <w:rFonts w:hint="eastAsia" w:ascii="宋体" w:hAnsi="宋体" w:eastAsia="宋体" w:cs="宋体"/>
                <w:sz w:val="24"/>
              </w:rPr>
            </w:pPr>
            <w:r>
              <w:rPr>
                <w:rFonts w:hint="eastAsia" w:ascii="宋体" w:hAnsi="宋体" w:eastAsia="宋体" w:cs="宋体"/>
                <w:sz w:val="24"/>
              </w:rPr>
              <w:t>1</w:t>
            </w:r>
          </w:p>
        </w:tc>
        <w:tc>
          <w:tcPr>
            <w:tcW w:w="1903" w:type="pct"/>
            <w:noWrap w:val="0"/>
            <w:vAlign w:val="center"/>
          </w:tcPr>
          <w:p w14:paraId="2A8C5677">
            <w:pPr>
              <w:snapToGrid w:val="0"/>
              <w:jc w:val="center"/>
              <w:rPr>
                <w:rFonts w:hint="eastAsia" w:ascii="宋体" w:hAnsi="宋体" w:eastAsia="宋体" w:cs="宋体"/>
                <w:color w:val="0000FF"/>
                <w:sz w:val="24"/>
              </w:rPr>
            </w:pPr>
            <w:r>
              <w:rPr>
                <w:rFonts w:hint="eastAsia" w:ascii="宋体" w:hAnsi="宋体" w:cs="宋体"/>
                <w:sz w:val="24"/>
                <w:lang w:eastAsia="zh-CN"/>
              </w:rPr>
              <w:t>化州市妇幼保健院托育园食材配送服务项目</w:t>
            </w:r>
          </w:p>
        </w:tc>
        <w:tc>
          <w:tcPr>
            <w:tcW w:w="889" w:type="pct"/>
            <w:noWrap w:val="0"/>
            <w:vAlign w:val="center"/>
          </w:tcPr>
          <w:p w14:paraId="3082FAF0">
            <w:pPr>
              <w:widowControl/>
              <w:jc w:val="center"/>
              <w:textAlignment w:val="center"/>
              <w:rPr>
                <w:rFonts w:hint="default" w:ascii="宋体" w:hAnsi="宋体" w:eastAsia="宋体" w:cs="宋体"/>
                <w:sz w:val="24"/>
                <w:lang w:val="en-US"/>
              </w:rPr>
            </w:pPr>
            <w:r>
              <w:rPr>
                <w:rFonts w:hint="eastAsia" w:ascii="宋体" w:hAnsi="宋体" w:cs="宋体"/>
                <w:color w:val="auto"/>
                <w:sz w:val="24"/>
                <w:highlight w:val="none"/>
                <w:lang w:val="en-US" w:eastAsia="zh-CN" w:bidi="ar"/>
              </w:rPr>
              <w:t>1项</w:t>
            </w:r>
          </w:p>
        </w:tc>
        <w:tc>
          <w:tcPr>
            <w:tcW w:w="1425" w:type="pct"/>
            <w:noWrap w:val="0"/>
            <w:vAlign w:val="center"/>
          </w:tcPr>
          <w:p w14:paraId="02DAFFB7">
            <w:pPr>
              <w:jc w:val="center"/>
              <w:rPr>
                <w:rFonts w:hint="eastAsia" w:ascii="宋体" w:hAnsi="宋体" w:eastAsia="宋体" w:cs="宋体"/>
                <w:sz w:val="24"/>
              </w:rPr>
            </w:pPr>
          </w:p>
        </w:tc>
      </w:tr>
      <w:bookmarkEnd w:id="15"/>
    </w:tbl>
    <w:p w14:paraId="5952A6EF">
      <w:pPr>
        <w:snapToGrid w:val="0"/>
        <w:spacing w:before="120" w:beforeLines="50" w:line="360" w:lineRule="auto"/>
        <w:rPr>
          <w:rFonts w:hint="eastAsia" w:ascii="宋体" w:hAnsi="宋体" w:eastAsia="宋体" w:cs="宋体"/>
          <w:sz w:val="24"/>
        </w:rPr>
      </w:pPr>
      <w:bookmarkStart w:id="16" w:name="_Hlk25948190"/>
    </w:p>
    <w:p w14:paraId="07CCEEA7">
      <w:pPr>
        <w:snapToGrid w:val="0"/>
        <w:spacing w:before="120" w:beforeLines="50" w:line="360" w:lineRule="auto"/>
        <w:rPr>
          <w:rFonts w:hint="eastAsia" w:ascii="宋体" w:hAnsi="宋体" w:eastAsia="宋体" w:cs="宋体"/>
          <w:sz w:val="24"/>
        </w:rPr>
      </w:pPr>
      <w:r>
        <w:rPr>
          <w:rFonts w:hint="eastAsia" w:ascii="宋体" w:hAnsi="宋体" w:eastAsia="宋体" w:cs="宋体"/>
          <w:sz w:val="24"/>
        </w:rPr>
        <w:t>备注：进口产品是指通过中国海关报关验放进入中国境内且产自关境外的产品。</w:t>
      </w:r>
    </w:p>
    <w:bookmarkEnd w:id="16"/>
    <w:p w14:paraId="624D53C7">
      <w:pPr>
        <w:snapToGrid w:val="0"/>
        <w:rPr>
          <w:rFonts w:hint="eastAsia" w:ascii="宋体" w:hAnsi="宋体" w:eastAsia="宋体" w:cs="宋体"/>
          <w:color w:val="0000FF"/>
          <w:sz w:val="24"/>
        </w:rPr>
      </w:pPr>
    </w:p>
    <w:p w14:paraId="0DFAFC6C">
      <w:pPr>
        <w:spacing w:line="500" w:lineRule="exact"/>
        <w:rPr>
          <w:rFonts w:hint="eastAsia" w:ascii="宋体" w:hAnsi="宋体" w:eastAsia="宋体" w:cs="宋体"/>
          <w:sz w:val="24"/>
          <w:u w:val="single"/>
        </w:rPr>
      </w:pPr>
      <w:r>
        <w:rPr>
          <w:rFonts w:hint="eastAsia" w:ascii="宋体" w:hAnsi="宋体" w:eastAsia="宋体" w:cs="宋体"/>
          <w:spacing w:val="4"/>
          <w:sz w:val="24"/>
        </w:rPr>
        <w:t>响应供应商名称（盖公章）：</w:t>
      </w:r>
      <w:r>
        <w:rPr>
          <w:rFonts w:hint="eastAsia" w:ascii="宋体" w:hAnsi="宋体" w:eastAsia="宋体" w:cs="宋体"/>
          <w:spacing w:val="4"/>
          <w:sz w:val="24"/>
          <w:u w:val="single"/>
        </w:rPr>
        <w:t xml:space="preserve">                             </w:t>
      </w:r>
    </w:p>
    <w:p w14:paraId="100E9583">
      <w:pPr>
        <w:spacing w:line="520" w:lineRule="exact"/>
        <w:rPr>
          <w:rFonts w:hint="eastAsia" w:ascii="宋体" w:hAnsi="宋体" w:eastAsia="宋体" w:cs="宋体"/>
          <w:spacing w:val="4"/>
          <w:sz w:val="24"/>
        </w:rPr>
      </w:pPr>
      <w:r>
        <w:rPr>
          <w:rFonts w:hint="eastAsia" w:ascii="宋体" w:hAnsi="宋体" w:eastAsia="宋体" w:cs="宋体"/>
          <w:sz w:val="24"/>
        </w:rPr>
        <w:t>法定代表人或响应供应商授权代表（签名或盖个人名章）：</w:t>
      </w:r>
      <w:r>
        <w:rPr>
          <w:rFonts w:hint="eastAsia" w:ascii="宋体" w:hAnsi="宋体" w:eastAsia="宋体" w:cs="宋体"/>
          <w:spacing w:val="4"/>
          <w:sz w:val="24"/>
          <w:u w:val="single"/>
        </w:rPr>
        <w:t xml:space="preserve">             </w:t>
      </w:r>
    </w:p>
    <w:p w14:paraId="56FE2D81">
      <w:pPr>
        <w:spacing w:line="520" w:lineRule="exact"/>
        <w:rPr>
          <w:rFonts w:hint="eastAsia" w:ascii="宋体" w:hAnsi="宋体" w:eastAsia="宋体" w:cs="宋体"/>
          <w:spacing w:val="4"/>
          <w:sz w:val="24"/>
        </w:rPr>
      </w:pPr>
      <w:r>
        <w:rPr>
          <w:rFonts w:hint="eastAsia" w:ascii="宋体" w:hAnsi="宋体" w:eastAsia="宋体" w:cs="宋体"/>
          <w:spacing w:val="4"/>
          <w:sz w:val="24"/>
        </w:rPr>
        <w:t>日期：</w:t>
      </w:r>
      <w:r>
        <w:rPr>
          <w:rFonts w:hint="eastAsia" w:ascii="宋体" w:hAnsi="宋体" w:eastAsia="宋体" w:cs="宋体"/>
          <w:spacing w:val="4"/>
          <w:sz w:val="24"/>
          <w:u w:val="single"/>
        </w:rPr>
        <w:t xml:space="preserve">            </w:t>
      </w:r>
    </w:p>
    <w:p w14:paraId="67AC9104">
      <w:pPr>
        <w:spacing w:line="400" w:lineRule="exact"/>
        <w:rPr>
          <w:rFonts w:hint="eastAsia" w:ascii="宋体" w:hAnsi="宋体" w:eastAsia="宋体" w:cs="宋体"/>
          <w:b/>
          <w:bCs/>
          <w:sz w:val="24"/>
        </w:rPr>
      </w:pPr>
    </w:p>
    <w:p w14:paraId="550D2D21">
      <w:pPr>
        <w:spacing w:line="400" w:lineRule="exact"/>
        <w:rPr>
          <w:rFonts w:hint="eastAsia" w:ascii="宋体" w:hAnsi="宋体" w:eastAsia="宋体" w:cs="宋体"/>
          <w:b/>
          <w:bCs/>
          <w:sz w:val="24"/>
        </w:rPr>
      </w:pPr>
      <w:r>
        <w:rPr>
          <w:rFonts w:hint="eastAsia" w:ascii="宋体" w:hAnsi="宋体" w:eastAsia="宋体" w:cs="宋体"/>
          <w:b/>
          <w:bCs/>
          <w:sz w:val="24"/>
        </w:rPr>
        <w:t>备注：</w:t>
      </w:r>
    </w:p>
    <w:p w14:paraId="6604CA4A">
      <w:pPr>
        <w:snapToGrid w:val="0"/>
        <w:spacing w:line="360" w:lineRule="auto"/>
        <w:jc w:val="both"/>
        <w:rPr>
          <w:rFonts w:hint="eastAsia" w:ascii="宋体" w:hAnsi="宋体" w:eastAsia="宋体" w:cs="宋体"/>
          <w:b/>
          <w:bCs/>
          <w:color w:val="595959"/>
          <w:sz w:val="24"/>
          <w:shd w:val="pct10" w:color="auto" w:fill="FFFFFF"/>
        </w:rPr>
      </w:pPr>
    </w:p>
    <w:p w14:paraId="0CF3F5DF">
      <w:pPr>
        <w:numPr>
          <w:ilvl w:val="0"/>
          <w:numId w:val="4"/>
        </w:numPr>
        <w:tabs>
          <w:tab w:val="left" w:pos="1200"/>
        </w:tabs>
        <w:autoSpaceDE/>
        <w:autoSpaceDN/>
        <w:adjustRightInd/>
        <w:snapToGrid w:val="0"/>
        <w:spacing w:line="360" w:lineRule="auto"/>
        <w:jc w:val="both"/>
        <w:rPr>
          <w:rFonts w:hint="eastAsia" w:ascii="宋体" w:hAnsi="宋体" w:eastAsia="宋体" w:cs="宋体"/>
          <w:b/>
          <w:color w:val="FF0000"/>
          <w:sz w:val="24"/>
        </w:rPr>
      </w:pPr>
      <w:r>
        <w:rPr>
          <w:rFonts w:hint="eastAsia" w:ascii="宋体" w:hAnsi="宋体" w:eastAsia="宋体" w:cs="宋体"/>
          <w:b/>
          <w:sz w:val="24"/>
        </w:rPr>
        <w:t>本项目本项目报价为下浮率报价，只允许报一个下浮率，且所报的下浮率应当适用于该类别所有产品单品。</w:t>
      </w:r>
    </w:p>
    <w:p w14:paraId="6DF939E9">
      <w:pPr>
        <w:numPr>
          <w:ilvl w:val="0"/>
          <w:numId w:val="4"/>
        </w:numPr>
        <w:tabs>
          <w:tab w:val="left" w:pos="1200"/>
        </w:tabs>
        <w:autoSpaceDE/>
        <w:autoSpaceDN/>
        <w:adjustRightInd/>
        <w:snapToGrid w:val="0"/>
        <w:spacing w:line="360" w:lineRule="auto"/>
        <w:jc w:val="both"/>
        <w:rPr>
          <w:rFonts w:hint="eastAsia" w:ascii="宋体" w:hAnsi="宋体" w:eastAsia="宋体" w:cs="宋体"/>
          <w:b/>
          <w:sz w:val="24"/>
        </w:rPr>
      </w:pPr>
      <w:r>
        <w:rPr>
          <w:rFonts w:hint="eastAsia" w:ascii="宋体" w:hAnsi="宋体" w:eastAsia="宋体" w:cs="宋体"/>
          <w:b/>
          <w:sz w:val="24"/>
        </w:rPr>
        <w:t>如下浮率报价为A%，则供货价：产品货款＝产品的基准价×（1-A%）×实际供货量。</w:t>
      </w:r>
    </w:p>
    <w:p w14:paraId="552E8241">
      <w:pPr>
        <w:pStyle w:val="13"/>
        <w:rPr>
          <w:rStyle w:val="18"/>
          <w:rFonts w:ascii="Calibri" w:hAnsi="Calibri"/>
          <w:sz w:val="21"/>
          <w:szCs w:val="21"/>
          <w:lang w:val="en-US" w:eastAsia="zh-CN" w:bidi="ar-SA"/>
        </w:rPr>
      </w:pPr>
    </w:p>
    <w:p w14:paraId="68DEBDCC">
      <w:pPr>
        <w:rPr>
          <w:rStyle w:val="18"/>
          <w:rFonts w:ascii="Calibri" w:hAnsi="Calibri"/>
          <w:sz w:val="21"/>
          <w:szCs w:val="21"/>
          <w:lang w:val="en-US" w:eastAsia="zh-CN" w:bidi="ar-SA"/>
        </w:rPr>
      </w:pPr>
    </w:p>
    <w:sectPr>
      <w:pgSz w:w="11906" w:h="16838"/>
      <w:pgMar w:top="1440" w:right="1800" w:bottom="1440" w:left="1800" w:header="851" w:footer="992" w:gutter="0"/>
      <w:lnNumType w:countBy="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A6AA">
    <w:pPr>
      <w:pStyle w:val="10"/>
      <w:rPr>
        <w:rFonts w:hint="eastAsia"/>
      </w:rPr>
    </w:pPr>
  </w:p>
  <w:p w14:paraId="079179C9">
    <w:pPr>
      <w:pStyle w:val="1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1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80A2">
    <w:pPr>
      <w:pStyle w:val="11"/>
      <w:pBdr>
        <w:bottom w:val="none" w:color="auto" w:sz="0" w:space="1"/>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51AA2">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lvlText w:val="第%1章 "/>
      <w:lvlJc w:val="left"/>
      <w:pPr>
        <w:ind w:left="420" w:hanging="420"/>
      </w:pPr>
      <w:rPr>
        <w:rFonts w:hint="eastAsia"/>
      </w:rPr>
    </w:lvl>
    <w:lvl w:ilvl="1" w:tentative="0">
      <w:start w:val="1"/>
      <w:numFmt w:val="decimal"/>
      <w:pStyle w:val="4"/>
      <w:lvlText w:val="%1.%2"/>
      <w:lvlJc w:val="left"/>
      <w:pPr>
        <w:tabs>
          <w:tab w:val="left" w:pos="996"/>
        </w:tabs>
        <w:ind w:left="996" w:hanging="576"/>
      </w:pPr>
      <w:rPr>
        <w:rFonts w:hint="eastAsia"/>
      </w:rPr>
    </w:lvl>
    <w:lvl w:ilvl="2" w:tentative="0">
      <w:start w:val="1"/>
      <w:numFmt w:val="decimal"/>
      <w:lvlText w:val="%1.%2.%3"/>
      <w:lvlJc w:val="left"/>
      <w:pPr>
        <w:tabs>
          <w:tab w:val="left" w:pos="1140"/>
        </w:tabs>
        <w:ind w:left="1140" w:hanging="720"/>
      </w:pPr>
      <w:rPr>
        <w:rFonts w:hint="eastAsia"/>
      </w:rPr>
    </w:lvl>
    <w:lvl w:ilvl="3" w:tentative="0">
      <w:start w:val="1"/>
      <w:numFmt w:val="decimal"/>
      <w:lvlText w:val="%1.%2.%3.%4"/>
      <w:lvlJc w:val="left"/>
      <w:pPr>
        <w:tabs>
          <w:tab w:val="left" w:pos="1284"/>
        </w:tabs>
        <w:ind w:left="1284" w:hanging="864"/>
      </w:pPr>
      <w:rPr>
        <w:rFonts w:hint="eastAsia"/>
      </w:rPr>
    </w:lvl>
    <w:lvl w:ilvl="4" w:tentative="0">
      <w:start w:val="1"/>
      <w:numFmt w:val="decimal"/>
      <w:lvlText w:val="%1.%2.%3.%4.%5"/>
      <w:lvlJc w:val="left"/>
      <w:pPr>
        <w:tabs>
          <w:tab w:val="left" w:pos="1428"/>
        </w:tabs>
        <w:ind w:left="1428" w:hanging="1008"/>
      </w:pPr>
      <w:rPr>
        <w:rFonts w:hint="eastAsia"/>
      </w:rPr>
    </w:lvl>
    <w:lvl w:ilvl="5" w:tentative="0">
      <w:start w:val="1"/>
      <w:numFmt w:val="decimal"/>
      <w:lvlText w:val="%1.%2.%3.%4.%5.%6"/>
      <w:lvlJc w:val="left"/>
      <w:pPr>
        <w:tabs>
          <w:tab w:val="left" w:pos="1572"/>
        </w:tabs>
        <w:ind w:left="1572" w:hanging="1152"/>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1">
    <w:nsid w:val="13E560F9"/>
    <w:multiLevelType w:val="multilevel"/>
    <w:tmpl w:val="13E560F9"/>
    <w:lvl w:ilvl="0" w:tentative="0">
      <w:start w:val="1"/>
      <w:numFmt w:val="decimal"/>
      <w:lvlText w:val="%1."/>
      <w:lvlJc w:val="left"/>
      <w:pPr>
        <w:tabs>
          <w:tab w:val="left" w:pos="425"/>
        </w:tabs>
        <w:ind w:left="425" w:hanging="425"/>
      </w:pPr>
      <w:rPr>
        <w:color w:val="auto"/>
      </w:r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187A48C1"/>
    <w:multiLevelType w:val="multilevel"/>
    <w:tmpl w:val="187A48C1"/>
    <w:lvl w:ilvl="0" w:tentative="0">
      <w:start w:val="1"/>
      <w:numFmt w:val="japaneseCounting"/>
      <w:lvlText w:val="%1、"/>
      <w:lvlJc w:val="left"/>
      <w:pPr>
        <w:tabs>
          <w:tab w:val="left" w:pos="420"/>
        </w:tabs>
        <w:ind w:left="420" w:hanging="420"/>
      </w:pPr>
      <w:rPr>
        <w:rFonts w:ascii="宋体" w:hAnsi="宋体" w:eastAsia="宋体" w:cs="Courier New"/>
        <w:strike w:val="0"/>
      </w:rPr>
    </w:lvl>
    <w:lvl w:ilvl="1" w:tentative="0">
      <w:start w:val="1"/>
      <w:numFmt w:val="decimal"/>
      <w:lvlText w:val="%2、"/>
      <w:lvlJc w:val="left"/>
      <w:pPr>
        <w:tabs>
          <w:tab w:val="left" w:pos="780"/>
        </w:tabs>
        <w:ind w:left="780" w:hanging="360"/>
      </w:pPr>
      <w:rPr>
        <w:rFonts w:hint="default"/>
        <w:b w:val="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8800F0F"/>
    <w:multiLevelType w:val="multilevel"/>
    <w:tmpl w:val="48800F0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22"/>
      <w:lvlText w:val="%1.%2.%3.%4"/>
      <w:lvlJc w:val="left"/>
      <w:pPr>
        <w:tabs>
          <w:tab w:val="left" w:pos="2328"/>
        </w:tabs>
        <w:ind w:left="2328"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75097"/>
    <w:rsid w:val="0D136B8C"/>
    <w:rsid w:val="0E4F5B87"/>
    <w:rsid w:val="0EB35FDA"/>
    <w:rsid w:val="15A7487C"/>
    <w:rsid w:val="164B674A"/>
    <w:rsid w:val="16B71CFC"/>
    <w:rsid w:val="1D5F745F"/>
    <w:rsid w:val="226A5EBA"/>
    <w:rsid w:val="31C60869"/>
    <w:rsid w:val="37A24E4A"/>
    <w:rsid w:val="3A567D27"/>
    <w:rsid w:val="48E00EFA"/>
    <w:rsid w:val="49480447"/>
    <w:rsid w:val="4E6F5A50"/>
    <w:rsid w:val="5F72762B"/>
    <w:rsid w:val="62506A3D"/>
    <w:rsid w:val="68406036"/>
    <w:rsid w:val="69776A0C"/>
    <w:rsid w:val="6E906BA6"/>
    <w:rsid w:val="74675097"/>
    <w:rsid w:val="77D974A2"/>
    <w:rsid w:val="7E8411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sz w:val="21"/>
      <w:szCs w:val="21"/>
      <w:lang w:val="en-US" w:eastAsia="zh-CN" w:bidi="ar-SA"/>
    </w:rPr>
  </w:style>
  <w:style w:type="paragraph" w:styleId="4">
    <w:name w:val="heading 2"/>
    <w:basedOn w:val="1"/>
    <w:next w:val="1"/>
    <w:unhideWhenUsed/>
    <w:qFormat/>
    <w:uiPriority w:val="99"/>
    <w:pPr>
      <w:keepNext/>
      <w:keepLines/>
      <w:numPr>
        <w:ilvl w:val="1"/>
        <w:numId w:val="1"/>
      </w:numPr>
      <w:spacing w:before="260" w:beforeLines="0" w:after="260" w:afterLines="0" w:line="413" w:lineRule="auto"/>
      <w:outlineLvl w:val="1"/>
    </w:pPr>
    <w:rPr>
      <w:rFonts w:ascii="Arial" w:hAnsi="Arial" w:eastAsia="黑体" w:cs="Times New Roman"/>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Message Header"/>
    <w:basedOn w:val="1"/>
    <w:next w:val="3"/>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spacing w:line="360" w:lineRule="auto"/>
    </w:pPr>
    <w:rPr>
      <w:rFonts w:ascii="Arial" w:hAnsi="Arial"/>
      <w:color w:val="000000"/>
      <w:sz w:val="28"/>
      <w:szCs w:val="24"/>
    </w:rPr>
  </w:style>
  <w:style w:type="paragraph" w:styleId="3">
    <w:name w:val="Body Text"/>
    <w:basedOn w:val="1"/>
    <w:unhideWhenUsed/>
    <w:qFormat/>
    <w:uiPriority w:val="99"/>
    <w:pPr>
      <w:spacing w:line="360" w:lineRule="auto"/>
    </w:pPr>
    <w:rPr>
      <w:rFonts w:ascii="Times New Roman" w:hAnsi="Times New Roman" w:eastAsia="宋体" w:cs="Times New Roman"/>
      <w:szCs w:val="20"/>
    </w:rPr>
  </w:style>
  <w:style w:type="paragraph" w:styleId="5">
    <w:name w:val="Normal Indent"/>
    <w:basedOn w:val="1"/>
    <w:unhideWhenUsed/>
    <w:qFormat/>
    <w:uiPriority w:val="99"/>
    <w:pPr>
      <w:ind w:firstLine="420"/>
    </w:pPr>
    <w:rPr>
      <w:kern w:val="0"/>
      <w:sz w:val="20"/>
      <w:szCs w:val="24"/>
    </w:rPr>
  </w:style>
  <w:style w:type="paragraph" w:styleId="6">
    <w:name w:val="annotation text"/>
    <w:basedOn w:val="1"/>
    <w:qFormat/>
    <w:uiPriority w:val="0"/>
    <w:pPr>
      <w:jc w:val="left"/>
    </w:pPr>
  </w:style>
  <w:style w:type="paragraph" w:styleId="7">
    <w:name w:val="Body Text Indent"/>
    <w:basedOn w:val="1"/>
    <w:unhideWhenUsed/>
    <w:qFormat/>
    <w:uiPriority w:val="99"/>
    <w:pPr>
      <w:spacing w:line="360" w:lineRule="auto"/>
      <w:ind w:firstLine="420" w:firstLineChars="200"/>
    </w:pPr>
    <w:rPr>
      <w:rFonts w:ascii="宋体" w:hAnsi="宋体"/>
    </w:rPr>
  </w:style>
  <w:style w:type="paragraph" w:styleId="8">
    <w:name w:val="Plain Text"/>
    <w:basedOn w:val="1"/>
    <w:next w:val="9"/>
    <w:unhideWhenUsed/>
    <w:qFormat/>
    <w:uiPriority w:val="99"/>
    <w:rPr>
      <w:rFonts w:ascii="宋体" w:hAnsi="Courier New" w:cs="Courier New"/>
      <w:szCs w:val="21"/>
    </w:rPr>
  </w:style>
  <w:style w:type="paragraph" w:customStyle="1" w:styleId="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10">
    <w:name w:val="footer"/>
    <w:basedOn w:val="1"/>
    <w:unhideWhenUsed/>
    <w:qFormat/>
    <w:uiPriority w:val="99"/>
    <w:pPr>
      <w:tabs>
        <w:tab w:val="center" w:pos="4153"/>
        <w:tab w:val="right" w:pos="8306"/>
      </w:tabs>
      <w:snapToGrid w:val="0"/>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3">
    <w:name w:val="annotation subject"/>
    <w:next w:val="1"/>
    <w:unhideWhenUsed/>
    <w:qFormat/>
    <w:uiPriority w:val="99"/>
    <w:pPr>
      <w:widowControl w:val="0"/>
      <w:autoSpaceDE w:val="0"/>
      <w:autoSpaceDN w:val="0"/>
      <w:ind w:firstLine="6144"/>
    </w:pPr>
    <w:rPr>
      <w:rFonts w:ascii="Times New Roman" w:hAnsi="Times New Roman" w:eastAsia="宋体" w:cs="Times New Roman"/>
      <w:lang w:val="en-US" w:eastAsia="zh-CN" w:bidi="ar-SA"/>
    </w:rPr>
  </w:style>
  <w:style w:type="paragraph" w:styleId="14">
    <w:name w:val="Body Text First Indent 2"/>
    <w:basedOn w:val="7"/>
    <w:unhideWhenUsed/>
    <w:qFormat/>
    <w:uiPriority w:val="99"/>
    <w:pPr>
      <w:spacing w:after="120" w:line="240" w:lineRule="auto"/>
      <w:ind w:left="420" w:leftChars="200"/>
    </w:pPr>
    <w:rPr>
      <w:rFonts w:ascii="Times New Roman" w:hAnsi="Times New Roman"/>
    </w:rPr>
  </w:style>
  <w:style w:type="character" w:styleId="17">
    <w:name w:val="Strong"/>
    <w:basedOn w:val="16"/>
    <w:unhideWhenUsed/>
    <w:qFormat/>
    <w:uiPriority w:val="99"/>
    <w:rPr>
      <w:b/>
    </w:rPr>
  </w:style>
  <w:style w:type="character" w:customStyle="1" w:styleId="18">
    <w:name w:val="NormalCharacter"/>
    <w:qFormat/>
    <w:uiPriority w:val="0"/>
  </w:style>
  <w:style w:type="paragraph" w:customStyle="1" w:styleId="19">
    <w:name w:val="MessageHeader"/>
    <w:basedOn w:val="1"/>
    <w:next w:val="20"/>
    <w:qFormat/>
    <w:uiPriority w:val="0"/>
    <w:pPr>
      <w:pBdr>
        <w:top w:val="none" w:color="000000" w:sz="0" w:space="1"/>
        <w:left w:val="none" w:color="000000" w:sz="0" w:space="1"/>
        <w:bottom w:val="none" w:color="000000" w:sz="0" w:space="1"/>
        <w:right w:val="none" w:color="000000" w:sz="0" w:space="1"/>
      </w:pBdr>
      <w:spacing w:line="360" w:lineRule="auto"/>
      <w:textAlignment w:val="baseline"/>
    </w:pPr>
    <w:rPr>
      <w:rFonts w:ascii="Arial" w:hAnsi="Arial" w:eastAsia="宋体"/>
      <w:color w:val="000000"/>
      <w:sz w:val="28"/>
      <w:szCs w:val="24"/>
      <w:lang w:val="en-US" w:eastAsia="zh-CN" w:bidi="ar-SA"/>
    </w:rPr>
  </w:style>
  <w:style w:type="paragraph" w:customStyle="1" w:styleId="20">
    <w:name w:val="BodyText"/>
    <w:basedOn w:val="1"/>
    <w:qFormat/>
    <w:uiPriority w:val="0"/>
    <w:pPr>
      <w:spacing w:after="120"/>
      <w:jc w:val="both"/>
      <w:textAlignment w:val="baseline"/>
    </w:pPr>
    <w:rPr>
      <w:rFonts w:ascii="Calibri" w:hAnsi="Calibri"/>
      <w:kern w:val="2"/>
      <w:sz w:val="21"/>
      <w:szCs w:val="24"/>
      <w:lang w:val="en-US" w:eastAsia="zh-CN" w:bidi="ar-SA"/>
    </w:rPr>
  </w:style>
  <w:style w:type="paragraph" w:customStyle="1" w:styleId="21">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2">
    <w:name w:val="UserStyle_1"/>
    <w:basedOn w:val="1"/>
    <w:qFormat/>
    <w:uiPriority w:val="0"/>
    <w:pPr>
      <w:numPr>
        <w:ilvl w:val="3"/>
        <w:numId w:val="2"/>
      </w:numPr>
      <w:tabs>
        <w:tab w:val="left" w:pos="425"/>
      </w:tabs>
      <w:jc w:val="both"/>
      <w:textAlignment w:val="baseline"/>
    </w:pPr>
    <w:rPr>
      <w:rFonts w:ascii="Calibri" w:hAnsi="Calibri"/>
      <w:kern w:val="2"/>
      <w:sz w:val="21"/>
      <w:szCs w:val="24"/>
      <w:lang w:val="en-US" w:eastAsia="zh-CN" w:bidi="ar-SA"/>
    </w:rPr>
  </w:style>
  <w:style w:type="paragraph" w:customStyle="1" w:styleId="23">
    <w:name w:val="Table Text"/>
    <w:basedOn w:val="1"/>
    <w:semiHidden/>
    <w:qFormat/>
    <w:uiPriority w:val="0"/>
    <w:rPr>
      <w:rFonts w:ascii="仿宋" w:hAnsi="仿宋" w:eastAsia="仿宋" w:cs="仿宋"/>
      <w:sz w:val="24"/>
      <w:szCs w:val="24"/>
      <w:lang w:val="en-US" w:eastAsia="en-US" w:bidi="ar-SA"/>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styleId="25">
    <w:name w:val="List Paragraph"/>
    <w:basedOn w:val="1"/>
    <w:qFormat/>
    <w:uiPriority w:val="34"/>
    <w:pPr>
      <w:autoSpaceDE/>
      <w:autoSpaceDN/>
      <w:adjustRightInd/>
      <w:ind w:firstLine="420" w:firstLineChars="200"/>
      <w:jc w:val="both"/>
    </w:pPr>
    <w:rPr>
      <w:rFonts w:eastAsia="黑体"/>
      <w:bCs/>
      <w:kern w:val="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12366</Words>
  <Characters>13135</Characters>
  <Lines>0</Lines>
  <Paragraphs>0</Paragraphs>
  <TotalTime>14</TotalTime>
  <ScaleCrop>false</ScaleCrop>
  <LinksUpToDate>false</LinksUpToDate>
  <CharactersWithSpaces>13753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2025-08-26T01:45:00Z</dcterms:created>
  <dc:creator>WPS_1638421646</dc:creator>
  <cp:lastModifiedBy>WPS_1638421646</cp:lastModifiedBy>
  <dcterms:modified xsi:type="dcterms:W3CDTF">2026-03-16T00:48:34Z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3BB61866FCBC440C9027F567F899F3BE_11</vt:lpwstr>
  </property>
  <property fmtid="{D5CDD505-2E9C-101B-9397-08002B2CF9AE}" pid="4" name="KSOTemplateDocerSaveRecord">
    <vt:lpwstr>eyJoZGlkIjoiMDYwYWI2OWYxNTY2MTZkZjZmOWExN2IyOGY4YjY4MmQiLCJ1c2VySWQiOiIxMjkzMDYyOTM3In0=</vt:lpwstr>
  </property>
</Properties>
</file>