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57B31">
      <w:pPr>
        <w:jc w:val="center"/>
        <w:rPr>
          <w:rFonts w:hint="eastAsia" w:ascii="宋体" w:hAnsi="宋体" w:eastAsia="宋体" w:cs="宋体"/>
          <w:b/>
          <w:bCs/>
          <w:sz w:val="32"/>
          <w:szCs w:val="32"/>
          <w:lang w:val="en-US" w:eastAsia="zh-CN"/>
        </w:rPr>
      </w:pPr>
      <w:r>
        <w:rPr>
          <w:rFonts w:hint="eastAsia" w:ascii="宋体" w:hAnsi="宋体" w:eastAsia="宋体" w:cs="宋体"/>
          <w:b/>
          <w:bCs/>
          <w:i w:val="0"/>
          <w:iCs w:val="0"/>
          <w:caps w:val="0"/>
          <w:color w:val="000000"/>
          <w:spacing w:val="0"/>
          <w:sz w:val="32"/>
          <w:szCs w:val="32"/>
          <w:shd w:val="clear" w:fill="FFFFFF"/>
          <w:lang w:val="en-US" w:eastAsia="zh-CN"/>
        </w:rPr>
        <w:t>中山市东升医院地块土壤污染状况调查报告编制服务</w:t>
      </w:r>
      <w:r>
        <w:rPr>
          <w:rFonts w:hint="eastAsia" w:ascii="宋体" w:hAnsi="宋体" w:eastAsia="宋体" w:cs="宋体"/>
          <w:b/>
          <w:bCs/>
          <w:sz w:val="32"/>
          <w:szCs w:val="32"/>
          <w:lang w:val="en-US" w:eastAsia="zh-CN"/>
        </w:rPr>
        <w:t>项目调研公告</w:t>
      </w:r>
    </w:p>
    <w:p w14:paraId="790D98C3">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sz w:val="28"/>
          <w:szCs w:val="28"/>
        </w:rPr>
        <w:t>为贯彻落实《中华人民共和国土壤污染防治法》有关规定，土地用途变更为住宅、公共管理与公共服务用地的，变更前应当按照规定进行土壤污染状况调查，对存在污染风险的土壤，需进行修复并达到相应用地类型环境质量要求后方可利用</w:t>
      </w:r>
      <w:r>
        <w:rPr>
          <w:rFonts w:hint="eastAsia" w:ascii="宋体" w:hAnsi="宋体" w:eastAsia="宋体" w:cs="宋体"/>
          <w:sz w:val="28"/>
          <w:szCs w:val="28"/>
          <w:lang w:eastAsia="zh-CN"/>
        </w:rPr>
        <w:t>。该</w:t>
      </w:r>
      <w:r>
        <w:rPr>
          <w:rFonts w:hint="eastAsia" w:ascii="宋体" w:hAnsi="宋体" w:eastAsia="宋体" w:cs="宋体"/>
          <w:sz w:val="28"/>
          <w:szCs w:val="28"/>
        </w:rPr>
        <w:t>地块规划用途为医疗卫生用地（A5），属于第一类用地，须在土地供应前完成土壤污染状况调查工作。</w:t>
      </w:r>
      <w:r>
        <w:rPr>
          <w:rFonts w:hint="eastAsia" w:ascii="宋体" w:hAnsi="宋体" w:eastAsia="宋体" w:cs="宋体"/>
          <w:i w:val="0"/>
          <w:iCs w:val="0"/>
          <w:caps w:val="0"/>
          <w:color w:val="000000"/>
          <w:spacing w:val="0"/>
          <w:sz w:val="28"/>
          <w:szCs w:val="28"/>
          <w:shd w:val="clear" w:fill="FFFFFF"/>
        </w:rPr>
        <w:t>现我院对</w:t>
      </w:r>
      <w:r>
        <w:rPr>
          <w:rFonts w:hint="eastAsia" w:ascii="宋体" w:hAnsi="宋体" w:eastAsia="宋体" w:cs="宋体"/>
          <w:sz w:val="28"/>
          <w:szCs w:val="28"/>
          <w:lang w:val="en-US" w:eastAsia="zh-CN"/>
        </w:rPr>
        <w:t>中山市东升医院土壤污染调查项目</w:t>
      </w:r>
      <w:r>
        <w:rPr>
          <w:rFonts w:hint="eastAsia" w:ascii="宋体" w:hAnsi="宋体" w:eastAsia="宋体" w:cs="宋体"/>
          <w:i w:val="0"/>
          <w:iCs w:val="0"/>
          <w:caps w:val="0"/>
          <w:color w:val="000000"/>
          <w:spacing w:val="0"/>
          <w:sz w:val="28"/>
          <w:szCs w:val="28"/>
          <w:shd w:val="clear" w:fill="FFFFFF"/>
        </w:rPr>
        <w:t>进行市场调研，欢迎符合资格条件的供应商提供实施方案。本实施方案仅作本项目前期方案调研作为后续该项目参数设置及预算确定的重要依据，不作为中标资格遴选。有关事项公告如下：</w:t>
      </w:r>
    </w:p>
    <w:p w14:paraId="4FDD596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cs="宋体" w:eastAsiaTheme="minorEastAsia"/>
          <w:i w:val="0"/>
          <w:iCs w:val="0"/>
          <w:caps w:val="0"/>
          <w:color w:val="000000"/>
          <w:spacing w:val="0"/>
          <w:sz w:val="28"/>
          <w:szCs w:val="28"/>
          <w:shd w:val="clear" w:fill="FFFFFF"/>
          <w:lang w:val="en-US" w:eastAsia="zh-CN"/>
        </w:rPr>
      </w:pPr>
      <w:r>
        <w:rPr>
          <w:rFonts w:hint="eastAsia"/>
          <w:sz w:val="28"/>
          <w:szCs w:val="28"/>
          <w:lang w:eastAsia="zh-CN"/>
        </w:rPr>
        <w:t>一、</w:t>
      </w:r>
      <w:r>
        <w:rPr>
          <w:rFonts w:hint="eastAsia"/>
          <w:sz w:val="28"/>
          <w:szCs w:val="28"/>
        </w:rPr>
        <w:t>项目概况</w:t>
      </w:r>
      <w:r>
        <w:rPr>
          <w:rFonts w:hint="eastAsia"/>
          <w:sz w:val="28"/>
          <w:szCs w:val="28"/>
          <w:lang w:eastAsia="zh-CN"/>
        </w:rPr>
        <w:t>：</w:t>
      </w:r>
    </w:p>
    <w:p w14:paraId="483DFB4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1. 项目名称：中山市东升医院地块土壤污染状况调查报告编制服务项目</w:t>
      </w:r>
    </w:p>
    <w:p w14:paraId="2C3F8A0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2. 项目地址：中山市小榄镇兆隆路1号（地块四至：东至兆隆社区私人住宅用地，南至中山市东升医院用地，西至兆隆社区集体用地，北至鸡笼涌河流）</w:t>
      </w:r>
    </w:p>
    <w:p w14:paraId="60A789E4">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3. 地块面积：约4307.91平方米（以最终用地红线图为准）</w:t>
      </w:r>
    </w:p>
    <w:p w14:paraId="70EA8B2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4. 规划用途：医疗卫生用地（A5）</w:t>
      </w:r>
    </w:p>
    <w:p w14:paraId="4B026EE1">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r>
        <w:rPr>
          <w:rFonts w:hint="eastAsia"/>
          <w:sz w:val="28"/>
          <w:szCs w:val="28"/>
        </w:rPr>
        <w:t>5. 服务内容：按照国家及地方相关技术导则和规范要求，对项目地块开展土壤污染状况初步调查，完成调查报告编制，并通过专家评审，取得市生态环境局备案文件。具体工作内容包括：</w:t>
      </w:r>
    </w:p>
    <w:p w14:paraId="7D36473B">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r>
        <w:rPr>
          <w:rFonts w:hint="eastAsia"/>
          <w:sz w:val="28"/>
          <w:szCs w:val="28"/>
        </w:rPr>
        <w:t xml:space="preserve">   </w:t>
      </w: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前期准备：资料收集与分析、现场踏勘、人员访谈、污染识别</w:t>
      </w:r>
    </w:p>
    <w:p w14:paraId="316A6A83">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r>
        <w:rPr>
          <w:rFonts w:hint="eastAsia"/>
          <w:sz w:val="28"/>
          <w:szCs w:val="28"/>
        </w:rPr>
        <w:t xml:space="preserve">   </w:t>
      </w: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实地调查：调查方案编制、土壤钻孔、地下水井建设、土壤和地下水现场采样和实验室分析</w:t>
      </w:r>
    </w:p>
    <w:p w14:paraId="5F18B5E4">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r>
        <w:rPr>
          <w:rFonts w:hint="eastAsia"/>
          <w:sz w:val="28"/>
          <w:szCs w:val="28"/>
        </w:rPr>
        <w:t xml:space="preserve">   </w:t>
      </w: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rFonts w:hint="eastAsia"/>
          <w:sz w:val="28"/>
          <w:szCs w:val="28"/>
        </w:rPr>
        <w:t>报告编制：综合分析资料和检测数据，编制形成土壤污染状况初步调查报告</w:t>
      </w:r>
    </w:p>
    <w:p w14:paraId="5809015B">
      <w:pPr>
        <w:keepNext w:val="0"/>
        <w:keepLines w:val="0"/>
        <w:pageBreakBefore w:val="0"/>
        <w:widowControl w:val="0"/>
        <w:kinsoku/>
        <w:wordWrap/>
        <w:overflowPunct/>
        <w:topLinePunct w:val="0"/>
        <w:autoSpaceDE/>
        <w:autoSpaceDN/>
        <w:bidi w:val="0"/>
        <w:adjustRightInd/>
        <w:snapToGrid/>
        <w:textAlignment w:val="auto"/>
        <w:rPr>
          <w:sz w:val="28"/>
          <w:szCs w:val="28"/>
        </w:rPr>
      </w:pPr>
      <w:r>
        <w:rPr>
          <w:rFonts w:hint="eastAsia"/>
          <w:sz w:val="28"/>
          <w:szCs w:val="28"/>
        </w:rPr>
        <w:t xml:space="preserve">   </w:t>
      </w:r>
      <w:r>
        <w:rPr>
          <w:rFonts w:hint="eastAsia"/>
          <w:sz w:val="28"/>
          <w:szCs w:val="28"/>
          <w:lang w:eastAsia="zh-CN"/>
        </w:rPr>
        <w:t>（</w:t>
      </w:r>
      <w:r>
        <w:rPr>
          <w:rFonts w:hint="eastAsia"/>
          <w:sz w:val="28"/>
          <w:szCs w:val="28"/>
          <w:lang w:val="en-US" w:eastAsia="zh-CN"/>
        </w:rPr>
        <w:t>4</w:t>
      </w:r>
      <w:r>
        <w:rPr>
          <w:rFonts w:hint="eastAsia"/>
          <w:sz w:val="28"/>
          <w:szCs w:val="28"/>
          <w:lang w:eastAsia="zh-CN"/>
        </w:rPr>
        <w:t>）</w:t>
      </w:r>
      <w:r>
        <w:rPr>
          <w:rFonts w:hint="eastAsia"/>
          <w:sz w:val="28"/>
          <w:szCs w:val="28"/>
        </w:rPr>
        <w:t>专家评审：报送市生态环境局评审，参加专家评审会，根据专家意见修改完善报告，协助完成市生态环境局备案工作</w:t>
      </w:r>
    </w:p>
    <w:p w14:paraId="39A3D2E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sz w:val="28"/>
          <w:szCs w:val="28"/>
        </w:rPr>
        <w:t>请有意向的供应商请于2026年4月</w:t>
      </w:r>
      <w:r>
        <w:rPr>
          <w:rFonts w:hint="eastAsia"/>
          <w:sz w:val="28"/>
          <w:szCs w:val="28"/>
          <w:lang w:val="en-US" w:eastAsia="zh-CN"/>
        </w:rPr>
        <w:t>15</w:t>
      </w:r>
      <w:r>
        <w:rPr>
          <w:rFonts w:hint="eastAsia"/>
          <w:sz w:val="28"/>
          <w:szCs w:val="28"/>
        </w:rPr>
        <w:t>日1</w:t>
      </w:r>
      <w:r>
        <w:rPr>
          <w:rFonts w:hint="eastAsia"/>
          <w:sz w:val="28"/>
          <w:szCs w:val="28"/>
          <w:lang w:val="en-US" w:eastAsia="zh-CN"/>
        </w:rPr>
        <w:t>6</w:t>
      </w:r>
      <w:r>
        <w:rPr>
          <w:rFonts w:hint="eastAsia"/>
          <w:sz w:val="28"/>
          <w:szCs w:val="28"/>
        </w:rPr>
        <w:t>时前把</w:t>
      </w:r>
      <w:r>
        <w:rPr>
          <w:rFonts w:hint="eastAsia"/>
          <w:sz w:val="28"/>
          <w:szCs w:val="28"/>
          <w:u w:val="single"/>
        </w:rPr>
        <w:t>相关经营范围的营业执照复印件、供应商名称、联系人及联系电话、</w:t>
      </w:r>
      <w:r>
        <w:rPr>
          <w:rFonts w:hint="eastAsia"/>
          <w:sz w:val="28"/>
          <w:szCs w:val="28"/>
          <w:u w:val="single"/>
          <w:lang w:eastAsia="zh-CN"/>
        </w:rPr>
        <w:t>项目服务方案，包含但不限于供应商资质要求、服务方案、项目清单</w:t>
      </w:r>
      <w:bookmarkStart w:id="0" w:name="_GoBack"/>
      <w:bookmarkEnd w:id="0"/>
      <w:r>
        <w:rPr>
          <w:rFonts w:hint="eastAsia"/>
          <w:sz w:val="28"/>
          <w:szCs w:val="28"/>
          <w:u w:val="single"/>
        </w:rPr>
        <w:t>报价</w:t>
      </w:r>
      <w:r>
        <w:rPr>
          <w:rFonts w:hint="eastAsia"/>
          <w:sz w:val="28"/>
          <w:szCs w:val="28"/>
          <w:u w:val="single"/>
          <w:lang w:eastAsia="zh-CN"/>
        </w:rPr>
        <w:t>（</w:t>
      </w:r>
      <w:r>
        <w:rPr>
          <w:rFonts w:hint="eastAsia"/>
          <w:sz w:val="28"/>
          <w:szCs w:val="28"/>
          <w:u w:val="single"/>
        </w:rPr>
        <w:t>应为完成本项目全部服务内容所需的一切费用，包括但不限于现场调查费、采样检测费、报告编制费、专家评审费、税费等</w:t>
      </w:r>
      <w:r>
        <w:rPr>
          <w:rFonts w:hint="eastAsia"/>
          <w:sz w:val="28"/>
          <w:szCs w:val="28"/>
          <w:u w:val="single"/>
          <w:lang w:eastAsia="zh-CN"/>
        </w:rPr>
        <w:t>）</w:t>
      </w:r>
      <w:r>
        <w:rPr>
          <w:rFonts w:hint="eastAsia"/>
          <w:sz w:val="28"/>
          <w:szCs w:val="28"/>
        </w:rPr>
        <w:t>的盖章版和电子版（Work文档）发到邮箱：zssdsyyzbk@126.com（邮件标题请以公司名字+调研项目名称）参与报名。</w:t>
      </w:r>
    </w:p>
    <w:p w14:paraId="546603F8">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p>
    <w:p w14:paraId="4D7AAC54">
      <w:pPr>
        <w:keepNext w:val="0"/>
        <w:keepLines w:val="0"/>
        <w:pageBreakBefore w:val="0"/>
        <w:widowControl w:val="0"/>
        <w:kinsoku/>
        <w:wordWrap/>
        <w:overflowPunct/>
        <w:topLinePunct w:val="0"/>
        <w:autoSpaceDE/>
        <w:autoSpaceDN/>
        <w:bidi w:val="0"/>
        <w:adjustRightInd/>
        <w:snapToGrid/>
        <w:textAlignment w:val="auto"/>
        <w:rPr>
          <w:rFonts w:hint="eastAsia"/>
          <w:sz w:val="28"/>
          <w:szCs w:val="28"/>
        </w:rPr>
      </w:pPr>
      <w:r>
        <w:rPr>
          <w:rFonts w:hint="eastAsia"/>
          <w:sz w:val="28"/>
          <w:szCs w:val="28"/>
        </w:rPr>
        <w:t xml:space="preserve">  联系人：梁工</w:t>
      </w:r>
    </w:p>
    <w:p w14:paraId="26B41E74">
      <w:pPr>
        <w:keepNext w:val="0"/>
        <w:keepLines w:val="0"/>
        <w:pageBreakBefore w:val="0"/>
        <w:widowControl w:val="0"/>
        <w:kinsoku/>
        <w:wordWrap/>
        <w:overflowPunct/>
        <w:topLinePunct w:val="0"/>
        <w:autoSpaceDE/>
        <w:autoSpaceDN/>
        <w:bidi w:val="0"/>
        <w:adjustRightInd/>
        <w:snapToGrid/>
        <w:ind w:firstLine="280" w:firstLineChars="100"/>
        <w:textAlignment w:val="auto"/>
        <w:rPr>
          <w:rFonts w:hint="eastAsia"/>
          <w:sz w:val="28"/>
          <w:szCs w:val="28"/>
        </w:rPr>
      </w:pPr>
      <w:r>
        <w:rPr>
          <w:rFonts w:hint="eastAsia"/>
          <w:sz w:val="28"/>
          <w:szCs w:val="28"/>
        </w:rPr>
        <w:t>联系电话：0760-88889925</w:t>
      </w:r>
    </w:p>
    <w:p w14:paraId="09CA53D8">
      <w:pPr>
        <w:keepNext w:val="0"/>
        <w:keepLines w:val="0"/>
        <w:pageBreakBefore w:val="0"/>
        <w:widowControl w:val="0"/>
        <w:kinsoku/>
        <w:wordWrap/>
        <w:overflowPunct/>
        <w:topLinePunct w:val="0"/>
        <w:autoSpaceDE/>
        <w:autoSpaceDN/>
        <w:bidi w:val="0"/>
        <w:adjustRightInd/>
        <w:snapToGrid/>
        <w:ind w:firstLine="280" w:firstLineChars="100"/>
        <w:textAlignment w:val="auto"/>
        <w:rPr>
          <w:sz w:val="28"/>
          <w:szCs w:val="28"/>
        </w:rPr>
      </w:pPr>
      <w:r>
        <w:rPr>
          <w:rFonts w:hint="eastAsia"/>
          <w:sz w:val="28"/>
          <w:szCs w:val="28"/>
        </w:rPr>
        <w:t>邮箱：zssdsyyzbk@126.com</w:t>
      </w:r>
    </w:p>
    <w:p w14:paraId="400CF3F6"/>
    <w:p w14:paraId="5A6A2A0D"/>
    <w:p w14:paraId="49BC8B59"/>
    <w:p w14:paraId="6CE0A7F5"/>
    <w:p w14:paraId="46E6FF4E"/>
    <w:p w14:paraId="03E914E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E3498D"/>
    <w:rsid w:val="11FD5FCF"/>
    <w:rsid w:val="6CE34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866</Words>
  <Characters>933</Characters>
  <Lines>0</Lines>
  <Paragraphs>0</Paragraphs>
  <TotalTime>40</TotalTime>
  <ScaleCrop>false</ScaleCrop>
  <LinksUpToDate>false</LinksUpToDate>
  <CharactersWithSpaces>952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2026-04-08T00:50:00Z</dcterms:created>
  <dc:creator>18924981193</dc:creator>
  <cp:lastModifiedBy>18924981193</cp:lastModifiedBy>
  <dcterms:modified xsi:type="dcterms:W3CDTF">2026-04-08T01:32:31Z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FA83DDDA1A3441D5B136DDE407E59F5A_11</vt:lpwstr>
  </property>
  <property fmtid="{D5CDD505-2E9C-101B-9397-08002B2CF9AE}" pid="4" name="KSOTemplateDocerSaveRecord">
    <vt:lpwstr>eyJoZGlkIjoiMDI1YTQ0MGQ2NDc4NmQ3MjU4NTFkMzZmNDA5NDM5ODgiLCJ1c2VySWQiOiI3MDcxOTEyNjEifQ==</vt:lpwstr>
  </property>
</Properties>
</file>