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006F0D">
      <w:pPr>
        <w:spacing w:line="360" w:lineRule="auto"/>
        <w:jc w:val="center"/>
        <w:outlineLvl w:val="1"/>
        <w:rPr>
          <w:rStyle w:val="15"/>
          <w:rFonts w:ascii="宋体" w:hAnsi="宋体" w:eastAsia="宋体" w:cs="宋体"/>
          <w:b/>
          <w:bCs/>
          <w:sz w:val="32"/>
          <w:szCs w:val="28"/>
        </w:rPr>
      </w:pPr>
    </w:p>
    <w:p w14:paraId="71051363">
      <w:pPr>
        <w:spacing w:line="360" w:lineRule="auto"/>
        <w:jc w:val="center"/>
        <w:outlineLvl w:val="1"/>
        <w:rPr>
          <w:rStyle w:val="15"/>
          <w:rFonts w:ascii="宋体" w:hAnsi="宋体" w:eastAsia="宋体" w:cs="宋体"/>
          <w:b/>
          <w:bCs/>
          <w:sz w:val="32"/>
          <w:szCs w:val="28"/>
        </w:rPr>
      </w:pPr>
    </w:p>
    <w:p w14:paraId="20C8F6D0">
      <w:pPr>
        <w:spacing w:line="360" w:lineRule="auto"/>
        <w:jc w:val="center"/>
        <w:outlineLvl w:val="1"/>
        <w:rPr>
          <w:rStyle w:val="15"/>
          <w:rFonts w:ascii="宋体" w:hAnsi="宋体" w:eastAsia="宋体" w:cs="宋体"/>
          <w:b/>
          <w:bCs/>
          <w:sz w:val="32"/>
          <w:szCs w:val="28"/>
        </w:rPr>
      </w:pPr>
    </w:p>
    <w:p w14:paraId="6485E0AC">
      <w:pPr>
        <w:spacing w:line="360" w:lineRule="auto"/>
        <w:jc w:val="center"/>
        <w:outlineLvl w:val="1"/>
        <w:rPr>
          <w:rStyle w:val="15"/>
          <w:rFonts w:ascii="宋体" w:hAnsi="宋体" w:eastAsia="宋体" w:cs="宋体"/>
          <w:b/>
          <w:bCs/>
          <w:sz w:val="32"/>
          <w:szCs w:val="28"/>
        </w:rPr>
      </w:pPr>
    </w:p>
    <w:p w14:paraId="6DB54A1B">
      <w:pPr>
        <w:pStyle w:val="6"/>
        <w:rPr>
          <w:rStyle w:val="15"/>
          <w:rFonts w:ascii="宋体" w:hAnsi="宋体" w:eastAsia="宋体" w:cs="宋体"/>
          <w:b/>
          <w:bCs/>
          <w:sz w:val="32"/>
          <w:szCs w:val="28"/>
        </w:rPr>
      </w:pPr>
    </w:p>
    <w:p w14:paraId="1B8137D0">
      <w:pPr>
        <w:pStyle w:val="10"/>
        <w:rPr>
          <w:rStyle w:val="15"/>
          <w:rFonts w:ascii="宋体" w:hAnsi="宋体" w:eastAsia="宋体" w:cs="宋体"/>
          <w:b/>
          <w:bCs/>
          <w:sz w:val="32"/>
          <w:szCs w:val="28"/>
        </w:rPr>
      </w:pPr>
    </w:p>
    <w:p w14:paraId="555E55F2">
      <w:pPr>
        <w:pStyle w:val="10"/>
        <w:rPr>
          <w:rStyle w:val="15"/>
          <w:rFonts w:ascii="宋体" w:hAnsi="宋体" w:eastAsia="宋体" w:cs="宋体"/>
          <w:b/>
          <w:bCs/>
          <w:sz w:val="32"/>
          <w:szCs w:val="28"/>
        </w:rPr>
      </w:pPr>
    </w:p>
    <w:p w14:paraId="15A20DEE">
      <w:pPr>
        <w:pStyle w:val="10"/>
        <w:rPr>
          <w:rStyle w:val="15"/>
          <w:rFonts w:ascii="宋体" w:hAnsi="宋体" w:eastAsia="宋体" w:cs="宋体"/>
          <w:b/>
          <w:bCs/>
          <w:sz w:val="32"/>
          <w:szCs w:val="28"/>
        </w:rPr>
      </w:pPr>
    </w:p>
    <w:p w14:paraId="541028ED">
      <w:pPr>
        <w:spacing w:line="360" w:lineRule="auto"/>
        <w:jc w:val="center"/>
        <w:outlineLvl w:val="1"/>
        <w:rPr>
          <w:rFonts w:ascii="宋体" w:hAnsi="宋体" w:eastAsia="宋体" w:cs="宋体"/>
          <w:sz w:val="48"/>
          <w:szCs w:val="48"/>
        </w:rPr>
      </w:pPr>
      <w:r>
        <w:rPr>
          <w:rStyle w:val="15"/>
          <w:rFonts w:hint="eastAsia" w:ascii="宋体" w:hAnsi="宋体" w:eastAsia="宋体" w:cs="宋体"/>
          <w:b/>
          <w:bCs/>
          <w:sz w:val="48"/>
          <w:szCs w:val="48"/>
        </w:rPr>
        <w:t>中山市小榄人民医院</w:t>
      </w:r>
      <w:r>
        <w:rPr>
          <w:rStyle w:val="15"/>
          <w:rFonts w:hint="eastAsia" w:ascii="宋体" w:hAnsi="宋体" w:eastAsia="宋体" w:cs="宋体"/>
          <w:b/>
          <w:bCs/>
          <w:sz w:val="48"/>
          <w:szCs w:val="48"/>
          <w:lang w:val="en-US" w:eastAsia="zh-CN"/>
        </w:rPr>
        <w:t>2026 年印刷品协议供货采购项目</w:t>
      </w:r>
      <w:r>
        <w:rPr>
          <w:rStyle w:val="15"/>
          <w:rFonts w:hint="eastAsia" w:ascii="宋体" w:hAnsi="宋体" w:eastAsia="宋体" w:cs="宋体"/>
          <w:b/>
          <w:bCs/>
          <w:sz w:val="48"/>
          <w:szCs w:val="48"/>
        </w:rPr>
        <w:t>响应文件</w:t>
      </w:r>
    </w:p>
    <w:p w14:paraId="5D62B96D">
      <w:pPr>
        <w:spacing w:line="360" w:lineRule="auto"/>
        <w:jc w:val="center"/>
        <w:outlineLvl w:val="1"/>
        <w:rPr>
          <w:rStyle w:val="15"/>
          <w:rFonts w:ascii="宋体" w:hAnsi="宋体" w:eastAsia="宋体" w:cs="宋体"/>
          <w:b/>
          <w:bCs/>
          <w:sz w:val="32"/>
          <w:szCs w:val="28"/>
        </w:rPr>
      </w:pPr>
    </w:p>
    <w:p w14:paraId="78F5ECDF">
      <w:pPr>
        <w:pStyle w:val="2"/>
        <w:rPr>
          <w:rStyle w:val="15"/>
          <w:rFonts w:ascii="宋体" w:hAnsi="宋体" w:eastAsia="宋体" w:cs="宋体"/>
          <w:b/>
          <w:bCs/>
          <w:sz w:val="32"/>
          <w:szCs w:val="28"/>
        </w:rPr>
      </w:pPr>
    </w:p>
    <w:p w14:paraId="1615A6F0">
      <w:pPr>
        <w:pStyle w:val="2"/>
        <w:rPr>
          <w:rStyle w:val="15"/>
          <w:rFonts w:ascii="宋体" w:hAnsi="宋体" w:eastAsia="宋体" w:cs="宋体"/>
          <w:b/>
          <w:bCs/>
          <w:sz w:val="32"/>
          <w:szCs w:val="28"/>
        </w:rPr>
      </w:pPr>
    </w:p>
    <w:p w14:paraId="5C99AE50">
      <w:pPr>
        <w:pStyle w:val="2"/>
        <w:rPr>
          <w:rStyle w:val="15"/>
          <w:rFonts w:ascii="宋体" w:hAnsi="宋体" w:eastAsia="宋体" w:cs="宋体"/>
          <w:b/>
          <w:bCs/>
          <w:sz w:val="32"/>
          <w:szCs w:val="28"/>
        </w:rPr>
      </w:pPr>
    </w:p>
    <w:p w14:paraId="6BA5CB4D">
      <w:pPr>
        <w:spacing w:line="360" w:lineRule="auto"/>
        <w:jc w:val="center"/>
        <w:outlineLvl w:val="1"/>
        <w:rPr>
          <w:rStyle w:val="15"/>
          <w:rFonts w:ascii="宋体" w:hAnsi="宋体" w:eastAsia="宋体" w:cs="宋体"/>
          <w:b/>
          <w:bCs/>
          <w:sz w:val="32"/>
          <w:szCs w:val="28"/>
        </w:rPr>
      </w:pPr>
    </w:p>
    <w:p w14:paraId="7927B85A">
      <w:pPr>
        <w:spacing w:line="360" w:lineRule="auto"/>
        <w:jc w:val="center"/>
        <w:outlineLvl w:val="1"/>
        <w:rPr>
          <w:rStyle w:val="15"/>
          <w:rFonts w:ascii="宋体" w:hAnsi="宋体" w:eastAsia="宋体" w:cs="宋体"/>
          <w:b/>
          <w:bCs/>
          <w:sz w:val="32"/>
          <w:szCs w:val="28"/>
        </w:rPr>
      </w:pPr>
    </w:p>
    <w:p w14:paraId="26D09819">
      <w:pPr>
        <w:spacing w:line="360" w:lineRule="auto"/>
        <w:jc w:val="center"/>
        <w:outlineLvl w:val="1"/>
        <w:rPr>
          <w:rStyle w:val="15"/>
          <w:rFonts w:ascii="宋体" w:hAnsi="宋体" w:eastAsia="宋体" w:cs="宋体"/>
          <w:b/>
          <w:bCs/>
          <w:sz w:val="32"/>
          <w:szCs w:val="28"/>
        </w:rPr>
      </w:pPr>
    </w:p>
    <w:p w14:paraId="1084C9A9">
      <w:pPr>
        <w:spacing w:line="360" w:lineRule="auto"/>
        <w:jc w:val="center"/>
        <w:outlineLvl w:val="1"/>
        <w:rPr>
          <w:rStyle w:val="15"/>
          <w:rFonts w:ascii="宋体" w:hAnsi="宋体" w:eastAsia="宋体" w:cs="宋体"/>
          <w:b/>
          <w:bCs/>
          <w:sz w:val="32"/>
          <w:szCs w:val="28"/>
        </w:rPr>
      </w:pPr>
    </w:p>
    <w:p w14:paraId="047CE93A">
      <w:pPr>
        <w:spacing w:line="360" w:lineRule="auto"/>
        <w:ind w:firstLine="1680" w:firstLineChars="700"/>
        <w:outlineLvl w:val="1"/>
        <w:rPr>
          <w:rStyle w:val="15"/>
          <w:rFonts w:ascii="宋体" w:hAnsi="宋体" w:eastAsia="宋体" w:cs="宋体"/>
          <w:sz w:val="24"/>
          <w:szCs w:val="24"/>
          <w:u w:val="single"/>
        </w:rPr>
      </w:pPr>
      <w:r>
        <w:rPr>
          <w:rStyle w:val="15"/>
          <w:rFonts w:hint="eastAsia" w:ascii="宋体" w:hAnsi="宋体" w:eastAsia="宋体" w:cs="宋体"/>
          <w:sz w:val="24"/>
          <w:szCs w:val="24"/>
        </w:rPr>
        <w:t>报名单位：</w:t>
      </w:r>
    </w:p>
    <w:p w14:paraId="73A55CB3">
      <w:pPr>
        <w:spacing w:line="360" w:lineRule="auto"/>
        <w:ind w:firstLine="1680" w:firstLineChars="700"/>
        <w:outlineLvl w:val="1"/>
        <w:rPr>
          <w:rStyle w:val="15"/>
          <w:rFonts w:ascii="宋体" w:hAnsi="宋体" w:eastAsia="宋体" w:cs="宋体"/>
          <w:sz w:val="24"/>
          <w:szCs w:val="24"/>
        </w:rPr>
      </w:pPr>
      <w:r>
        <w:rPr>
          <w:rStyle w:val="15"/>
          <w:rFonts w:hint="eastAsia" w:ascii="宋体" w:hAnsi="宋体" w:eastAsia="宋体" w:cs="宋体"/>
          <w:sz w:val="24"/>
          <w:szCs w:val="24"/>
        </w:rPr>
        <w:t>联系人：</w:t>
      </w:r>
    </w:p>
    <w:p w14:paraId="3CE25A20">
      <w:pPr>
        <w:spacing w:line="360" w:lineRule="auto"/>
        <w:ind w:firstLine="1680" w:firstLineChars="700"/>
        <w:outlineLvl w:val="1"/>
        <w:rPr>
          <w:rStyle w:val="15"/>
          <w:rFonts w:ascii="宋体" w:hAnsi="宋体" w:eastAsia="宋体" w:cs="宋体"/>
          <w:sz w:val="24"/>
          <w:szCs w:val="24"/>
        </w:rPr>
      </w:pPr>
      <w:r>
        <w:rPr>
          <w:rStyle w:val="15"/>
          <w:rFonts w:hint="eastAsia" w:ascii="宋体" w:hAnsi="宋体" w:eastAsia="宋体" w:cs="宋体"/>
          <w:sz w:val="24"/>
          <w:szCs w:val="24"/>
        </w:rPr>
        <w:t>联系电话：</w:t>
      </w:r>
    </w:p>
    <w:p w14:paraId="57C9A200">
      <w:pPr>
        <w:spacing w:line="360" w:lineRule="auto"/>
        <w:ind w:firstLine="1680" w:firstLineChars="700"/>
        <w:outlineLvl w:val="1"/>
        <w:rPr>
          <w:rStyle w:val="15"/>
          <w:rFonts w:hint="eastAsia" w:ascii="宋体" w:hAnsi="宋体" w:eastAsia="宋体" w:cs="宋体"/>
          <w:sz w:val="24"/>
          <w:szCs w:val="24"/>
        </w:rPr>
      </w:pPr>
      <w:r>
        <w:rPr>
          <w:rStyle w:val="15"/>
          <w:rFonts w:hint="eastAsia" w:ascii="宋体" w:hAnsi="宋体" w:eastAsia="宋体" w:cs="宋体"/>
          <w:sz w:val="24"/>
          <w:szCs w:val="24"/>
        </w:rPr>
        <w:t>邮箱：</w:t>
      </w:r>
    </w:p>
    <w:p w14:paraId="4AC23CE2">
      <w:pPr>
        <w:pStyle w:val="2"/>
      </w:pPr>
    </w:p>
    <w:p w14:paraId="48D9F042">
      <w:pPr>
        <w:spacing w:line="360" w:lineRule="auto"/>
        <w:jc w:val="left"/>
        <w:outlineLvl w:val="1"/>
        <w:rPr>
          <w:rStyle w:val="15"/>
          <w:rFonts w:ascii="宋体" w:hAnsi="宋体" w:eastAsia="宋体" w:cs="宋体"/>
          <w:b/>
          <w:bCs/>
          <w:szCs w:val="21"/>
        </w:rPr>
      </w:pPr>
      <w:r>
        <w:rPr>
          <w:rStyle w:val="15"/>
          <w:rFonts w:hint="eastAsia" w:ascii="宋体" w:hAnsi="宋体" w:eastAsia="宋体" w:cs="宋体"/>
          <w:b/>
          <w:bCs/>
          <w:szCs w:val="21"/>
        </w:rPr>
        <w:t>一、承诺函</w:t>
      </w:r>
    </w:p>
    <w:p w14:paraId="2218DB23">
      <w:pPr>
        <w:spacing w:line="360" w:lineRule="auto"/>
        <w:jc w:val="center"/>
        <w:outlineLvl w:val="1"/>
        <w:rPr>
          <w:rStyle w:val="15"/>
          <w:rFonts w:ascii="宋体" w:hAnsi="宋体" w:eastAsia="宋体" w:cs="宋体"/>
          <w:b/>
          <w:bCs/>
          <w:sz w:val="28"/>
          <w:szCs w:val="28"/>
        </w:rPr>
      </w:pPr>
      <w:r>
        <w:rPr>
          <w:rStyle w:val="15"/>
          <w:rFonts w:hint="eastAsia" w:ascii="宋体" w:hAnsi="宋体" w:eastAsia="宋体" w:cs="宋体"/>
          <w:b/>
          <w:bCs/>
          <w:sz w:val="28"/>
          <w:szCs w:val="28"/>
        </w:rPr>
        <w:t>承诺函</w:t>
      </w:r>
    </w:p>
    <w:p w14:paraId="242F8265">
      <w:pPr>
        <w:pStyle w:val="6"/>
        <w:spacing w:line="360" w:lineRule="auto"/>
        <w:rPr>
          <w:rFonts w:ascii="宋体" w:hAnsi="宋体" w:eastAsia="宋体" w:cs="宋体"/>
        </w:rPr>
      </w:pPr>
    </w:p>
    <w:p w14:paraId="1A58135D">
      <w:pPr>
        <w:spacing w:line="360" w:lineRule="auto"/>
        <w:rPr>
          <w:rFonts w:ascii="宋体" w:hAnsi="宋体" w:eastAsia="宋体" w:cs="宋体"/>
          <w:sz w:val="24"/>
        </w:rPr>
      </w:pPr>
      <w:r>
        <w:rPr>
          <w:rFonts w:hint="eastAsia" w:ascii="宋体" w:hAnsi="宋体" w:eastAsia="宋体" w:cs="宋体"/>
          <w:sz w:val="24"/>
        </w:rPr>
        <w:t>致中山市小榄人民医院：</w:t>
      </w:r>
    </w:p>
    <w:p w14:paraId="3182BB9F">
      <w:pPr>
        <w:spacing w:line="360" w:lineRule="auto"/>
        <w:ind w:firstLine="480" w:firstLineChars="200"/>
        <w:rPr>
          <w:rFonts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w:t>
      </w:r>
      <w:r>
        <w:rPr>
          <w:rFonts w:hint="eastAsia" w:ascii="宋体" w:hAnsi="宋体" w:eastAsia="宋体" w:cs="宋体"/>
          <w:sz w:val="24"/>
          <w:u w:val="single"/>
        </w:rPr>
        <w:t>中山市小榄人民医院2026 年印刷品协议供货采购项目</w:t>
      </w:r>
      <w:r>
        <w:rPr>
          <w:rFonts w:hint="eastAsia" w:ascii="宋体" w:hAnsi="宋体" w:eastAsia="宋体" w:cs="宋体"/>
          <w:sz w:val="24"/>
        </w:rPr>
        <w:t>，现承诺：</w:t>
      </w:r>
    </w:p>
    <w:p w14:paraId="76880900">
      <w:pPr>
        <w:spacing w:line="360" w:lineRule="auto"/>
        <w:ind w:firstLine="480" w:firstLineChars="200"/>
        <w:rPr>
          <w:rFonts w:ascii="宋体" w:hAnsi="宋体" w:eastAsia="宋体" w:cs="宋体"/>
          <w:sz w:val="24"/>
        </w:rPr>
      </w:pPr>
      <w:r>
        <w:rPr>
          <w:rFonts w:hint="eastAsia" w:ascii="宋体" w:hAnsi="宋体" w:eastAsia="宋体" w:cs="宋体"/>
          <w:sz w:val="24"/>
        </w:rPr>
        <w:t>我公司满足供应商的资格要求，包括（不限于）：</w:t>
      </w:r>
    </w:p>
    <w:p w14:paraId="0CC1ECC1">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（1）具有独立承担民事责任的能力；</w:t>
      </w:r>
    </w:p>
    <w:p w14:paraId="1DABA175">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（2）具有良好的商业信誉；</w:t>
      </w:r>
    </w:p>
    <w:p w14:paraId="2DF834BA">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（3）具有履行合同所必需的设备和专业技术能力；</w:t>
      </w:r>
    </w:p>
    <w:p w14:paraId="032C9C8E">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（4）有依法缴纳税收和社会保障资金的良好记录；</w:t>
      </w:r>
    </w:p>
    <w:p w14:paraId="144B2E9C">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（5）参加采购活动前三年内，在经营活动中没有重大违法记录；</w:t>
      </w:r>
    </w:p>
    <w:p w14:paraId="5DECE1E9">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（6）法律、行政法规规定的其他条件；</w:t>
      </w:r>
    </w:p>
    <w:p w14:paraId="5AB7FBA1">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（7）根据采购项目提出的特殊条件。</w:t>
      </w:r>
    </w:p>
    <w:p w14:paraId="6A4C806D">
      <w:pPr>
        <w:pStyle w:val="6"/>
        <w:spacing w:line="360" w:lineRule="auto"/>
        <w:ind w:left="959" w:leftChars="228" w:hanging="480" w:hangingChars="200"/>
        <w:rPr>
          <w:rFonts w:ascii="宋体" w:hAnsi="宋体" w:eastAsia="宋体" w:cs="宋体"/>
          <w:sz w:val="24"/>
          <w:szCs w:val="24"/>
        </w:rPr>
      </w:pPr>
      <w:r>
        <w:rPr>
          <w:rFonts w:hint="eastAsia" w:ascii="宋体" w:hAnsi="宋体" w:eastAsia="宋体" w:cs="宋体"/>
          <w:sz w:val="24"/>
          <w:szCs w:val="24"/>
        </w:rPr>
        <w:t>（8）截止报价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233441BE">
      <w:pPr>
        <w:spacing w:line="360" w:lineRule="auto"/>
        <w:ind w:firstLine="480" w:firstLineChars="200"/>
        <w:jc w:val="left"/>
        <w:rPr>
          <w:rFonts w:ascii="宋体" w:hAnsi="宋体" w:eastAsia="宋体" w:cs="宋体"/>
          <w:b/>
          <w:bCs/>
          <w:sz w:val="24"/>
        </w:rPr>
      </w:pPr>
      <w:r>
        <w:rPr>
          <w:rFonts w:hint="eastAsia" w:ascii="宋体" w:hAnsi="宋体" w:eastAsia="宋体" w:cs="宋体"/>
          <w:b/>
          <w:bCs/>
          <w:sz w:val="24"/>
        </w:rPr>
        <w:t>2.我方已认真阅读并接受本项目采购文件的全部实质性要求，如对采购文件有异议，已依法进行维权救济，不存在对采购文件有异议的同时又参加采购活动以求侥幸成交或者为实现其他非法目的的行为。</w:t>
      </w:r>
    </w:p>
    <w:p w14:paraId="02A62A05">
      <w:pPr>
        <w:spacing w:line="360" w:lineRule="auto"/>
        <w:ind w:firstLine="480" w:firstLineChars="200"/>
        <w:jc w:val="left"/>
        <w:rPr>
          <w:rFonts w:ascii="宋体" w:hAnsi="宋体" w:eastAsia="宋体" w:cs="宋体"/>
          <w:sz w:val="24"/>
        </w:rPr>
      </w:pPr>
      <w:r>
        <w:rPr>
          <w:rFonts w:hint="eastAsia" w:ascii="宋体" w:hAnsi="宋体" w:eastAsia="宋体" w:cs="宋体"/>
          <w:sz w:val="24"/>
        </w:rPr>
        <w:t>3.本项目报价有效期为90天</w:t>
      </w:r>
    </w:p>
    <w:p w14:paraId="09FA45A3">
      <w:pPr>
        <w:spacing w:line="360" w:lineRule="auto"/>
        <w:ind w:firstLine="480" w:firstLineChars="200"/>
        <w:jc w:val="left"/>
        <w:rPr>
          <w:rFonts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33B9F9DD">
      <w:pPr>
        <w:spacing w:line="360" w:lineRule="auto"/>
        <w:ind w:firstLine="480" w:firstLineChars="200"/>
        <w:jc w:val="left"/>
        <w:rPr>
          <w:rFonts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采购文件要求导致未能成交的，我方愿意承担相应不利后果。</w:t>
      </w:r>
    </w:p>
    <w:p w14:paraId="01010103">
      <w:pPr>
        <w:spacing w:line="360" w:lineRule="auto"/>
        <w:ind w:firstLine="480" w:firstLineChars="200"/>
        <w:jc w:val="left"/>
        <w:rPr>
          <w:rFonts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15502B9B">
      <w:pPr>
        <w:spacing w:line="360" w:lineRule="auto"/>
        <w:ind w:firstLine="480" w:firstLineChars="200"/>
        <w:jc w:val="left"/>
        <w:rPr>
          <w:rFonts w:ascii="宋体" w:hAnsi="宋体" w:eastAsia="宋体" w:cs="宋体"/>
          <w:sz w:val="24"/>
        </w:rPr>
      </w:pPr>
      <w:r>
        <w:rPr>
          <w:rFonts w:hint="eastAsia" w:ascii="宋体" w:hAnsi="宋体" w:eastAsia="宋体" w:cs="宋体"/>
          <w:sz w:val="24"/>
        </w:rPr>
        <w:t>7.参加本次采购活动，我方完全同意采购文件“合同分包”、“合同转包”的实质性要求，并承诺严格按照采购文件要求履行。</w:t>
      </w:r>
    </w:p>
    <w:p w14:paraId="2AB22509">
      <w:pPr>
        <w:spacing w:line="360" w:lineRule="auto"/>
        <w:ind w:firstLine="480" w:firstLineChars="200"/>
        <w:jc w:val="left"/>
        <w:rPr>
          <w:rFonts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0B1E9A2E">
      <w:pPr>
        <w:spacing w:line="360" w:lineRule="auto"/>
        <w:ind w:firstLine="480" w:firstLineChars="200"/>
        <w:jc w:val="left"/>
        <w:rPr>
          <w:rFonts w:ascii="宋体" w:hAnsi="宋体" w:eastAsia="宋体" w:cs="宋体"/>
          <w:sz w:val="24"/>
        </w:rPr>
      </w:pPr>
      <w:r>
        <w:rPr>
          <w:rFonts w:hint="eastAsia" w:ascii="宋体" w:hAnsi="宋体" w:eastAsia="宋体" w:cs="宋体"/>
          <w:sz w:val="24"/>
        </w:rPr>
        <w:t>9.我方自愿按照采购文件规定的各项要求向采购人提供所需货物和服务。</w:t>
      </w:r>
    </w:p>
    <w:p w14:paraId="6C49BAF3">
      <w:pPr>
        <w:spacing w:line="360" w:lineRule="auto"/>
        <w:ind w:firstLine="480" w:firstLineChars="200"/>
        <w:jc w:val="left"/>
        <w:rPr>
          <w:rFonts w:ascii="宋体" w:hAnsi="宋体" w:eastAsia="宋体" w:cs="宋体"/>
          <w:sz w:val="24"/>
        </w:rPr>
      </w:pPr>
      <w:r>
        <w:rPr>
          <w:rFonts w:hint="eastAsia" w:ascii="宋体" w:hAnsi="宋体" w:eastAsia="宋体" w:cs="宋体"/>
          <w:sz w:val="24"/>
        </w:rPr>
        <w:t>10.一旦我方成交，我方将严格履行采购合同规定的责任和义务。</w:t>
      </w:r>
    </w:p>
    <w:p w14:paraId="4B49517E">
      <w:pPr>
        <w:spacing w:line="360" w:lineRule="auto"/>
        <w:ind w:firstLine="480" w:firstLineChars="200"/>
        <w:jc w:val="left"/>
        <w:rPr>
          <w:rFonts w:ascii="宋体" w:hAnsi="宋体" w:eastAsia="宋体" w:cs="宋体"/>
          <w:sz w:val="24"/>
        </w:rPr>
      </w:pPr>
      <w:r>
        <w:rPr>
          <w:rFonts w:hint="eastAsia" w:ascii="宋体" w:hAnsi="宋体" w:eastAsia="宋体" w:cs="宋体"/>
          <w:sz w:val="24"/>
        </w:rPr>
        <w:t>11.我方愿意提供贵单位可能另外要求的，与采购报价有关的文件资料，并保证我方已提供和将要提供的文件资料是真实、准确的。</w:t>
      </w:r>
    </w:p>
    <w:p w14:paraId="65B48A1B">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10806D83">
      <w:pPr>
        <w:adjustRightInd w:val="0"/>
        <w:spacing w:line="360" w:lineRule="auto"/>
        <w:ind w:firstLine="900" w:firstLineChars="375"/>
        <w:rPr>
          <w:rFonts w:ascii="宋体" w:hAnsi="宋体" w:eastAsia="宋体" w:cs="宋体"/>
          <w:bCs/>
          <w:sz w:val="24"/>
        </w:rPr>
      </w:pPr>
    </w:p>
    <w:p w14:paraId="3E951094">
      <w:pPr>
        <w:adjustRightInd w:val="0"/>
        <w:spacing w:line="360" w:lineRule="auto"/>
        <w:jc w:val="left"/>
        <w:rPr>
          <w:rFonts w:ascii="宋体" w:hAnsi="宋体" w:eastAsia="宋体" w:cs="宋体"/>
          <w:bCs/>
          <w:sz w:val="24"/>
        </w:rPr>
      </w:pPr>
    </w:p>
    <w:p w14:paraId="0F25254A">
      <w:pPr>
        <w:adjustRightInd w:val="0"/>
        <w:spacing w:line="360" w:lineRule="auto"/>
        <w:jc w:val="left"/>
        <w:rPr>
          <w:rFonts w:ascii="宋体" w:hAnsi="宋体" w:eastAsia="宋体" w:cs="宋体"/>
          <w:bCs/>
          <w:sz w:val="24"/>
        </w:rPr>
      </w:pPr>
      <w:r>
        <w:rPr>
          <w:rFonts w:hint="eastAsia" w:ascii="宋体" w:hAnsi="宋体" w:eastAsia="宋体" w:cs="宋体"/>
          <w:bCs/>
          <w:sz w:val="24"/>
        </w:rPr>
        <w:t>供应商名称：               （盖章）</w:t>
      </w:r>
    </w:p>
    <w:p w14:paraId="524C3E8E">
      <w:pPr>
        <w:adjustRightInd w:val="0"/>
        <w:spacing w:line="360" w:lineRule="auto"/>
        <w:jc w:val="left"/>
        <w:rPr>
          <w:rFonts w:ascii="宋体" w:hAnsi="宋体" w:eastAsia="宋体" w:cs="宋体"/>
          <w:bCs/>
          <w:sz w:val="24"/>
        </w:rPr>
      </w:pPr>
      <w:r>
        <w:rPr>
          <w:rFonts w:hint="eastAsia" w:ascii="宋体" w:hAnsi="宋体" w:eastAsia="宋体" w:cs="宋体"/>
          <w:sz w:val="24"/>
        </w:rPr>
        <w:t>法定代表人或其委托人签字：</w:t>
      </w:r>
    </w:p>
    <w:p w14:paraId="07FF9A6F">
      <w:pPr>
        <w:pStyle w:val="6"/>
        <w:spacing w:line="360" w:lineRule="auto"/>
        <w:jc w:val="left"/>
        <w:rPr>
          <w:rFonts w:ascii="宋体" w:hAnsi="宋体" w:eastAsia="宋体" w:cs="宋体"/>
          <w:sz w:val="24"/>
        </w:rPr>
      </w:pPr>
      <w:r>
        <w:rPr>
          <w:rFonts w:hint="eastAsia" w:ascii="宋体" w:hAnsi="宋体" w:eastAsia="宋体" w:cs="宋体"/>
          <w:bCs/>
          <w:sz w:val="24"/>
        </w:rPr>
        <w:t>时间：</w:t>
      </w:r>
    </w:p>
    <w:p w14:paraId="588CE03F">
      <w:pPr>
        <w:adjustRightInd w:val="0"/>
        <w:spacing w:line="360" w:lineRule="auto"/>
        <w:rPr>
          <w:rFonts w:ascii="宋体" w:hAnsi="宋体" w:eastAsia="宋体" w:cs="宋体"/>
          <w:bCs/>
          <w:sz w:val="32"/>
          <w:szCs w:val="32"/>
        </w:rPr>
      </w:pPr>
    </w:p>
    <w:p w14:paraId="30F80736">
      <w:pPr>
        <w:spacing w:line="360" w:lineRule="auto"/>
        <w:rPr>
          <w:rFonts w:ascii="宋体" w:hAnsi="宋体" w:eastAsia="宋体" w:cs="宋体"/>
          <w:b/>
          <w:bCs/>
          <w:sz w:val="32"/>
          <w:szCs w:val="32"/>
        </w:rPr>
      </w:pPr>
      <w:r>
        <w:rPr>
          <w:rFonts w:hint="eastAsia" w:ascii="宋体" w:hAnsi="宋体" w:eastAsia="宋体" w:cs="宋体"/>
          <w:b/>
          <w:bCs/>
          <w:sz w:val="44"/>
          <w:szCs w:val="52"/>
        </w:rPr>
        <w:br w:type="page"/>
      </w:r>
      <w:bookmarkStart w:id="0" w:name="_Toc31838"/>
      <w:bookmarkStart w:id="1" w:name="_Toc17857"/>
      <w:bookmarkStart w:id="2" w:name="_Toc22676"/>
      <w:bookmarkStart w:id="3" w:name="_Toc30971"/>
    </w:p>
    <w:p w14:paraId="1A4B4474">
      <w:pPr>
        <w:spacing w:line="360" w:lineRule="auto"/>
        <w:jc w:val="left"/>
        <w:outlineLvl w:val="1"/>
        <w:rPr>
          <w:rFonts w:hint="eastAsia" w:ascii="宋体" w:hAnsi="宋体" w:eastAsia="宋体" w:cs="宋体"/>
          <w:b/>
          <w:bCs/>
          <w:szCs w:val="21"/>
          <w:lang w:eastAsia="zh-CN"/>
        </w:rPr>
      </w:pPr>
      <w:bookmarkStart w:id="4" w:name="_Toc4305"/>
      <w:r>
        <w:rPr>
          <w:rStyle w:val="15"/>
          <w:rFonts w:hint="eastAsia" w:ascii="宋体" w:hAnsi="宋体" w:eastAsia="宋体" w:cs="宋体"/>
          <w:b/>
          <w:bCs/>
          <w:szCs w:val="21"/>
        </w:rPr>
        <w:t>二、</w:t>
      </w:r>
      <w:bookmarkEnd w:id="0"/>
      <w:bookmarkEnd w:id="1"/>
      <w:bookmarkEnd w:id="2"/>
      <w:bookmarkEnd w:id="3"/>
      <w:bookmarkEnd w:id="4"/>
      <w:r>
        <w:rPr>
          <w:rStyle w:val="15"/>
          <w:rFonts w:hint="eastAsia" w:ascii="宋体" w:hAnsi="宋体" w:eastAsia="宋体" w:cs="宋体"/>
          <w:b/>
          <w:bCs/>
          <w:szCs w:val="21"/>
        </w:rPr>
        <w:t>营业执照</w:t>
      </w:r>
      <w:r>
        <w:rPr>
          <w:rStyle w:val="15"/>
          <w:rFonts w:hint="eastAsia" w:ascii="宋体" w:hAnsi="宋体" w:eastAsia="宋体" w:cs="宋体"/>
          <w:b/>
          <w:bCs/>
          <w:szCs w:val="21"/>
          <w:lang w:eastAsia="zh-CN"/>
        </w:rPr>
        <w:t>（</w:t>
      </w:r>
      <w:r>
        <w:rPr>
          <w:rFonts w:hint="eastAsia" w:ascii="宋体" w:hAnsi="宋体" w:cs="宋体"/>
          <w:szCs w:val="21"/>
          <w:highlight w:val="none"/>
          <w:lang w:eastAsia="zh-CN"/>
        </w:rPr>
        <w:t>具备</w:t>
      </w:r>
      <w:r>
        <w:rPr>
          <w:rFonts w:hint="eastAsia" w:ascii="宋体" w:hAnsi="宋体" w:cs="宋体"/>
          <w:b/>
          <w:bCs/>
          <w:szCs w:val="21"/>
          <w:highlight w:val="none"/>
          <w:lang w:val="en-US" w:eastAsia="zh-CN"/>
        </w:rPr>
        <w:t>印刷品服务/印刷/销售</w:t>
      </w:r>
      <w:r>
        <w:rPr>
          <w:rFonts w:hint="eastAsia" w:ascii="宋体" w:hAnsi="宋体" w:cs="宋体"/>
          <w:szCs w:val="21"/>
          <w:highlight w:val="none"/>
          <w:lang w:eastAsia="zh-CN"/>
        </w:rPr>
        <w:t>相关经营范围）</w:t>
      </w:r>
    </w:p>
    <w:p w14:paraId="5B7FF56F">
      <w:pPr>
        <w:spacing w:line="360" w:lineRule="auto"/>
        <w:outlineLvl w:val="1"/>
        <w:rPr>
          <w:rFonts w:ascii="宋体" w:hAnsi="宋体" w:eastAsia="宋体" w:cs="宋体"/>
          <w:b/>
          <w:bCs/>
        </w:rPr>
      </w:pPr>
    </w:p>
    <w:p w14:paraId="27F15ACE">
      <w:pPr>
        <w:spacing w:line="360" w:lineRule="auto"/>
        <w:outlineLvl w:val="1"/>
        <w:rPr>
          <w:rFonts w:ascii="宋体" w:hAnsi="宋体" w:eastAsia="宋体" w:cs="宋体"/>
          <w:b/>
          <w:bCs/>
        </w:rPr>
      </w:pPr>
    </w:p>
    <w:p w14:paraId="3CEB882B">
      <w:pPr>
        <w:spacing w:line="360" w:lineRule="auto"/>
        <w:outlineLvl w:val="1"/>
        <w:rPr>
          <w:rFonts w:ascii="宋体" w:hAnsi="宋体" w:eastAsia="宋体" w:cs="宋体"/>
          <w:b/>
          <w:bCs/>
        </w:rPr>
      </w:pPr>
    </w:p>
    <w:p w14:paraId="7C2DA83F">
      <w:pPr>
        <w:spacing w:line="360" w:lineRule="auto"/>
        <w:outlineLvl w:val="1"/>
        <w:rPr>
          <w:rFonts w:ascii="宋体" w:hAnsi="宋体" w:eastAsia="宋体" w:cs="宋体"/>
          <w:b/>
          <w:bCs/>
        </w:rPr>
      </w:pPr>
    </w:p>
    <w:p w14:paraId="1E438C6F">
      <w:pPr>
        <w:spacing w:line="360" w:lineRule="auto"/>
        <w:outlineLvl w:val="1"/>
        <w:rPr>
          <w:rFonts w:ascii="宋体" w:hAnsi="宋体" w:eastAsia="宋体" w:cs="宋体"/>
          <w:b/>
          <w:bCs/>
        </w:rPr>
      </w:pPr>
    </w:p>
    <w:p w14:paraId="2BA77164">
      <w:pPr>
        <w:spacing w:line="360" w:lineRule="auto"/>
        <w:outlineLvl w:val="1"/>
        <w:rPr>
          <w:rFonts w:ascii="宋体" w:hAnsi="宋体" w:eastAsia="宋体" w:cs="宋体"/>
          <w:b/>
          <w:bCs/>
        </w:rPr>
      </w:pPr>
    </w:p>
    <w:p w14:paraId="0008174C">
      <w:pPr>
        <w:spacing w:line="360" w:lineRule="auto"/>
        <w:outlineLvl w:val="1"/>
        <w:rPr>
          <w:rFonts w:ascii="宋体" w:hAnsi="宋体" w:eastAsia="宋体" w:cs="宋体"/>
          <w:b/>
          <w:bCs/>
        </w:rPr>
      </w:pPr>
    </w:p>
    <w:p w14:paraId="2C44A177">
      <w:pPr>
        <w:spacing w:line="360" w:lineRule="auto"/>
        <w:outlineLvl w:val="1"/>
        <w:rPr>
          <w:rFonts w:ascii="宋体" w:hAnsi="宋体" w:eastAsia="宋体" w:cs="宋体"/>
          <w:b/>
          <w:bCs/>
        </w:rPr>
      </w:pPr>
    </w:p>
    <w:p w14:paraId="4BE12DCA">
      <w:pPr>
        <w:spacing w:line="360" w:lineRule="auto"/>
        <w:outlineLvl w:val="1"/>
        <w:rPr>
          <w:rFonts w:ascii="宋体" w:hAnsi="宋体" w:eastAsia="宋体" w:cs="宋体"/>
          <w:b/>
          <w:bCs/>
        </w:rPr>
      </w:pPr>
    </w:p>
    <w:p w14:paraId="7A79938A">
      <w:pPr>
        <w:spacing w:line="360" w:lineRule="auto"/>
        <w:outlineLvl w:val="1"/>
        <w:rPr>
          <w:rFonts w:ascii="宋体" w:hAnsi="宋体" w:eastAsia="宋体" w:cs="宋体"/>
          <w:b/>
          <w:bCs/>
        </w:rPr>
      </w:pPr>
    </w:p>
    <w:p w14:paraId="3EC5AF51">
      <w:pPr>
        <w:spacing w:line="360" w:lineRule="auto"/>
        <w:outlineLvl w:val="1"/>
        <w:rPr>
          <w:rFonts w:ascii="宋体" w:hAnsi="宋体" w:eastAsia="宋体" w:cs="宋体"/>
          <w:b/>
          <w:bCs/>
        </w:rPr>
      </w:pPr>
    </w:p>
    <w:p w14:paraId="19424888">
      <w:pPr>
        <w:spacing w:line="360" w:lineRule="auto"/>
        <w:outlineLvl w:val="1"/>
        <w:rPr>
          <w:rFonts w:ascii="宋体" w:hAnsi="宋体" w:eastAsia="宋体" w:cs="宋体"/>
          <w:b/>
          <w:bCs/>
        </w:rPr>
      </w:pPr>
    </w:p>
    <w:p w14:paraId="738A0E95">
      <w:pPr>
        <w:spacing w:line="360" w:lineRule="auto"/>
        <w:outlineLvl w:val="1"/>
        <w:rPr>
          <w:rFonts w:ascii="宋体" w:hAnsi="宋体" w:eastAsia="宋体" w:cs="宋体"/>
          <w:b/>
          <w:bCs/>
        </w:rPr>
      </w:pPr>
    </w:p>
    <w:p w14:paraId="17445583">
      <w:pPr>
        <w:spacing w:line="360" w:lineRule="auto"/>
        <w:outlineLvl w:val="1"/>
        <w:rPr>
          <w:rFonts w:ascii="宋体" w:hAnsi="宋体" w:eastAsia="宋体" w:cs="宋体"/>
          <w:b/>
          <w:bCs/>
        </w:rPr>
      </w:pPr>
    </w:p>
    <w:p w14:paraId="768E4EF5">
      <w:pPr>
        <w:spacing w:line="360" w:lineRule="auto"/>
        <w:outlineLvl w:val="1"/>
        <w:rPr>
          <w:rFonts w:ascii="宋体" w:hAnsi="宋体" w:eastAsia="宋体" w:cs="宋体"/>
          <w:b/>
          <w:bCs/>
        </w:rPr>
      </w:pPr>
    </w:p>
    <w:p w14:paraId="688ED636">
      <w:pPr>
        <w:spacing w:line="360" w:lineRule="auto"/>
        <w:outlineLvl w:val="1"/>
        <w:rPr>
          <w:rFonts w:ascii="宋体" w:hAnsi="宋体" w:eastAsia="宋体" w:cs="宋体"/>
          <w:b/>
          <w:bCs/>
        </w:rPr>
      </w:pPr>
    </w:p>
    <w:p w14:paraId="3513EC06">
      <w:pPr>
        <w:spacing w:line="360" w:lineRule="auto"/>
        <w:outlineLvl w:val="1"/>
        <w:rPr>
          <w:rFonts w:ascii="宋体" w:hAnsi="宋体" w:eastAsia="宋体" w:cs="宋体"/>
          <w:b/>
          <w:bCs/>
        </w:rPr>
      </w:pPr>
    </w:p>
    <w:p w14:paraId="13F8C976">
      <w:pPr>
        <w:spacing w:line="360" w:lineRule="auto"/>
        <w:outlineLvl w:val="1"/>
        <w:rPr>
          <w:rFonts w:ascii="宋体" w:hAnsi="宋体" w:eastAsia="宋体" w:cs="宋体"/>
          <w:b/>
          <w:bCs/>
        </w:rPr>
      </w:pPr>
    </w:p>
    <w:p w14:paraId="7C56CEC1">
      <w:pPr>
        <w:spacing w:line="360" w:lineRule="auto"/>
        <w:outlineLvl w:val="1"/>
        <w:rPr>
          <w:rFonts w:ascii="宋体" w:hAnsi="宋体" w:eastAsia="宋体" w:cs="宋体"/>
          <w:b/>
          <w:bCs/>
        </w:rPr>
      </w:pPr>
    </w:p>
    <w:p w14:paraId="738C0976">
      <w:pPr>
        <w:spacing w:line="360" w:lineRule="auto"/>
        <w:outlineLvl w:val="1"/>
        <w:rPr>
          <w:rFonts w:ascii="宋体" w:hAnsi="宋体" w:eastAsia="宋体" w:cs="宋体"/>
          <w:b/>
          <w:bCs/>
        </w:rPr>
      </w:pPr>
    </w:p>
    <w:p w14:paraId="3D280C2D">
      <w:pPr>
        <w:spacing w:line="360" w:lineRule="auto"/>
        <w:outlineLvl w:val="1"/>
        <w:rPr>
          <w:rFonts w:ascii="宋体" w:hAnsi="宋体" w:eastAsia="宋体" w:cs="宋体"/>
          <w:b/>
          <w:bCs/>
        </w:rPr>
      </w:pPr>
    </w:p>
    <w:p w14:paraId="210C71B6">
      <w:pPr>
        <w:spacing w:line="360" w:lineRule="auto"/>
        <w:outlineLvl w:val="1"/>
        <w:rPr>
          <w:rFonts w:ascii="宋体" w:hAnsi="宋体" w:eastAsia="宋体" w:cs="宋体"/>
          <w:b/>
          <w:bCs/>
        </w:rPr>
      </w:pPr>
    </w:p>
    <w:p w14:paraId="4C94F26D">
      <w:pPr>
        <w:spacing w:line="360" w:lineRule="auto"/>
        <w:outlineLvl w:val="1"/>
        <w:rPr>
          <w:rFonts w:ascii="宋体" w:hAnsi="宋体" w:eastAsia="宋体" w:cs="宋体"/>
          <w:b/>
          <w:bCs/>
        </w:rPr>
      </w:pPr>
    </w:p>
    <w:p w14:paraId="3FC3CC02">
      <w:pPr>
        <w:spacing w:line="360" w:lineRule="auto"/>
        <w:outlineLvl w:val="1"/>
        <w:rPr>
          <w:rFonts w:ascii="宋体" w:hAnsi="宋体" w:eastAsia="宋体" w:cs="宋体"/>
          <w:b/>
          <w:bCs/>
        </w:rPr>
      </w:pPr>
    </w:p>
    <w:p w14:paraId="072E90BD">
      <w:pPr>
        <w:spacing w:line="360" w:lineRule="auto"/>
        <w:outlineLvl w:val="1"/>
        <w:rPr>
          <w:rFonts w:ascii="宋体" w:hAnsi="宋体" w:eastAsia="宋体" w:cs="宋体"/>
          <w:b/>
          <w:bCs/>
        </w:rPr>
      </w:pPr>
    </w:p>
    <w:p w14:paraId="722C0757">
      <w:pPr>
        <w:spacing w:line="360" w:lineRule="auto"/>
        <w:outlineLvl w:val="1"/>
        <w:rPr>
          <w:rFonts w:ascii="宋体" w:hAnsi="宋体" w:eastAsia="宋体" w:cs="宋体"/>
          <w:b/>
          <w:bCs/>
        </w:rPr>
      </w:pPr>
    </w:p>
    <w:p w14:paraId="64CB3580">
      <w:pPr>
        <w:spacing w:line="360" w:lineRule="auto"/>
        <w:outlineLvl w:val="1"/>
        <w:rPr>
          <w:rFonts w:ascii="宋体" w:hAnsi="宋体" w:eastAsia="宋体" w:cs="宋体"/>
          <w:b/>
          <w:bCs/>
        </w:rPr>
      </w:pPr>
    </w:p>
    <w:p w14:paraId="4050C9A2">
      <w:pPr>
        <w:spacing w:line="360" w:lineRule="auto"/>
        <w:outlineLvl w:val="1"/>
        <w:rPr>
          <w:rFonts w:ascii="宋体" w:hAnsi="宋体" w:eastAsia="宋体" w:cs="宋体"/>
          <w:b/>
          <w:bCs/>
        </w:rPr>
      </w:pPr>
    </w:p>
    <w:p w14:paraId="5BCE306F">
      <w:pPr>
        <w:spacing w:line="360" w:lineRule="auto"/>
        <w:outlineLvl w:val="1"/>
        <w:rPr>
          <w:rFonts w:ascii="宋体" w:hAnsi="宋体" w:eastAsia="宋体" w:cs="宋体"/>
          <w:b/>
          <w:bCs/>
        </w:rPr>
      </w:pPr>
    </w:p>
    <w:p w14:paraId="5BC38D96">
      <w:pPr>
        <w:pStyle w:val="10"/>
        <w:spacing w:line="360" w:lineRule="auto"/>
        <w:ind w:firstLine="0"/>
        <w:outlineLvl w:val="1"/>
        <w:rPr>
          <w:rFonts w:ascii="宋体" w:hAnsi="宋体" w:eastAsia="宋体" w:cs="宋体"/>
          <w:szCs w:val="21"/>
        </w:rPr>
      </w:pPr>
      <w:bookmarkStart w:id="5" w:name="_Toc27661"/>
      <w:bookmarkStart w:id="6" w:name="_Toc15526"/>
      <w:bookmarkStart w:id="7" w:name="_Toc11351"/>
      <w:bookmarkStart w:id="8" w:name="_Toc12015"/>
      <w:bookmarkStart w:id="9" w:name="_Toc25638"/>
      <w:bookmarkStart w:id="10" w:name="_Toc20589"/>
      <w:r>
        <w:rPr>
          <w:rStyle w:val="15"/>
          <w:rFonts w:hint="eastAsia" w:ascii="宋体" w:hAnsi="宋体" w:eastAsia="宋体" w:cs="宋体"/>
          <w:b/>
          <w:bCs/>
          <w:szCs w:val="21"/>
        </w:rPr>
        <w:t>三、法定代表人身份证明书</w:t>
      </w:r>
      <w:bookmarkEnd w:id="5"/>
      <w:bookmarkEnd w:id="6"/>
      <w:bookmarkEnd w:id="7"/>
      <w:bookmarkEnd w:id="8"/>
      <w:bookmarkEnd w:id="9"/>
      <w:bookmarkEnd w:id="10"/>
    </w:p>
    <w:p w14:paraId="14B9DAE7">
      <w:pPr>
        <w:spacing w:line="480" w:lineRule="exact"/>
        <w:jc w:val="center"/>
        <w:rPr>
          <w:rFonts w:ascii="宋体" w:hAnsi="宋体" w:eastAsia="宋体" w:cs="宋体"/>
          <w:b/>
          <w:sz w:val="28"/>
          <w:szCs w:val="28"/>
        </w:rPr>
      </w:pPr>
      <w:r>
        <w:rPr>
          <w:rFonts w:hint="eastAsia" w:ascii="宋体" w:hAnsi="宋体" w:eastAsia="宋体" w:cs="宋体"/>
          <w:b/>
          <w:sz w:val="28"/>
          <w:szCs w:val="28"/>
        </w:rPr>
        <w:t>法定代表人证明书</w:t>
      </w:r>
    </w:p>
    <w:p w14:paraId="5EC1C1DE">
      <w:pPr>
        <w:spacing w:line="480" w:lineRule="exact"/>
        <w:rPr>
          <w:rFonts w:ascii="宋体" w:hAnsi="宋体" w:eastAsia="宋体" w:cs="宋体"/>
          <w:sz w:val="24"/>
        </w:rPr>
      </w:pPr>
    </w:p>
    <w:p w14:paraId="15645914">
      <w:pPr>
        <w:spacing w:line="480" w:lineRule="exact"/>
        <w:ind w:firstLine="470" w:firstLineChars="196"/>
        <w:rPr>
          <w:rFonts w:ascii="宋体" w:hAnsi="宋体" w:eastAsia="宋体" w:cs="宋体"/>
          <w:sz w:val="24"/>
        </w:rPr>
      </w:pPr>
    </w:p>
    <w:p w14:paraId="1CCB6981">
      <w:pPr>
        <w:spacing w:line="480" w:lineRule="exact"/>
        <w:ind w:firstLine="468" w:firstLineChars="195"/>
        <w:rPr>
          <w:rFonts w:ascii="宋体" w:hAnsi="宋体" w:eastAsia="宋体" w:cs="宋体"/>
          <w:sz w:val="24"/>
        </w:rPr>
      </w:pPr>
      <w:r>
        <w:rPr>
          <w:rFonts w:hint="eastAsia" w:ascii="宋体" w:hAnsi="宋体" w:eastAsia="宋体" w:cs="宋体"/>
          <w:sz w:val="24"/>
        </w:rPr>
        <w:t xml:space="preserve">姓名：               性别：              年龄： </w:t>
      </w:r>
    </w:p>
    <w:p w14:paraId="6A96F5B2">
      <w:pPr>
        <w:spacing w:line="480" w:lineRule="exact"/>
        <w:ind w:firstLine="468" w:firstLineChars="195"/>
        <w:rPr>
          <w:rFonts w:ascii="宋体" w:hAnsi="宋体" w:eastAsia="宋体" w:cs="宋体"/>
          <w:sz w:val="24"/>
          <w:u w:val="single"/>
        </w:rPr>
      </w:pPr>
      <w:r>
        <w:rPr>
          <w:rFonts w:hint="eastAsia" w:ascii="宋体" w:hAnsi="宋体" w:eastAsia="宋体" w:cs="宋体"/>
          <w:sz w:val="24"/>
        </w:rPr>
        <w:t>身份证号码：                             职务：</w:t>
      </w:r>
    </w:p>
    <w:p w14:paraId="4E44EB27">
      <w:pPr>
        <w:spacing w:line="480" w:lineRule="exact"/>
        <w:rPr>
          <w:rFonts w:ascii="宋体" w:hAnsi="宋体" w:eastAsia="宋体" w:cs="宋体"/>
          <w:sz w:val="24"/>
        </w:rPr>
      </w:pPr>
    </w:p>
    <w:p w14:paraId="15A724CB">
      <w:pPr>
        <w:spacing w:line="480" w:lineRule="exact"/>
        <w:ind w:firstLine="470" w:firstLineChars="196"/>
        <w:rPr>
          <w:rFonts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w:t>
      </w:r>
    </w:p>
    <w:p w14:paraId="6CD813FE">
      <w:pPr>
        <w:spacing w:line="480" w:lineRule="exact"/>
        <w:rPr>
          <w:rFonts w:ascii="宋体" w:hAnsi="宋体" w:eastAsia="宋体" w:cs="宋体"/>
          <w:sz w:val="24"/>
        </w:rPr>
      </w:pPr>
    </w:p>
    <w:p w14:paraId="6267171F">
      <w:pPr>
        <w:spacing w:line="480" w:lineRule="exact"/>
        <w:ind w:firstLine="955" w:firstLineChars="398"/>
        <w:rPr>
          <w:rFonts w:ascii="宋体" w:hAnsi="宋体" w:eastAsia="宋体" w:cs="宋体"/>
          <w:sz w:val="24"/>
        </w:rPr>
      </w:pPr>
      <w:r>
        <w:rPr>
          <w:rFonts w:hint="eastAsia" w:ascii="宋体" w:hAnsi="宋体" w:eastAsia="宋体" w:cs="宋体"/>
          <w:sz w:val="24"/>
        </w:rPr>
        <w:t xml:space="preserve"> 特此证明！</w:t>
      </w:r>
    </w:p>
    <w:p w14:paraId="27A024D5">
      <w:pPr>
        <w:spacing w:line="480" w:lineRule="exact"/>
        <w:rPr>
          <w:rFonts w:ascii="宋体" w:hAnsi="宋体" w:eastAsia="宋体" w:cs="宋体"/>
          <w:sz w:val="24"/>
        </w:rPr>
      </w:pPr>
    </w:p>
    <w:p w14:paraId="6AADB195">
      <w:pPr>
        <w:spacing w:line="480" w:lineRule="exact"/>
        <w:rPr>
          <w:rFonts w:ascii="宋体" w:hAnsi="宋体" w:eastAsia="宋体" w:cs="宋体"/>
          <w:sz w:val="24"/>
        </w:rPr>
      </w:pPr>
    </w:p>
    <w:p w14:paraId="306CD262">
      <w:pPr>
        <w:spacing w:line="480" w:lineRule="exact"/>
        <w:jc w:val="center"/>
        <w:rPr>
          <w:rFonts w:ascii="宋体" w:hAnsi="宋体" w:eastAsia="宋体" w:cs="宋体"/>
          <w:sz w:val="24"/>
        </w:rPr>
      </w:pPr>
      <w:r>
        <w:rPr>
          <w:rFonts w:hint="eastAsia" w:ascii="宋体" w:hAnsi="宋体" w:eastAsia="宋体" w:cs="宋体"/>
          <w:sz w:val="24"/>
        </w:rPr>
        <w:t>单位（盖章）：</w:t>
      </w:r>
    </w:p>
    <w:p w14:paraId="20990E12">
      <w:pPr>
        <w:spacing w:line="480" w:lineRule="exact"/>
        <w:rPr>
          <w:rFonts w:ascii="宋体" w:hAnsi="宋体" w:eastAsia="宋体" w:cs="宋体"/>
          <w:sz w:val="24"/>
        </w:rPr>
      </w:pPr>
      <w:r>
        <w:rPr>
          <w:rFonts w:hint="eastAsia" w:ascii="宋体" w:hAnsi="宋体" w:eastAsia="宋体" w:cs="宋体"/>
          <w:sz w:val="24"/>
        </w:rPr>
        <w:t xml:space="preserve">                          日期：   年   月   日</w:t>
      </w:r>
    </w:p>
    <w:p w14:paraId="3309F6F3">
      <w:pPr>
        <w:spacing w:line="480" w:lineRule="exact"/>
        <w:rPr>
          <w:rFonts w:ascii="宋体" w:hAnsi="宋体" w:eastAsia="宋体" w:cs="宋体"/>
          <w:szCs w:val="21"/>
        </w:rPr>
      </w:pPr>
      <w:r>
        <w:rPr>
          <w:rFonts w:hint="eastAsia" w:ascii="宋体" w:hAnsi="宋体" w:eastAsia="宋体" w:cs="宋体"/>
          <w:szCs w:val="21"/>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43E40818">
                            <w:pPr>
                              <w:jc w:val="center"/>
                              <w:rPr>
                                <w:rFonts w:hAnsi="宋体"/>
                                <w:szCs w:val="21"/>
                              </w:rPr>
                            </w:pPr>
                          </w:p>
                          <w:p w14:paraId="206683C1">
                            <w:pPr>
                              <w:jc w:val="center"/>
                              <w:rPr>
                                <w:rFonts w:hAnsi="宋体"/>
                                <w:szCs w:val="21"/>
                              </w:rPr>
                            </w:pPr>
                          </w:p>
                          <w:p w14:paraId="128B6548">
                            <w:pPr>
                              <w:jc w:val="center"/>
                              <w:rPr>
                                <w:rFonts w:hAnsi="宋体"/>
                                <w:szCs w:val="21"/>
                              </w:rPr>
                            </w:pPr>
                          </w:p>
                          <w:p w14:paraId="73E85217">
                            <w:pPr>
                              <w:spacing w:line="480" w:lineRule="exact"/>
                              <w:jc w:val="center"/>
                              <w:rPr>
                                <w:rFonts w:ascii="宋体" w:hAnsi="宋体"/>
                                <w:sz w:val="24"/>
                              </w:rPr>
                            </w:pPr>
                            <w:r>
                              <w:rPr>
                                <w:rFonts w:hint="eastAsia" w:ascii="宋体" w:hAnsi="宋体"/>
                                <w:sz w:val="24"/>
                              </w:rPr>
                              <w:t>（附法定代表人身份证正、反面）</w:t>
                            </w:r>
                          </w:p>
                          <w:p w14:paraId="49916078">
                            <w:pPr>
                              <w:jc w:val="center"/>
                              <w:rPr>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43E40818">
                      <w:pPr>
                        <w:jc w:val="center"/>
                        <w:rPr>
                          <w:rFonts w:hAnsi="宋体"/>
                          <w:szCs w:val="21"/>
                        </w:rPr>
                      </w:pPr>
                    </w:p>
                    <w:p w14:paraId="206683C1">
                      <w:pPr>
                        <w:jc w:val="center"/>
                        <w:rPr>
                          <w:rFonts w:hAnsi="宋体"/>
                          <w:szCs w:val="21"/>
                        </w:rPr>
                      </w:pPr>
                    </w:p>
                    <w:p w14:paraId="128B6548">
                      <w:pPr>
                        <w:jc w:val="center"/>
                        <w:rPr>
                          <w:rFonts w:hAnsi="宋体"/>
                          <w:szCs w:val="21"/>
                        </w:rPr>
                      </w:pPr>
                    </w:p>
                    <w:p w14:paraId="73E85217">
                      <w:pPr>
                        <w:spacing w:line="480" w:lineRule="exact"/>
                        <w:jc w:val="center"/>
                        <w:rPr>
                          <w:rFonts w:ascii="宋体" w:hAnsi="宋体"/>
                          <w:sz w:val="24"/>
                        </w:rPr>
                      </w:pPr>
                      <w:r>
                        <w:rPr>
                          <w:rFonts w:hint="eastAsia" w:ascii="宋体" w:hAnsi="宋体"/>
                          <w:sz w:val="24"/>
                        </w:rPr>
                        <w:t>（附法定代表人身份证正、反面）</w:t>
                      </w:r>
                    </w:p>
                    <w:p w14:paraId="49916078">
                      <w:pPr>
                        <w:jc w:val="center"/>
                        <w:rPr>
                          <w:szCs w:val="21"/>
                        </w:rPr>
                      </w:pPr>
                    </w:p>
                  </w:txbxContent>
                </v:textbox>
                <w10:wrap type="square"/>
              </v:shape>
            </w:pict>
          </mc:Fallback>
        </mc:AlternateContent>
      </w:r>
    </w:p>
    <w:p w14:paraId="37C19441">
      <w:pPr>
        <w:pStyle w:val="14"/>
        <w:rPr>
          <w:rFonts w:ascii="宋体" w:hAnsi="宋体" w:eastAsia="宋体" w:cs="宋体"/>
        </w:rPr>
      </w:pPr>
    </w:p>
    <w:p w14:paraId="388F120D">
      <w:pPr>
        <w:pStyle w:val="7"/>
        <w:spacing w:line="360" w:lineRule="auto"/>
        <w:jc w:val="center"/>
        <w:rPr>
          <w:rStyle w:val="15"/>
          <w:rFonts w:hAnsi="宋体"/>
          <w:b/>
          <w:bCs/>
          <w:color w:val="auto"/>
          <w:kern w:val="2"/>
          <w:sz w:val="32"/>
          <w:szCs w:val="28"/>
        </w:rPr>
      </w:pPr>
    </w:p>
    <w:p w14:paraId="2DA32AF4">
      <w:pPr>
        <w:spacing w:line="360" w:lineRule="auto"/>
        <w:rPr>
          <w:rStyle w:val="15"/>
          <w:rFonts w:hAnsi="宋体" w:cs="宋体"/>
          <w:b/>
          <w:bCs/>
          <w:szCs w:val="21"/>
        </w:rPr>
      </w:pPr>
    </w:p>
    <w:p w14:paraId="397A8137">
      <w:pPr>
        <w:spacing w:line="360" w:lineRule="auto"/>
        <w:rPr>
          <w:rStyle w:val="15"/>
          <w:rFonts w:hAnsi="宋体" w:cs="宋体"/>
          <w:b/>
          <w:bCs/>
          <w:szCs w:val="21"/>
        </w:rPr>
      </w:pPr>
    </w:p>
    <w:p w14:paraId="4870F0F5">
      <w:pPr>
        <w:spacing w:line="360" w:lineRule="auto"/>
        <w:rPr>
          <w:rStyle w:val="15"/>
          <w:rFonts w:hAnsi="宋体" w:cs="宋体"/>
          <w:b/>
          <w:bCs/>
          <w:szCs w:val="21"/>
        </w:rPr>
      </w:pPr>
    </w:p>
    <w:p w14:paraId="5B89E4D8">
      <w:pPr>
        <w:spacing w:line="360" w:lineRule="auto"/>
        <w:rPr>
          <w:rStyle w:val="15"/>
          <w:rFonts w:hAnsi="宋体" w:cs="宋体"/>
          <w:b/>
          <w:bCs/>
          <w:szCs w:val="21"/>
        </w:rPr>
      </w:pPr>
      <w:r>
        <w:rPr>
          <w:rStyle w:val="15"/>
          <w:rFonts w:hint="eastAsia" w:hAnsi="宋体" w:cs="宋体"/>
          <w:b/>
          <w:bCs/>
          <w:szCs w:val="21"/>
        </w:rPr>
        <w:t>四、法定代表人授权委托书（若法人参与投标，则不需填写本表）</w:t>
      </w:r>
    </w:p>
    <w:p w14:paraId="052A87CD">
      <w:pPr>
        <w:spacing w:line="360" w:lineRule="auto"/>
        <w:jc w:val="center"/>
        <w:rPr>
          <w:rFonts w:ascii="宋体" w:hAnsi="宋体" w:cs="宋体"/>
          <w:sz w:val="24"/>
          <w:szCs w:val="24"/>
        </w:rPr>
      </w:pPr>
      <w:r>
        <w:rPr>
          <w:rFonts w:hint="eastAsia" w:ascii="宋体" w:hAnsi="宋体" w:cs="宋体"/>
          <w:sz w:val="24"/>
          <w:szCs w:val="24"/>
        </w:rPr>
        <w:t>授权委托书</w:t>
      </w:r>
    </w:p>
    <w:p w14:paraId="0FC03BBD">
      <w:pPr>
        <w:spacing w:line="360" w:lineRule="auto"/>
        <w:rPr>
          <w:rFonts w:ascii="宋体" w:hAnsi="宋体" w:cs="宋体"/>
          <w:sz w:val="24"/>
          <w:szCs w:val="24"/>
        </w:rPr>
      </w:pPr>
      <w:r>
        <w:rPr>
          <w:rFonts w:hint="eastAsia" w:ascii="宋体" w:hAnsi="宋体" w:cs="宋体"/>
          <w:sz w:val="24"/>
          <w:szCs w:val="24"/>
        </w:rPr>
        <w:t>致：中山市小榄人民医院</w:t>
      </w:r>
    </w:p>
    <w:p w14:paraId="629A356D">
      <w:pPr>
        <w:widowControl/>
        <w:spacing w:line="360" w:lineRule="auto"/>
        <w:ind w:firstLine="480" w:firstLineChars="200"/>
        <w:rPr>
          <w:rFonts w:ascii="宋体" w:hAnsi="宋体"/>
          <w:sz w:val="24"/>
          <w:szCs w:val="24"/>
        </w:rPr>
      </w:pPr>
      <w:r>
        <w:rPr>
          <w:rFonts w:hint="eastAsia" w:ascii="宋体" w:hAnsi="宋体"/>
          <w:sz w:val="24"/>
          <w:szCs w:val="24"/>
        </w:rPr>
        <w:t>兹授权</w:t>
      </w:r>
      <w:r>
        <w:rPr>
          <w:rFonts w:hint="eastAsia" w:ascii="宋体" w:hAnsi="宋体"/>
          <w:sz w:val="24"/>
          <w:szCs w:val="24"/>
          <w:u w:val="single"/>
        </w:rPr>
        <w:t xml:space="preserve">             </w:t>
      </w:r>
      <w:r>
        <w:rPr>
          <w:rFonts w:hint="eastAsia" w:ascii="宋体" w:hAnsi="宋体"/>
          <w:sz w:val="24"/>
          <w:szCs w:val="24"/>
        </w:rPr>
        <w:t>同志，为我方签订经济合同及办理其他事务代理人，其权限是：</w:t>
      </w:r>
      <w:r>
        <w:rPr>
          <w:rFonts w:hint="eastAsia" w:ascii="宋体" w:hAnsi="宋体"/>
          <w:sz w:val="24"/>
          <w:szCs w:val="24"/>
          <w:u w:val="single"/>
        </w:rPr>
        <w:t xml:space="preserve">                                                   </w:t>
      </w:r>
      <w:r>
        <w:rPr>
          <w:rFonts w:hint="eastAsia" w:ascii="宋体" w:hAnsi="宋体"/>
          <w:sz w:val="24"/>
          <w:szCs w:val="24"/>
        </w:rPr>
        <w:t>。</w:t>
      </w:r>
    </w:p>
    <w:p w14:paraId="0D27CAAC">
      <w:pPr>
        <w:widowControl/>
        <w:spacing w:line="360" w:lineRule="auto"/>
        <w:ind w:firstLine="480" w:firstLineChars="200"/>
        <w:rPr>
          <w:rFonts w:ascii="宋体" w:hAnsi="宋体"/>
          <w:sz w:val="24"/>
          <w:szCs w:val="24"/>
        </w:rPr>
      </w:pPr>
      <w:r>
        <w:rPr>
          <w:rFonts w:hint="eastAsia" w:ascii="宋体" w:hAnsi="宋体"/>
          <w:sz w:val="24"/>
          <w:szCs w:val="24"/>
        </w:rPr>
        <w:t xml:space="preserve">授权单位（盖章）：  </w:t>
      </w:r>
    </w:p>
    <w:p w14:paraId="4C27764D">
      <w:pPr>
        <w:widowControl/>
        <w:spacing w:line="360" w:lineRule="auto"/>
        <w:ind w:firstLine="480" w:firstLineChars="200"/>
        <w:rPr>
          <w:rFonts w:ascii="宋体" w:hAnsi="宋体"/>
          <w:sz w:val="24"/>
          <w:szCs w:val="24"/>
        </w:rPr>
      </w:pPr>
      <w:r>
        <w:rPr>
          <w:rFonts w:hint="eastAsia" w:ascii="宋体" w:hAnsi="宋体" w:cs="宋体"/>
          <w:sz w:val="24"/>
          <w:szCs w:val="24"/>
        </w:rPr>
        <w:t>法定代表人</w:t>
      </w:r>
      <w:r>
        <w:rPr>
          <w:rFonts w:hint="eastAsia" w:ascii="宋体" w:hAnsi="宋体"/>
          <w:sz w:val="24"/>
          <w:szCs w:val="24"/>
        </w:rPr>
        <w:t>（签名或盖私章）：</w:t>
      </w:r>
    </w:p>
    <w:p w14:paraId="4965B869">
      <w:pPr>
        <w:widowControl/>
        <w:spacing w:line="360" w:lineRule="auto"/>
        <w:ind w:firstLine="480" w:firstLineChars="200"/>
        <w:rPr>
          <w:rFonts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4EE41B5B">
      <w:pPr>
        <w:widowControl/>
        <w:spacing w:line="360" w:lineRule="auto"/>
        <w:ind w:firstLine="480" w:firstLineChars="200"/>
        <w:rPr>
          <w:rFonts w:ascii="宋体" w:hAnsi="宋体"/>
          <w:sz w:val="24"/>
          <w:szCs w:val="24"/>
        </w:rPr>
      </w:pPr>
      <w:r>
        <w:rPr>
          <w:rFonts w:hint="eastAsia" w:ascii="宋体" w:hAnsi="宋体"/>
          <w:sz w:val="24"/>
          <w:szCs w:val="24"/>
        </w:rPr>
        <w:t>附：代理人性别：        年龄：       职务：         身份证号码：</w:t>
      </w:r>
    </w:p>
    <w:p w14:paraId="538B12C4">
      <w:pPr>
        <w:widowControl/>
        <w:spacing w:line="360" w:lineRule="auto"/>
        <w:ind w:firstLine="480" w:firstLineChars="200"/>
        <w:rPr>
          <w:rFonts w:ascii="宋体" w:hAnsi="宋体"/>
          <w:sz w:val="24"/>
          <w:szCs w:val="24"/>
        </w:rPr>
      </w:pPr>
      <w:r>
        <w:rPr>
          <w:rFonts w:hint="eastAsia" w:ascii="宋体" w:hAnsi="宋体"/>
          <w:sz w:val="24"/>
          <w:szCs w:val="24"/>
        </w:rPr>
        <w:t>联系电话：</w:t>
      </w:r>
    </w:p>
    <w:p w14:paraId="3DC4F9A0">
      <w:pPr>
        <w:spacing w:line="360" w:lineRule="auto"/>
        <w:ind w:firstLine="480" w:firstLineChars="200"/>
        <w:rPr>
          <w:rFonts w:ascii="宋体" w:hAnsi="宋体" w:cs="宋体"/>
          <w:sz w:val="24"/>
          <w:szCs w:val="24"/>
        </w:rPr>
      </w:pPr>
      <w:r>
        <w:rPr>
          <w:rFonts w:hint="eastAsia" w:ascii="宋体" w:hAnsi="宋体"/>
          <w:sz w:val="24"/>
          <w:szCs w:val="24"/>
        </w:rPr>
        <w:t>统一社会信用代码：</w:t>
      </w:r>
    </w:p>
    <w:p w14:paraId="673C8A05">
      <w:pPr>
        <w:spacing w:line="360" w:lineRule="auto"/>
        <w:rPr>
          <w:rFonts w:ascii="宋体" w:hAnsi="宋体" w:cs="宋体"/>
          <w:sz w:val="24"/>
          <w:szCs w:val="24"/>
        </w:rPr>
      </w:pPr>
      <w:r>
        <w:rPr>
          <w:rFonts w:hint="eastAsia" w:ascii="宋体" w:hAnsi="宋体" w:cs="宋体"/>
          <w:sz w:val="24"/>
          <w:szCs w:val="24"/>
        </w:rPr>
        <w:t>说明：1、“法定代表人”为企业事业单位、国家机关、社会团体的主要行政负责人。</w:t>
      </w:r>
    </w:p>
    <w:p w14:paraId="6FE13B35">
      <w:pPr>
        <w:spacing w:line="360" w:lineRule="auto"/>
        <w:ind w:firstLine="720" w:firstLineChars="300"/>
        <w:rPr>
          <w:rFonts w:ascii="宋体" w:hAnsi="宋体" w:cs="宋体"/>
          <w:sz w:val="24"/>
          <w:szCs w:val="24"/>
        </w:rPr>
      </w:pPr>
      <w:r>
        <w:rPr>
          <w:rFonts w:hint="eastAsia" w:ascii="宋体" w:hAnsi="宋体"/>
          <w:sz w:val="24"/>
          <w:szCs w:val="24"/>
        </w:rPr>
        <w:t>2、此处所述“法定代表人”，须与供应商“营业执照”上的内容一致。</w:t>
      </w:r>
    </w:p>
    <w:p w14:paraId="1B766FA4">
      <w:pPr>
        <w:spacing w:line="360" w:lineRule="auto"/>
        <w:rPr>
          <w:rFonts w:ascii="宋体" w:hAnsi="宋体" w:cs="宋体"/>
          <w:sz w:val="24"/>
          <w:szCs w:val="24"/>
        </w:rPr>
      </w:pPr>
      <w:r>
        <w:rPr>
          <w:rFonts w:hint="eastAsia" w:ascii="宋体" w:hAnsi="宋体" w:cs="宋体"/>
          <w:sz w:val="24"/>
          <w:szCs w:val="24"/>
        </w:rPr>
        <w:t xml:space="preserve">      3、内容必须填写真实、清楚、涂改无效，不得转让、买卖。</w:t>
      </w:r>
    </w:p>
    <w:p w14:paraId="20D73855">
      <w:pPr>
        <w:spacing w:line="360" w:lineRule="auto"/>
        <w:ind w:firstLine="720" w:firstLineChars="300"/>
        <w:rPr>
          <w:rFonts w:ascii="宋体" w:hAnsi="宋体" w:cs="宋体"/>
          <w:sz w:val="24"/>
          <w:szCs w:val="24"/>
        </w:rPr>
      </w:pPr>
      <w:r>
        <w:rPr>
          <w:rFonts w:hint="eastAsia" w:ascii="宋体" w:hAnsi="宋体" w:cs="宋体"/>
          <w:sz w:val="24"/>
          <w:szCs w:val="24"/>
        </w:rPr>
        <w:t>4、将此证明书提交对方作为合同附件。</w:t>
      </w:r>
    </w:p>
    <w:p w14:paraId="13BD401B">
      <w:pPr>
        <w:spacing w:line="360" w:lineRule="auto"/>
        <w:ind w:firstLine="720" w:firstLineChars="300"/>
        <w:rPr>
          <w:rFonts w:ascii="宋体" w:hAnsi="宋体" w:cs="宋体"/>
          <w:sz w:val="24"/>
          <w:szCs w:val="24"/>
        </w:rPr>
      </w:pPr>
      <w:r>
        <w:rPr>
          <w:rFonts w:hint="eastAsia" w:ascii="宋体" w:hAnsi="宋体" w:cs="宋体"/>
          <w:sz w:val="24"/>
          <w:szCs w:val="24"/>
        </w:rPr>
        <w:t>5、授权权限：全权代表本公司参与上述采购项目的报价，负责提供与签署确认一切文书资料，以及向贵方递交的任何补充承诺。</w:t>
      </w:r>
    </w:p>
    <w:p w14:paraId="3D38E577">
      <w:pPr>
        <w:spacing w:line="360" w:lineRule="auto"/>
        <w:ind w:firstLine="736" w:firstLineChars="307"/>
        <w:rPr>
          <w:rFonts w:ascii="宋体" w:hAnsi="宋体" w:cs="宋体"/>
          <w:sz w:val="24"/>
          <w:szCs w:val="24"/>
        </w:rPr>
      </w:pPr>
      <w:r>
        <w:rPr>
          <w:rFonts w:hint="eastAsia" w:ascii="宋体" w:hAnsi="宋体" w:cs="宋体"/>
          <w:sz w:val="24"/>
          <w:szCs w:val="24"/>
        </w:rPr>
        <w:t>6、签字代表为法定代表人，则本表不适用。</w:t>
      </w:r>
    </w:p>
    <w:p w14:paraId="0343DCE2">
      <w:pPr>
        <w:pStyle w:val="6"/>
        <w:spacing w:line="360" w:lineRule="auto"/>
        <w:ind w:firstLine="720" w:firstLineChars="300"/>
        <w:rPr>
          <w:rFonts w:ascii="宋体" w:hAnsi="宋体" w:cs="宋体"/>
          <w:sz w:val="24"/>
          <w:szCs w:val="24"/>
        </w:rPr>
      </w:pPr>
      <w:r>
        <w:rPr>
          <w:rFonts w:hint="eastAsia" w:ascii="宋体" w:hAnsi="宋体" w:cs="宋体"/>
          <w:sz w:val="24"/>
          <w:szCs w:val="24"/>
        </w:rPr>
        <w:t>7、身份证复印件或扫描件须在有效期内。</w:t>
      </w:r>
    </w:p>
    <w:p w14:paraId="64C86869">
      <w:pPr>
        <w:spacing w:line="360" w:lineRule="auto"/>
        <w:ind w:firstLine="736" w:firstLineChars="307"/>
        <w:rPr>
          <w:szCs w:val="21"/>
        </w:rPr>
      </w:pPr>
      <w:r>
        <w:rPr>
          <w:rFonts w:hint="eastAsia" w:ascii="宋体" w:hAnsi="宋体" w:cs="宋体"/>
          <w:sz w:val="24"/>
          <w:szCs w:val="24"/>
        </w:rPr>
        <w:t>8、有效</w:t>
      </w:r>
      <w:r>
        <w:rPr>
          <w:rFonts w:hint="eastAsia" w:ascii="宋体" w:hAnsi="宋体"/>
          <w:sz w:val="24"/>
          <w:szCs w:val="24"/>
        </w:rPr>
        <w:t>期限：与本公司报价文件中标注的投标有效期相同，自本单位盖公章之日起生效。</w:t>
      </w:r>
    </w:p>
    <w:p w14:paraId="7C713ED0">
      <w:pPr>
        <w:spacing w:line="360" w:lineRule="auto"/>
        <w:jc w:val="center"/>
        <w:rPr>
          <w:rFonts w:ascii="宋体" w:hAnsi="宋体" w:cs="宋体"/>
          <w:szCs w:val="21"/>
        </w:rPr>
      </w:pPr>
      <w:r>
        <w:rPr>
          <w:rFonts w:ascii="宋体" w:hAnsi="宋体" w:cs="宋体"/>
          <w:szCs w:val="21"/>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51EC409C">
                            <w:pPr>
                              <w:jc w:val="center"/>
                              <w:rPr>
                                <w:rFonts w:hAnsi="宋体"/>
                                <w:szCs w:val="21"/>
                              </w:rPr>
                            </w:pPr>
                          </w:p>
                          <w:p w14:paraId="52FF3387">
                            <w:pPr>
                              <w:jc w:val="center"/>
                              <w:rPr>
                                <w:rFonts w:hAnsi="宋体"/>
                                <w:szCs w:val="21"/>
                              </w:rPr>
                            </w:pPr>
                          </w:p>
                          <w:p w14:paraId="149F28A1">
                            <w:pPr>
                              <w:jc w:val="center"/>
                              <w:rPr>
                                <w:rFonts w:hAnsi="宋体"/>
                                <w:szCs w:val="21"/>
                              </w:rPr>
                            </w:pPr>
                          </w:p>
                          <w:p w14:paraId="168B9E70">
                            <w:pPr>
                              <w:jc w:val="center"/>
                              <w:rPr>
                                <w:szCs w:val="21"/>
                              </w:rPr>
                            </w:pPr>
                            <w:r>
                              <w:rPr>
                                <w:rFonts w:hint="eastAsia" w:hAnsi="宋体"/>
                                <w:szCs w:val="21"/>
                              </w:rPr>
                              <w:t>受托人身</w:t>
                            </w:r>
                            <w:r>
                              <w:rPr>
                                <w:rFonts w:hint="eastAsia" w:ascii="宋体" w:hAnsi="宋体" w:cs="宋体"/>
                                <w:szCs w:val="21"/>
                              </w:rPr>
                              <w:t>份证正面和反面</w:t>
                            </w:r>
                            <w:r>
                              <w:rPr>
                                <w:rFonts w:hint="eastAsia" w:hAnsi="宋体"/>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51EC409C">
                      <w:pPr>
                        <w:jc w:val="center"/>
                        <w:rPr>
                          <w:rFonts w:hAnsi="宋体"/>
                          <w:szCs w:val="21"/>
                        </w:rPr>
                      </w:pPr>
                    </w:p>
                    <w:p w14:paraId="52FF3387">
                      <w:pPr>
                        <w:jc w:val="center"/>
                        <w:rPr>
                          <w:rFonts w:hAnsi="宋体"/>
                          <w:szCs w:val="21"/>
                        </w:rPr>
                      </w:pPr>
                    </w:p>
                    <w:p w14:paraId="149F28A1">
                      <w:pPr>
                        <w:jc w:val="center"/>
                        <w:rPr>
                          <w:rFonts w:hAnsi="宋体"/>
                          <w:szCs w:val="21"/>
                        </w:rPr>
                      </w:pPr>
                    </w:p>
                    <w:p w14:paraId="168B9E70">
                      <w:pPr>
                        <w:jc w:val="center"/>
                        <w:rPr>
                          <w:szCs w:val="21"/>
                        </w:rPr>
                      </w:pPr>
                      <w:r>
                        <w:rPr>
                          <w:rFonts w:hint="eastAsia" w:hAnsi="宋体"/>
                          <w:szCs w:val="21"/>
                        </w:rPr>
                        <w:t>受托人身</w:t>
                      </w:r>
                      <w:r>
                        <w:rPr>
                          <w:rFonts w:hint="eastAsia" w:ascii="宋体" w:hAnsi="宋体" w:cs="宋体"/>
                          <w:szCs w:val="21"/>
                        </w:rPr>
                        <w:t>份证正面和反面</w:t>
                      </w:r>
                      <w:r>
                        <w:rPr>
                          <w:rFonts w:hint="eastAsia" w:hAnsi="宋体"/>
                          <w:szCs w:val="21"/>
                        </w:rPr>
                        <w:t>复印件</w:t>
                      </w:r>
                    </w:p>
                  </w:txbxContent>
                </v:textbox>
                <w10:wrap type="none"/>
                <w10:anchorlock/>
              </v:shape>
            </w:pict>
          </mc:Fallback>
        </mc:AlternateContent>
      </w:r>
    </w:p>
    <w:p w14:paraId="08205191">
      <w:pPr>
        <w:spacing w:line="360" w:lineRule="auto"/>
        <w:rPr>
          <w:rStyle w:val="15"/>
          <w:rFonts w:hAnsi="宋体" w:cs="宋体"/>
          <w:b/>
          <w:bCs/>
          <w:szCs w:val="21"/>
        </w:rPr>
      </w:pPr>
      <w:r>
        <w:rPr>
          <w:rStyle w:val="15"/>
          <w:rFonts w:hint="eastAsia" w:hAnsi="宋体" w:cs="宋体"/>
          <w:b/>
          <w:bCs/>
          <w:szCs w:val="21"/>
        </w:rPr>
        <w:t>五、无围标、串标行为声明函</w:t>
      </w:r>
    </w:p>
    <w:p w14:paraId="5A63542C">
      <w:pPr>
        <w:spacing w:line="360" w:lineRule="auto"/>
        <w:ind w:firstLine="2880" w:firstLineChars="1200"/>
        <w:rPr>
          <w:rFonts w:ascii="宋体" w:hAnsi="宋体" w:eastAsia="宋体" w:cs="宋体"/>
          <w:sz w:val="24"/>
        </w:rPr>
      </w:pPr>
      <w:r>
        <w:rPr>
          <w:rFonts w:hint="eastAsia" w:ascii="宋体" w:hAnsi="宋体" w:eastAsia="宋体" w:cs="宋体"/>
          <w:sz w:val="24"/>
        </w:rPr>
        <w:t>无围标、串标行为声明函</w:t>
      </w:r>
    </w:p>
    <w:p w14:paraId="1E0DC064">
      <w:pPr>
        <w:rPr>
          <w:rFonts w:ascii="宋体" w:hAnsi="宋体" w:eastAsia="宋体" w:cs="宋体"/>
        </w:rPr>
      </w:pPr>
    </w:p>
    <w:p w14:paraId="701209DB">
      <w:pPr>
        <w:spacing w:line="360" w:lineRule="auto"/>
        <w:ind w:firstLine="480" w:firstLineChars="200"/>
        <w:rPr>
          <w:rFonts w:ascii="宋体" w:hAnsi="宋体" w:eastAsia="宋体" w:cs="宋体"/>
          <w:sz w:val="24"/>
        </w:rPr>
      </w:pPr>
      <w:r>
        <w:rPr>
          <w:rFonts w:hint="eastAsia" w:ascii="宋体" w:hAnsi="宋体" w:eastAsia="宋体" w:cs="宋体"/>
          <w:sz w:val="24"/>
        </w:rPr>
        <w:t>本公司郑重声明本公司在参加本次</w:t>
      </w:r>
      <w:r>
        <w:rPr>
          <w:rFonts w:hint="eastAsia" w:ascii="宋体" w:hAnsi="宋体" w:eastAsia="宋体" w:cs="宋体"/>
          <w:sz w:val="24"/>
          <w:u w:val="single"/>
        </w:rPr>
        <w:t>中山市小榄人民医院2026 年印刷品协议供货采购项目</w:t>
      </w:r>
      <w:r>
        <w:rPr>
          <w:rFonts w:hint="eastAsia" w:ascii="宋体" w:hAnsi="宋体" w:eastAsia="宋体" w:cs="宋体"/>
          <w:sz w:val="24"/>
        </w:rPr>
        <w:t>，无以下围标、串标行为：</w:t>
      </w:r>
    </w:p>
    <w:p w14:paraId="06CD8C40">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由同一单位或者个人编制；</w:t>
      </w:r>
    </w:p>
    <w:p w14:paraId="730600D3">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不同供应商委托同一单位或者个人办理响应事宜；</w:t>
      </w:r>
    </w:p>
    <w:p w14:paraId="2DB9741B">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载明的项目管理成员或者联系人员为同一人；</w:t>
      </w:r>
    </w:p>
    <w:p w14:paraId="7579D1B5">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异常一致或者响应报价呈规律性差异；</w:t>
      </w:r>
    </w:p>
    <w:p w14:paraId="65421D5B">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相互混装；</w:t>
      </w:r>
    </w:p>
    <w:p w14:paraId="340ED433">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2FB4A6B0">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法律法规界定的其他围标串标行为。</w:t>
      </w:r>
    </w:p>
    <w:p w14:paraId="1B633B79">
      <w:pPr>
        <w:spacing w:line="360" w:lineRule="auto"/>
        <w:rPr>
          <w:rFonts w:ascii="宋体" w:hAnsi="宋体" w:eastAsia="宋体" w:cs="宋体"/>
          <w:sz w:val="24"/>
        </w:rPr>
      </w:pPr>
    </w:p>
    <w:p w14:paraId="3710A490">
      <w:pPr>
        <w:spacing w:line="360" w:lineRule="auto"/>
        <w:ind w:firstLine="480" w:firstLineChars="200"/>
        <w:rPr>
          <w:rFonts w:ascii="宋体" w:hAnsi="宋体" w:eastAsia="宋体" w:cs="宋体"/>
          <w:sz w:val="24"/>
        </w:rPr>
      </w:pPr>
      <w:r>
        <w:rPr>
          <w:rFonts w:hint="eastAsia" w:ascii="宋体" w:hAnsi="宋体" w:eastAsia="宋体" w:cs="宋体"/>
          <w:sz w:val="24"/>
        </w:rPr>
        <w:t>如有发现我公司存在围标、串标行为，我公司愿承担一切法律责任。</w:t>
      </w:r>
    </w:p>
    <w:p w14:paraId="544D5F9F">
      <w:pPr>
        <w:spacing w:line="360" w:lineRule="auto"/>
        <w:ind w:firstLine="480" w:firstLineChars="200"/>
        <w:rPr>
          <w:rFonts w:ascii="宋体" w:hAnsi="宋体" w:eastAsia="宋体" w:cs="宋体"/>
          <w:sz w:val="24"/>
        </w:rPr>
      </w:pPr>
      <w:r>
        <w:rPr>
          <w:rFonts w:hint="eastAsia" w:ascii="宋体" w:hAnsi="宋体" w:eastAsia="宋体" w:cs="宋体"/>
          <w:sz w:val="24"/>
        </w:rPr>
        <w:t>特此声明。</w:t>
      </w:r>
    </w:p>
    <w:p w14:paraId="135AE07B">
      <w:pPr>
        <w:spacing w:before="156" w:beforeLines="50" w:after="156" w:afterLines="50" w:line="360" w:lineRule="auto"/>
        <w:ind w:firstLine="480" w:firstLineChars="200"/>
        <w:rPr>
          <w:rFonts w:ascii="宋体" w:hAnsi="宋体" w:eastAsia="宋体" w:cs="宋体"/>
          <w:sz w:val="24"/>
        </w:rPr>
      </w:pPr>
    </w:p>
    <w:p w14:paraId="3BC795BC">
      <w:pPr>
        <w:spacing w:before="156" w:beforeLines="50" w:after="156" w:afterLines="50" w:line="360" w:lineRule="auto"/>
        <w:rPr>
          <w:rFonts w:ascii="宋体" w:hAnsi="宋体" w:eastAsia="宋体" w:cs="宋体"/>
          <w:sz w:val="24"/>
        </w:rPr>
      </w:pPr>
      <w:r>
        <w:rPr>
          <w:rFonts w:hint="eastAsia" w:ascii="宋体" w:hAnsi="宋体" w:eastAsia="宋体" w:cs="宋体"/>
          <w:sz w:val="24"/>
        </w:rPr>
        <w:t xml:space="preserve">                    </w:t>
      </w:r>
    </w:p>
    <w:p w14:paraId="7E5F628C">
      <w:pPr>
        <w:spacing w:before="156" w:beforeLines="50" w:after="156" w:afterLines="50" w:line="360" w:lineRule="auto"/>
      </w:pPr>
      <w:r>
        <w:rPr>
          <w:rFonts w:hint="eastAsia" w:ascii="宋体" w:hAnsi="宋体" w:eastAsia="宋体" w:cs="宋体"/>
          <w:sz w:val="24"/>
        </w:rPr>
        <w:t>供应商名称（加盖公章）：</w:t>
      </w:r>
    </w:p>
    <w:p w14:paraId="6DCC6D22">
      <w:pPr>
        <w:spacing w:before="156" w:beforeLines="50" w:after="156" w:afterLines="50" w:line="360" w:lineRule="auto"/>
        <w:rPr>
          <w:rFonts w:ascii="宋体" w:hAnsi="宋体" w:eastAsia="宋体" w:cs="宋体"/>
          <w:sz w:val="24"/>
        </w:rPr>
      </w:pPr>
      <w:r>
        <w:rPr>
          <w:rFonts w:hint="eastAsia" w:ascii="宋体" w:hAnsi="宋体" w:eastAsia="宋体" w:cs="宋体"/>
          <w:sz w:val="24"/>
        </w:rPr>
        <w:t>法定代表人或其委托人签字：</w:t>
      </w:r>
    </w:p>
    <w:p w14:paraId="7DB84D3D">
      <w:pPr>
        <w:spacing w:before="156" w:beforeLines="50" w:after="156" w:afterLines="50" w:line="360" w:lineRule="auto"/>
        <w:rPr>
          <w:rFonts w:ascii="宋体" w:hAnsi="宋体" w:eastAsia="宋体" w:cs="宋体"/>
          <w:sz w:val="24"/>
        </w:rPr>
      </w:pPr>
      <w:r>
        <w:rPr>
          <w:rFonts w:hint="eastAsia" w:ascii="宋体" w:hAnsi="宋体" w:eastAsia="宋体" w:cs="宋体"/>
          <w:sz w:val="24"/>
        </w:rPr>
        <w:t>日期：</w:t>
      </w:r>
      <w:r>
        <w:rPr>
          <w:rFonts w:hint="eastAsia" w:ascii="宋体" w:hAnsi="宋体" w:cs="宋体"/>
          <w:sz w:val="24"/>
        </w:rPr>
        <w:t xml:space="preserve">     </w:t>
      </w:r>
      <w:r>
        <w:rPr>
          <w:rFonts w:hint="eastAsia" w:ascii="宋体" w:hAnsi="宋体" w:eastAsia="宋体" w:cs="宋体"/>
          <w:sz w:val="24"/>
        </w:rPr>
        <w:t xml:space="preserve"> 年 </w:t>
      </w:r>
      <w:r>
        <w:rPr>
          <w:rFonts w:hint="eastAsia" w:ascii="宋体" w:hAnsi="宋体" w:cs="宋体"/>
          <w:sz w:val="24"/>
        </w:rPr>
        <w:t xml:space="preserve">   </w:t>
      </w:r>
      <w:r>
        <w:rPr>
          <w:rFonts w:hint="eastAsia" w:ascii="宋体" w:hAnsi="宋体" w:eastAsia="宋体" w:cs="宋体"/>
          <w:sz w:val="24"/>
        </w:rPr>
        <w:t>月</w:t>
      </w:r>
      <w:r>
        <w:rPr>
          <w:rFonts w:hint="eastAsia" w:ascii="宋体" w:hAnsi="宋体" w:cs="宋体"/>
          <w:sz w:val="24"/>
        </w:rPr>
        <w:t xml:space="preserve">   </w:t>
      </w:r>
      <w:r>
        <w:rPr>
          <w:rFonts w:hint="eastAsia" w:ascii="宋体" w:hAnsi="宋体" w:eastAsia="宋体" w:cs="宋体"/>
          <w:sz w:val="24"/>
        </w:rPr>
        <w:t>日</w:t>
      </w:r>
    </w:p>
    <w:p w14:paraId="65F9884A">
      <w:pPr>
        <w:tabs>
          <w:tab w:val="left" w:pos="420"/>
        </w:tabs>
        <w:rPr>
          <w:rFonts w:ascii="宋体" w:hAnsi="宋体" w:eastAsia="宋体" w:cs="宋体"/>
          <w:bCs/>
          <w:sz w:val="24"/>
          <w:szCs w:val="24"/>
        </w:rPr>
      </w:pPr>
    </w:p>
    <w:p w14:paraId="18E500EB">
      <w:pPr>
        <w:pStyle w:val="14"/>
        <w:ind w:firstLine="480"/>
        <w:rPr>
          <w:rFonts w:ascii="宋体" w:hAnsi="宋体" w:eastAsia="宋体" w:cs="宋体"/>
          <w:bCs/>
          <w:sz w:val="24"/>
          <w:szCs w:val="24"/>
        </w:rPr>
      </w:pPr>
    </w:p>
    <w:p w14:paraId="0FD53F63">
      <w:pPr>
        <w:spacing w:line="360" w:lineRule="auto"/>
        <w:rPr>
          <w:rStyle w:val="15"/>
          <w:rFonts w:hAnsi="宋体" w:cs="宋体"/>
          <w:b/>
          <w:bCs/>
          <w:szCs w:val="21"/>
        </w:rPr>
      </w:pPr>
      <w:bookmarkStart w:id="11" w:name="_Toc1074"/>
      <w:bookmarkStart w:id="12" w:name="_Toc2041"/>
      <w:bookmarkStart w:id="13" w:name="_Toc12967"/>
      <w:bookmarkStart w:id="14" w:name="_Toc26969"/>
      <w:bookmarkStart w:id="15" w:name="_Toc23967"/>
      <w:bookmarkStart w:id="16" w:name="_Toc16435"/>
    </w:p>
    <w:p w14:paraId="157013F8">
      <w:pPr>
        <w:spacing w:line="360" w:lineRule="auto"/>
        <w:rPr>
          <w:rStyle w:val="15"/>
          <w:rFonts w:hAnsi="宋体" w:cs="宋体"/>
          <w:b/>
          <w:bCs/>
          <w:szCs w:val="21"/>
        </w:rPr>
      </w:pPr>
    </w:p>
    <w:p w14:paraId="02E14739">
      <w:pPr>
        <w:spacing w:line="360" w:lineRule="auto"/>
        <w:rPr>
          <w:rStyle w:val="15"/>
          <w:rFonts w:hAnsi="宋体" w:cs="宋体"/>
          <w:b/>
          <w:bCs/>
          <w:szCs w:val="21"/>
        </w:rPr>
      </w:pPr>
    </w:p>
    <w:p w14:paraId="2B9CA13B">
      <w:pPr>
        <w:spacing w:line="360" w:lineRule="auto"/>
        <w:rPr>
          <w:rStyle w:val="15"/>
          <w:rFonts w:hAnsi="宋体" w:cs="宋体"/>
          <w:b/>
          <w:bCs/>
          <w:szCs w:val="21"/>
        </w:rPr>
      </w:pPr>
    </w:p>
    <w:p w14:paraId="4125ED62">
      <w:pPr>
        <w:spacing w:line="360" w:lineRule="auto"/>
        <w:rPr>
          <w:rStyle w:val="15"/>
          <w:rFonts w:hAnsi="宋体" w:cs="宋体"/>
          <w:b/>
          <w:bCs/>
          <w:szCs w:val="21"/>
        </w:rPr>
      </w:pPr>
    </w:p>
    <w:p w14:paraId="595D7A40">
      <w:pPr>
        <w:spacing w:line="360" w:lineRule="auto"/>
        <w:rPr>
          <w:rStyle w:val="15"/>
          <w:rFonts w:hAnsi="宋体" w:cs="宋体"/>
          <w:b/>
          <w:bCs/>
          <w:szCs w:val="21"/>
        </w:rPr>
      </w:pPr>
    </w:p>
    <w:p w14:paraId="354D1C27">
      <w:pPr>
        <w:numPr>
          <w:ilvl w:val="0"/>
          <w:numId w:val="2"/>
        </w:numPr>
        <w:spacing w:line="360" w:lineRule="auto"/>
        <w:rPr>
          <w:rFonts w:hint="eastAsia" w:ascii="宋体" w:hAnsi="宋体" w:eastAsia="宋体" w:cs="宋体"/>
          <w:b/>
          <w:bCs/>
        </w:rPr>
      </w:pPr>
      <w:r>
        <w:rPr>
          <w:rFonts w:hint="eastAsia" w:ascii="宋体" w:hAnsi="宋体" w:eastAsia="宋体" w:cs="宋体"/>
          <w:b/>
          <w:bCs/>
        </w:rPr>
        <w:t>响应供应商属于广东政府采购智慧云平台电子卖场进驻供应商（提供相关截图）</w:t>
      </w:r>
    </w:p>
    <w:p w14:paraId="43B2204E">
      <w:pPr>
        <w:pStyle w:val="2"/>
        <w:widowControl w:val="0"/>
        <w:numPr>
          <w:numId w:val="0"/>
        </w:numPr>
        <w:snapToGrid w:val="0"/>
        <w:spacing w:after="120" w:line="360" w:lineRule="auto"/>
        <w:jc w:val="both"/>
        <w:rPr>
          <w:rFonts w:hint="eastAsia"/>
        </w:rPr>
      </w:pPr>
    </w:p>
    <w:p w14:paraId="0AEC82F0">
      <w:pPr>
        <w:pStyle w:val="2"/>
        <w:widowControl w:val="0"/>
        <w:numPr>
          <w:numId w:val="0"/>
        </w:numPr>
        <w:snapToGrid w:val="0"/>
        <w:spacing w:after="120" w:line="360" w:lineRule="auto"/>
        <w:jc w:val="both"/>
        <w:rPr>
          <w:rFonts w:hint="eastAsia"/>
        </w:rPr>
      </w:pPr>
    </w:p>
    <w:p w14:paraId="5A99DE21">
      <w:pPr>
        <w:pStyle w:val="2"/>
        <w:widowControl w:val="0"/>
        <w:numPr>
          <w:numId w:val="0"/>
        </w:numPr>
        <w:snapToGrid w:val="0"/>
        <w:spacing w:after="120" w:line="360" w:lineRule="auto"/>
        <w:jc w:val="both"/>
        <w:rPr>
          <w:rFonts w:hint="eastAsia"/>
        </w:rPr>
      </w:pPr>
    </w:p>
    <w:p w14:paraId="09758529">
      <w:pPr>
        <w:pStyle w:val="2"/>
        <w:widowControl w:val="0"/>
        <w:numPr>
          <w:numId w:val="0"/>
        </w:numPr>
        <w:snapToGrid w:val="0"/>
        <w:spacing w:after="120" w:line="360" w:lineRule="auto"/>
        <w:jc w:val="both"/>
        <w:rPr>
          <w:rFonts w:hint="eastAsia"/>
        </w:rPr>
      </w:pPr>
    </w:p>
    <w:p w14:paraId="25DD8BA1">
      <w:pPr>
        <w:pStyle w:val="2"/>
        <w:widowControl w:val="0"/>
        <w:numPr>
          <w:numId w:val="0"/>
        </w:numPr>
        <w:snapToGrid w:val="0"/>
        <w:spacing w:after="120" w:line="360" w:lineRule="auto"/>
        <w:jc w:val="both"/>
        <w:rPr>
          <w:rFonts w:hint="eastAsia"/>
        </w:rPr>
      </w:pPr>
    </w:p>
    <w:p w14:paraId="11DEB296">
      <w:pPr>
        <w:pStyle w:val="2"/>
        <w:widowControl w:val="0"/>
        <w:numPr>
          <w:numId w:val="0"/>
        </w:numPr>
        <w:snapToGrid w:val="0"/>
        <w:spacing w:after="120" w:line="360" w:lineRule="auto"/>
        <w:jc w:val="both"/>
        <w:rPr>
          <w:rFonts w:hint="eastAsia"/>
        </w:rPr>
      </w:pPr>
    </w:p>
    <w:p w14:paraId="3D2F11AE">
      <w:pPr>
        <w:pStyle w:val="2"/>
        <w:widowControl w:val="0"/>
        <w:numPr>
          <w:numId w:val="0"/>
        </w:numPr>
        <w:snapToGrid w:val="0"/>
        <w:spacing w:after="120" w:line="360" w:lineRule="auto"/>
        <w:jc w:val="both"/>
        <w:rPr>
          <w:rFonts w:hint="eastAsia"/>
        </w:rPr>
      </w:pPr>
    </w:p>
    <w:p w14:paraId="51A667C3">
      <w:pPr>
        <w:pStyle w:val="2"/>
        <w:widowControl w:val="0"/>
        <w:numPr>
          <w:numId w:val="0"/>
        </w:numPr>
        <w:snapToGrid w:val="0"/>
        <w:spacing w:after="120" w:line="360" w:lineRule="auto"/>
        <w:jc w:val="both"/>
        <w:rPr>
          <w:rFonts w:hint="eastAsia"/>
        </w:rPr>
      </w:pPr>
    </w:p>
    <w:p w14:paraId="310FCEE4">
      <w:pPr>
        <w:pStyle w:val="2"/>
        <w:widowControl w:val="0"/>
        <w:numPr>
          <w:numId w:val="0"/>
        </w:numPr>
        <w:snapToGrid w:val="0"/>
        <w:spacing w:after="120" w:line="360" w:lineRule="auto"/>
        <w:jc w:val="both"/>
        <w:rPr>
          <w:rFonts w:hint="eastAsia"/>
        </w:rPr>
      </w:pPr>
    </w:p>
    <w:p w14:paraId="64D85322">
      <w:pPr>
        <w:pStyle w:val="2"/>
        <w:widowControl w:val="0"/>
        <w:numPr>
          <w:numId w:val="0"/>
        </w:numPr>
        <w:snapToGrid w:val="0"/>
        <w:spacing w:after="120" w:line="360" w:lineRule="auto"/>
        <w:jc w:val="both"/>
        <w:rPr>
          <w:rFonts w:hint="eastAsia"/>
        </w:rPr>
      </w:pPr>
    </w:p>
    <w:p w14:paraId="73C3F30A">
      <w:pPr>
        <w:pStyle w:val="2"/>
        <w:widowControl w:val="0"/>
        <w:numPr>
          <w:numId w:val="0"/>
        </w:numPr>
        <w:snapToGrid w:val="0"/>
        <w:spacing w:after="120" w:line="360" w:lineRule="auto"/>
        <w:jc w:val="both"/>
        <w:rPr>
          <w:rFonts w:hint="eastAsia"/>
        </w:rPr>
      </w:pPr>
    </w:p>
    <w:p w14:paraId="6958E04F">
      <w:pPr>
        <w:pStyle w:val="2"/>
        <w:widowControl w:val="0"/>
        <w:numPr>
          <w:numId w:val="0"/>
        </w:numPr>
        <w:snapToGrid w:val="0"/>
        <w:spacing w:after="120" w:line="360" w:lineRule="auto"/>
        <w:jc w:val="both"/>
        <w:rPr>
          <w:rFonts w:hint="eastAsia"/>
        </w:rPr>
      </w:pPr>
    </w:p>
    <w:p w14:paraId="73702A5E">
      <w:pPr>
        <w:pStyle w:val="2"/>
        <w:widowControl w:val="0"/>
        <w:numPr>
          <w:numId w:val="0"/>
        </w:numPr>
        <w:snapToGrid w:val="0"/>
        <w:spacing w:after="120" w:line="360" w:lineRule="auto"/>
        <w:jc w:val="both"/>
        <w:rPr>
          <w:rFonts w:hint="eastAsia"/>
        </w:rPr>
      </w:pPr>
    </w:p>
    <w:p w14:paraId="508A3B26">
      <w:pPr>
        <w:pStyle w:val="2"/>
        <w:widowControl w:val="0"/>
        <w:numPr>
          <w:numId w:val="0"/>
        </w:numPr>
        <w:snapToGrid w:val="0"/>
        <w:spacing w:after="120" w:line="360" w:lineRule="auto"/>
        <w:jc w:val="both"/>
        <w:rPr>
          <w:rFonts w:hint="eastAsia"/>
        </w:rPr>
      </w:pPr>
    </w:p>
    <w:p w14:paraId="20B0C9A7">
      <w:pPr>
        <w:pStyle w:val="2"/>
        <w:widowControl w:val="0"/>
        <w:numPr>
          <w:numId w:val="0"/>
        </w:numPr>
        <w:snapToGrid w:val="0"/>
        <w:spacing w:after="120" w:line="360" w:lineRule="auto"/>
        <w:jc w:val="both"/>
        <w:rPr>
          <w:rFonts w:hint="eastAsia"/>
        </w:rPr>
      </w:pPr>
    </w:p>
    <w:p w14:paraId="560FDF1F">
      <w:pPr>
        <w:pStyle w:val="2"/>
        <w:widowControl w:val="0"/>
        <w:numPr>
          <w:numId w:val="0"/>
        </w:numPr>
        <w:snapToGrid w:val="0"/>
        <w:spacing w:after="120" w:line="360" w:lineRule="auto"/>
        <w:jc w:val="both"/>
        <w:rPr>
          <w:rFonts w:hint="eastAsia"/>
        </w:rPr>
      </w:pPr>
    </w:p>
    <w:p w14:paraId="760C861C">
      <w:pPr>
        <w:pStyle w:val="2"/>
        <w:widowControl w:val="0"/>
        <w:numPr>
          <w:numId w:val="0"/>
        </w:numPr>
        <w:snapToGrid w:val="0"/>
        <w:spacing w:after="120" w:line="360" w:lineRule="auto"/>
        <w:jc w:val="both"/>
        <w:rPr>
          <w:rFonts w:hint="eastAsia"/>
        </w:rPr>
      </w:pPr>
    </w:p>
    <w:p w14:paraId="5F8032B1">
      <w:pPr>
        <w:pStyle w:val="2"/>
        <w:widowControl w:val="0"/>
        <w:numPr>
          <w:numId w:val="0"/>
        </w:numPr>
        <w:snapToGrid w:val="0"/>
        <w:spacing w:after="120" w:line="360" w:lineRule="auto"/>
        <w:jc w:val="both"/>
        <w:rPr>
          <w:rFonts w:hint="eastAsia"/>
        </w:rPr>
      </w:pPr>
    </w:p>
    <w:p w14:paraId="051D1CC4">
      <w:pPr>
        <w:pStyle w:val="2"/>
        <w:widowControl w:val="0"/>
        <w:numPr>
          <w:numId w:val="0"/>
        </w:numPr>
        <w:snapToGrid w:val="0"/>
        <w:spacing w:after="120" w:line="360" w:lineRule="auto"/>
        <w:jc w:val="both"/>
        <w:rPr>
          <w:rFonts w:hint="eastAsia"/>
        </w:rPr>
      </w:pPr>
    </w:p>
    <w:p w14:paraId="22A36EAE">
      <w:pPr>
        <w:pStyle w:val="2"/>
        <w:widowControl w:val="0"/>
        <w:numPr>
          <w:numId w:val="0"/>
        </w:numPr>
        <w:snapToGrid w:val="0"/>
        <w:spacing w:after="120" w:line="360" w:lineRule="auto"/>
        <w:jc w:val="both"/>
        <w:rPr>
          <w:rFonts w:hint="eastAsia"/>
        </w:rPr>
      </w:pPr>
    </w:p>
    <w:p w14:paraId="219B2BE6">
      <w:pPr>
        <w:pStyle w:val="2"/>
        <w:widowControl w:val="0"/>
        <w:numPr>
          <w:numId w:val="0"/>
        </w:numPr>
        <w:snapToGrid w:val="0"/>
        <w:spacing w:after="120" w:line="360" w:lineRule="auto"/>
        <w:jc w:val="both"/>
        <w:rPr>
          <w:rFonts w:hint="eastAsia"/>
        </w:rPr>
      </w:pPr>
    </w:p>
    <w:p w14:paraId="4E6A7541">
      <w:pPr>
        <w:spacing w:line="360" w:lineRule="auto"/>
        <w:rPr>
          <w:rFonts w:ascii="宋体" w:hAnsi="宋体" w:eastAsia="宋体" w:cs="宋体"/>
          <w:sz w:val="32"/>
          <w:szCs w:val="32"/>
        </w:rPr>
      </w:pPr>
      <w:r>
        <w:rPr>
          <w:rStyle w:val="15"/>
          <w:rFonts w:hint="eastAsia" w:hAnsi="宋体" w:cs="宋体"/>
          <w:b/>
          <w:bCs/>
          <w:szCs w:val="21"/>
          <w:lang w:val="en-US" w:eastAsia="zh-CN"/>
        </w:rPr>
        <w:t>七、</w:t>
      </w:r>
      <w:r>
        <w:rPr>
          <w:rStyle w:val="15"/>
          <w:rFonts w:hint="eastAsia" w:hAnsi="宋体" w:cs="宋体"/>
          <w:b/>
          <w:bCs/>
          <w:szCs w:val="21"/>
        </w:rPr>
        <w:t>采购需求偏离表</w:t>
      </w:r>
      <w:bookmarkEnd w:id="11"/>
      <w:bookmarkEnd w:id="12"/>
      <w:bookmarkEnd w:id="13"/>
      <w:bookmarkEnd w:id="14"/>
      <w:bookmarkEnd w:id="15"/>
      <w:bookmarkEnd w:id="16"/>
    </w:p>
    <w:p w14:paraId="56FFFC07">
      <w:pPr>
        <w:pStyle w:val="6"/>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偏离表</w:t>
      </w:r>
    </w:p>
    <w:p w14:paraId="744E9FE8">
      <w:pPr>
        <w:spacing w:line="360" w:lineRule="auto"/>
        <w:rPr>
          <w:rStyle w:val="15"/>
          <w:rFonts w:hAnsi="宋体" w:cs="宋体"/>
          <w:szCs w:val="21"/>
        </w:rPr>
      </w:pPr>
      <w:r>
        <w:rPr>
          <w:rStyle w:val="15"/>
          <w:rFonts w:hint="eastAsia" w:hAnsi="宋体" w:cs="宋体"/>
          <w:szCs w:val="21"/>
        </w:rPr>
        <w:t>填写要求：</w:t>
      </w:r>
    </w:p>
    <w:p w14:paraId="3EFE8807">
      <w:pPr>
        <w:numPr>
          <w:ilvl w:val="0"/>
          <w:numId w:val="3"/>
        </w:numPr>
        <w:spacing w:line="360" w:lineRule="auto"/>
        <w:rPr>
          <w:rStyle w:val="15"/>
          <w:rFonts w:hAnsi="宋体" w:cs="宋体"/>
          <w:szCs w:val="21"/>
        </w:rPr>
      </w:pPr>
      <w:r>
        <w:rPr>
          <w:rStyle w:val="15"/>
          <w:rFonts w:hint="eastAsia" w:hAnsi="宋体" w:cs="宋体"/>
          <w:szCs w:val="21"/>
        </w:rPr>
        <w:t>请按采购需求的要求逐条响应，正负偏离参数请备注说明。</w:t>
      </w:r>
    </w:p>
    <w:p w14:paraId="69A19B31">
      <w:pPr>
        <w:spacing w:line="360" w:lineRule="auto"/>
      </w:pPr>
      <w:r>
        <w:rPr>
          <w:rStyle w:val="15"/>
          <w:rFonts w:hint="eastAsia" w:hAnsi="宋体" w:cs="宋体"/>
          <w:szCs w:val="21"/>
        </w:rPr>
        <w:t>2、其中带★的参数是必须完全响应的参数。带</w:t>
      </w:r>
      <w:r>
        <w:rPr>
          <w:rFonts w:hint="eastAsia" w:ascii="宋体" w:hAnsi="宋体" w:eastAsia="宋体" w:cs="宋体"/>
        </w:rPr>
        <w:t>▲的参数为重要参数。</w:t>
      </w:r>
    </w:p>
    <w:tbl>
      <w:tblPr>
        <w:tblStyle w:val="11"/>
        <w:tblW w:w="9125"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94"/>
        <w:gridCol w:w="6270"/>
        <w:gridCol w:w="850"/>
        <w:gridCol w:w="1311"/>
      </w:tblGrid>
      <w:tr w14:paraId="5631D267">
        <w:trPr>
          <w:trHeight w:val="90"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5FB51A">
            <w:pPr>
              <w:spacing w:line="300" w:lineRule="auto"/>
              <w:jc w:val="center"/>
              <w:rPr>
                <w:rStyle w:val="15"/>
                <w:rFonts w:ascii="宋体" w:hAnsi="宋体" w:eastAsia="宋体" w:cs="宋体"/>
                <w:szCs w:val="21"/>
              </w:rPr>
            </w:pPr>
            <w:r>
              <w:rPr>
                <w:rStyle w:val="15"/>
                <w:rFonts w:hint="eastAsia" w:ascii="宋体" w:hAnsi="宋体" w:eastAsia="宋体" w:cs="宋体"/>
                <w:szCs w:val="21"/>
                <w:lang w:val="zh-TW" w:eastAsia="zh-TW"/>
              </w:rPr>
              <w:t>序号</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BF6FEC">
            <w:pPr>
              <w:spacing w:line="300" w:lineRule="auto"/>
              <w:jc w:val="center"/>
              <w:rPr>
                <w:rStyle w:val="15"/>
                <w:rFonts w:ascii="宋体" w:hAnsi="宋体" w:eastAsia="宋体" w:cs="宋体"/>
                <w:szCs w:val="21"/>
              </w:rPr>
            </w:pPr>
            <w:r>
              <w:rPr>
                <w:rStyle w:val="15"/>
                <w:rFonts w:hint="eastAsia" w:ascii="宋体" w:hAnsi="宋体" w:eastAsia="宋体" w:cs="宋体"/>
                <w:szCs w:val="21"/>
                <w:lang w:val="zh-TW" w:eastAsia="zh-TW"/>
              </w:rPr>
              <w:t>采购</w:t>
            </w:r>
            <w:r>
              <w:rPr>
                <w:rStyle w:val="15"/>
                <w:rFonts w:hint="eastAsia" w:ascii="宋体" w:hAnsi="宋体" w:eastAsia="宋体" w:cs="宋体"/>
                <w:szCs w:val="21"/>
                <w:lang w:val="zh-TW"/>
              </w:rPr>
              <w:t>需求的</w:t>
            </w:r>
            <w:r>
              <w:rPr>
                <w:rStyle w:val="15"/>
                <w:rFonts w:hint="eastAsia" w:ascii="宋体" w:hAnsi="宋体" w:eastAsia="宋体" w:cs="宋体"/>
                <w:szCs w:val="21"/>
                <w:lang w:val="zh-TW" w:eastAsia="zh-TW"/>
              </w:rPr>
              <w:t>要求</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FCEB2C">
            <w:pPr>
              <w:spacing w:line="300" w:lineRule="auto"/>
              <w:jc w:val="center"/>
              <w:rPr>
                <w:rStyle w:val="15"/>
                <w:rFonts w:ascii="宋体" w:hAnsi="宋体" w:eastAsia="宋体" w:cs="宋体"/>
                <w:szCs w:val="21"/>
                <w:lang w:val="zh-TW"/>
              </w:rPr>
            </w:pPr>
            <w:r>
              <w:rPr>
                <w:rStyle w:val="15"/>
                <w:rFonts w:hint="eastAsia" w:ascii="宋体" w:hAnsi="宋体" w:eastAsia="宋体" w:cs="宋体"/>
                <w:szCs w:val="21"/>
                <w:lang w:val="zh-TW"/>
              </w:rPr>
              <w:t>完全响应或</w:t>
            </w:r>
          </w:p>
          <w:p w14:paraId="1F357EC2">
            <w:pPr>
              <w:spacing w:line="300" w:lineRule="auto"/>
              <w:jc w:val="center"/>
              <w:rPr>
                <w:rStyle w:val="15"/>
                <w:rFonts w:ascii="宋体" w:hAnsi="宋体" w:eastAsia="宋体" w:cs="宋体"/>
                <w:szCs w:val="21"/>
              </w:rPr>
            </w:pPr>
            <w:r>
              <w:rPr>
                <w:rStyle w:val="15"/>
                <w:rFonts w:hint="eastAsia" w:ascii="宋体" w:hAnsi="宋体" w:eastAsia="宋体" w:cs="宋体"/>
                <w:szCs w:val="21"/>
                <w:lang w:val="zh-TW"/>
              </w:rPr>
              <w:t>正/负偏离</w:t>
            </w: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2D7B5F">
            <w:pPr>
              <w:spacing w:line="300" w:lineRule="auto"/>
              <w:jc w:val="center"/>
              <w:rPr>
                <w:rStyle w:val="15"/>
                <w:rFonts w:ascii="宋体" w:hAnsi="宋体" w:eastAsia="宋体" w:cs="宋体"/>
                <w:szCs w:val="21"/>
              </w:rPr>
            </w:pPr>
            <w:r>
              <w:rPr>
                <w:rStyle w:val="15"/>
                <w:rFonts w:hint="eastAsia" w:ascii="宋体" w:hAnsi="宋体" w:eastAsia="宋体" w:cs="宋体"/>
                <w:szCs w:val="21"/>
                <w:lang w:val="zh-TW" w:eastAsia="zh-TW"/>
              </w:rPr>
              <w:t>偏离情况</w:t>
            </w:r>
          </w:p>
        </w:tc>
      </w:tr>
      <w:tr w14:paraId="49B400DC">
        <w:trPr>
          <w:trHeight w:val="90"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DE60D0">
            <w:pPr>
              <w:spacing w:line="300" w:lineRule="auto"/>
              <w:rPr>
                <w:rFonts w:ascii="宋体" w:hAnsi="宋体" w:eastAsia="宋体" w:cs="宋体"/>
                <w:szCs w:val="21"/>
              </w:rPr>
            </w:pPr>
            <w:r>
              <w:rPr>
                <w:rStyle w:val="15"/>
                <w:rFonts w:hint="eastAsia" w:ascii="宋体" w:hAnsi="宋体" w:eastAsia="宋体" w:cs="宋体"/>
                <w:szCs w:val="21"/>
              </w:rPr>
              <w:t>一、</w:t>
            </w:r>
            <w:r>
              <w:rPr>
                <w:rFonts w:hint="eastAsia" w:ascii="宋体" w:hAnsi="宋体" w:cs="宋体"/>
                <w:b/>
                <w:szCs w:val="21"/>
              </w:rPr>
              <w:t>基本要求</w:t>
            </w:r>
            <w:r>
              <w:rPr>
                <w:rFonts w:hint="eastAsia" w:ascii="宋体" w:hAnsi="宋体" w:eastAsia="宋体" w:cs="宋体"/>
                <w:b/>
                <w:szCs w:val="21"/>
              </w:rPr>
              <w:t>：</w:t>
            </w:r>
          </w:p>
        </w:tc>
      </w:tr>
      <w:tr w14:paraId="159942AB">
        <w:trPr>
          <w:trHeight w:val="90"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7A56D9">
            <w:pPr>
              <w:spacing w:line="300" w:lineRule="auto"/>
              <w:jc w:val="center"/>
              <w:rPr>
                <w:rStyle w:val="15"/>
                <w:rFonts w:ascii="宋体" w:hAnsi="宋体" w:eastAsia="宋体" w:cs="宋体"/>
                <w:szCs w:val="21"/>
              </w:rPr>
            </w:pPr>
            <w:r>
              <w:rPr>
                <w:rStyle w:val="15"/>
                <w:rFonts w:hint="eastAsia" w:ascii="宋体" w:hAnsi="宋体" w:eastAsia="宋体" w:cs="宋体"/>
                <w:szCs w:val="21"/>
              </w:rPr>
              <w:t>1</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D390BE9">
            <w:pPr>
              <w:spacing w:line="360" w:lineRule="auto"/>
              <w:ind w:firstLine="420" w:firstLineChars="200"/>
              <w:rPr>
                <w:rFonts w:hint="eastAsia" w:ascii="宋体" w:hAnsi="宋体" w:eastAsia="宋体"/>
                <w:color w:val="000000"/>
                <w:sz w:val="18"/>
                <w:szCs w:val="18"/>
                <w:highlight w:val="none"/>
              </w:rPr>
            </w:pPr>
            <w:r>
              <w:rPr>
                <w:rStyle w:val="15"/>
                <w:rFonts w:hint="eastAsia" w:ascii="宋体" w:hAnsi="宋体" w:cs="宋体"/>
                <w:szCs w:val="21"/>
              </w:rPr>
              <w:t>1、</w:t>
            </w:r>
            <w:r>
              <w:rPr>
                <w:rFonts w:hint="eastAsia" w:ascii="宋体" w:hAnsi="宋体" w:cs="宋体"/>
                <w:szCs w:val="21"/>
                <w:highlight w:val="none"/>
                <w:lang w:val="en-US" w:eastAsia="zh-CN"/>
              </w:rPr>
              <w:t>资质要求：</w:t>
            </w:r>
          </w:p>
          <w:p w14:paraId="3BEDBEED">
            <w:pPr>
              <w:spacing w:line="360" w:lineRule="auto"/>
              <w:ind w:firstLine="420" w:firstLineChars="200"/>
              <w:rPr>
                <w:rFonts w:hint="eastAsia" w:ascii="宋体" w:hAnsi="宋体" w:eastAsia="宋体" w:cs="宋体"/>
                <w:szCs w:val="21"/>
                <w:highlight w:val="none"/>
                <w:lang w:eastAsia="zh-CN"/>
              </w:rPr>
            </w:pPr>
            <w:r>
              <w:rPr>
                <w:rFonts w:hint="eastAsia" w:ascii="宋体" w:hAnsi="宋体" w:cs="宋体"/>
                <w:szCs w:val="21"/>
                <w:highlight w:val="none"/>
                <w:lang w:eastAsia="zh-CN"/>
              </w:rPr>
              <w:t>（</w:t>
            </w:r>
            <w:r>
              <w:rPr>
                <w:rFonts w:hint="eastAsia" w:ascii="宋体" w:hAnsi="宋体" w:cs="宋体"/>
                <w:szCs w:val="21"/>
                <w:highlight w:val="none"/>
                <w:lang w:val="en-US" w:eastAsia="zh-CN"/>
              </w:rPr>
              <w:t>1</w:t>
            </w:r>
            <w:r>
              <w:rPr>
                <w:rFonts w:hint="eastAsia" w:ascii="宋体" w:hAnsi="宋体" w:cs="宋体"/>
                <w:szCs w:val="21"/>
                <w:highlight w:val="none"/>
                <w:lang w:eastAsia="zh-CN"/>
              </w:rPr>
              <w:t>）</w:t>
            </w:r>
            <w:r>
              <w:rPr>
                <w:rFonts w:hint="eastAsia" w:ascii="宋体" w:hAnsi="宋体" w:cs="宋体"/>
                <w:szCs w:val="21"/>
                <w:highlight w:val="none"/>
              </w:rPr>
              <w:t>供应商具有独立承担民事责任能力的在中华人民共和国境内注册的法人或其他组织营业执照，经营范围含项目相关内容</w:t>
            </w:r>
            <w:r>
              <w:rPr>
                <w:rFonts w:hint="eastAsia" w:ascii="宋体" w:hAnsi="宋体" w:cs="宋体"/>
                <w:szCs w:val="21"/>
                <w:highlight w:val="none"/>
                <w:lang w:eastAsia="zh-CN"/>
              </w:rPr>
              <w:t>；</w:t>
            </w:r>
          </w:p>
          <w:p w14:paraId="22E37D88">
            <w:pPr>
              <w:spacing w:line="360" w:lineRule="auto"/>
              <w:ind w:firstLine="420" w:firstLineChars="200"/>
              <w:rPr>
                <w:rFonts w:hint="eastAsia" w:ascii="宋体" w:hAnsi="宋体" w:cs="宋体"/>
                <w:szCs w:val="21"/>
                <w:highlight w:val="none"/>
                <w:lang w:eastAsia="zh-CN"/>
              </w:rPr>
            </w:pPr>
            <w:r>
              <w:rPr>
                <w:rFonts w:hint="eastAsia" w:ascii="宋体" w:hAnsi="宋体" w:cs="宋体"/>
                <w:szCs w:val="21"/>
                <w:highlight w:val="none"/>
                <w:lang w:eastAsia="zh-CN"/>
              </w:rPr>
              <w:t>（</w:t>
            </w:r>
            <w:r>
              <w:rPr>
                <w:rFonts w:hint="eastAsia" w:ascii="宋体" w:hAnsi="宋体" w:cs="宋体"/>
                <w:szCs w:val="21"/>
                <w:highlight w:val="none"/>
                <w:lang w:val="en-US" w:eastAsia="zh-CN"/>
              </w:rPr>
              <w:t>2</w:t>
            </w:r>
            <w:r>
              <w:rPr>
                <w:rFonts w:hint="eastAsia" w:ascii="宋体" w:hAnsi="宋体" w:cs="宋体"/>
                <w:szCs w:val="21"/>
                <w:highlight w:val="none"/>
                <w:lang w:eastAsia="zh-CN"/>
              </w:rPr>
              <w:t>）响应供应商务须具有有效的且具备</w:t>
            </w:r>
            <w:r>
              <w:rPr>
                <w:rFonts w:hint="eastAsia" w:ascii="宋体" w:hAnsi="宋体" w:cs="宋体"/>
                <w:b/>
                <w:bCs/>
                <w:szCs w:val="21"/>
                <w:highlight w:val="none"/>
                <w:lang w:val="en-US" w:eastAsia="zh-CN"/>
              </w:rPr>
              <w:t>印刷品服务/印刷/销售</w:t>
            </w:r>
            <w:r>
              <w:rPr>
                <w:rFonts w:hint="eastAsia" w:ascii="宋体" w:hAnsi="宋体" w:cs="宋体"/>
                <w:szCs w:val="21"/>
                <w:highlight w:val="none"/>
                <w:lang w:eastAsia="zh-CN"/>
              </w:rPr>
              <w:t>相关经营范围的营业执照；</w:t>
            </w:r>
          </w:p>
          <w:p w14:paraId="0184A465">
            <w:pPr>
              <w:spacing w:line="360" w:lineRule="auto"/>
              <w:ind w:firstLine="420" w:firstLineChars="200"/>
              <w:rPr>
                <w:rFonts w:hint="eastAsia" w:ascii="宋体" w:hAnsi="宋体" w:cs="宋体"/>
                <w:szCs w:val="21"/>
                <w:highlight w:val="none"/>
                <w:lang w:eastAsia="zh-CN"/>
              </w:rPr>
            </w:pPr>
            <w:r>
              <w:rPr>
                <w:rFonts w:hint="eastAsia" w:ascii="宋体" w:hAnsi="宋体" w:cs="宋体"/>
                <w:szCs w:val="21"/>
                <w:highlight w:val="none"/>
                <w:lang w:eastAsia="zh-CN"/>
              </w:rPr>
              <w:t>（</w:t>
            </w:r>
            <w:r>
              <w:rPr>
                <w:rFonts w:hint="eastAsia" w:ascii="宋体" w:hAnsi="宋体" w:cs="宋体"/>
                <w:szCs w:val="21"/>
                <w:highlight w:val="none"/>
                <w:lang w:val="en-US" w:eastAsia="zh-CN"/>
              </w:rPr>
              <w:t>3</w:t>
            </w:r>
            <w:r>
              <w:rPr>
                <w:rFonts w:hint="eastAsia" w:ascii="宋体" w:hAnsi="宋体" w:cs="宋体"/>
                <w:szCs w:val="21"/>
                <w:highlight w:val="none"/>
                <w:lang w:eastAsia="zh-CN"/>
              </w:rPr>
              <w:t>）响应供应商应具有项目的承接能力、合同的履约能力、售后服务能力和良好的信誉。</w:t>
            </w:r>
          </w:p>
          <w:p w14:paraId="7A896B0E">
            <w:pPr>
              <w:spacing w:line="360" w:lineRule="auto"/>
              <w:ind w:firstLine="420" w:firstLineChars="200"/>
            </w:pPr>
            <w:r>
              <w:rPr>
                <w:rFonts w:hint="eastAsia" w:ascii="宋体" w:hAnsi="宋体" w:cs="宋体"/>
                <w:szCs w:val="21"/>
                <w:highlight w:val="none"/>
                <w:lang w:eastAsia="zh-CN"/>
              </w:rPr>
              <w:t>（4）响应供应商属于广东政府采购智慧云平台电子卖场进驻供应商（提供相关截图）。</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5C4D47">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633414">
            <w:pPr>
              <w:spacing w:line="300" w:lineRule="auto"/>
              <w:rPr>
                <w:rStyle w:val="15"/>
                <w:rFonts w:ascii="宋体" w:hAnsi="宋体" w:eastAsia="宋体" w:cs="宋体"/>
                <w:szCs w:val="21"/>
              </w:rPr>
            </w:pPr>
          </w:p>
        </w:tc>
      </w:tr>
      <w:tr w14:paraId="183D23A2">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D6864C">
            <w:pPr>
              <w:spacing w:line="300" w:lineRule="auto"/>
              <w:jc w:val="center"/>
              <w:rPr>
                <w:rStyle w:val="15"/>
                <w:rFonts w:ascii="宋体" w:hAnsi="宋体" w:eastAsia="宋体" w:cs="宋体"/>
                <w:szCs w:val="21"/>
              </w:rPr>
            </w:pPr>
            <w:r>
              <w:rPr>
                <w:rStyle w:val="15"/>
                <w:rFonts w:hint="eastAsia" w:ascii="宋体" w:hAnsi="宋体" w:eastAsia="宋体" w:cs="宋体"/>
                <w:szCs w:val="21"/>
              </w:rPr>
              <w:t>2</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6154E91">
            <w:pPr>
              <w:spacing w:line="360" w:lineRule="auto"/>
              <w:ind w:firstLine="420" w:firstLineChars="200"/>
              <w:rPr>
                <w:rStyle w:val="15"/>
                <w:rFonts w:ascii="宋体" w:hAnsi="宋体" w:eastAsia="宋体" w:cs="宋体"/>
                <w:szCs w:val="21"/>
              </w:rPr>
            </w:pPr>
            <w:r>
              <w:rPr>
                <w:rStyle w:val="15"/>
                <w:rFonts w:hint="eastAsia" w:ascii="宋体" w:hAnsi="宋体" w:eastAsia="宋体" w:cs="宋体"/>
                <w:szCs w:val="21"/>
              </w:rPr>
              <w:t>交货地点：中山市小榄人民医院日用品仓库</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4EA456">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0D7363">
            <w:pPr>
              <w:spacing w:line="300" w:lineRule="auto"/>
              <w:rPr>
                <w:rStyle w:val="15"/>
                <w:rFonts w:ascii="宋体" w:hAnsi="宋体" w:eastAsia="宋体" w:cs="宋体"/>
                <w:szCs w:val="21"/>
              </w:rPr>
            </w:pPr>
          </w:p>
        </w:tc>
      </w:tr>
      <w:tr w14:paraId="1CCD7DB7">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C9AB9B">
            <w:pPr>
              <w:spacing w:line="300" w:lineRule="auto"/>
              <w:jc w:val="center"/>
              <w:rPr>
                <w:rStyle w:val="15"/>
                <w:rFonts w:ascii="宋体" w:hAnsi="宋体" w:eastAsia="宋体" w:cs="宋体"/>
                <w:szCs w:val="21"/>
              </w:rPr>
            </w:pPr>
            <w:r>
              <w:rPr>
                <w:rStyle w:val="15"/>
                <w:rFonts w:hint="eastAsia" w:ascii="宋体" w:hAnsi="宋体" w:eastAsia="宋体" w:cs="宋体"/>
                <w:szCs w:val="21"/>
              </w:rPr>
              <w:t>3</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E4ACE29">
            <w:pPr>
              <w:numPr>
                <w:ilvl w:val="0"/>
                <w:numId w:val="0"/>
              </w:numPr>
              <w:spacing w:line="360" w:lineRule="auto"/>
              <w:ind w:firstLine="420" w:firstLineChars="200"/>
              <w:rPr>
                <w:rFonts w:hint="eastAsia" w:ascii="宋体" w:hAnsi="宋体" w:eastAsia="宋体" w:cs="宋体"/>
                <w:szCs w:val="21"/>
                <w:highlight w:val="none"/>
                <w:lang w:eastAsia="zh-CN"/>
              </w:rPr>
            </w:pPr>
            <w:r>
              <w:rPr>
                <w:rFonts w:hint="eastAsia" w:ascii="宋体" w:hAnsi="宋体" w:cs="宋体"/>
                <w:color w:val="auto"/>
                <w:szCs w:val="21"/>
                <w:highlight w:val="none"/>
              </w:rPr>
              <w:t>供货期限：</w:t>
            </w:r>
            <w:r>
              <w:rPr>
                <w:rFonts w:hint="eastAsia" w:ascii="宋体" w:hAnsi="宋体" w:cs="宋体"/>
                <w:b/>
                <w:bCs/>
                <w:i w:val="0"/>
                <w:iCs w:val="0"/>
                <w:color w:val="auto"/>
                <w:szCs w:val="21"/>
                <w:highlight w:val="none"/>
                <w:u w:val="single"/>
                <w:lang w:val="en-US" w:eastAsia="zh-CN"/>
              </w:rPr>
              <w:t>1</w:t>
            </w:r>
            <w:r>
              <w:rPr>
                <w:rFonts w:hint="eastAsia" w:ascii="宋体" w:hAnsi="宋体" w:cs="宋体"/>
                <w:b/>
                <w:bCs/>
                <w:color w:val="auto"/>
                <w:szCs w:val="21"/>
                <w:highlight w:val="none"/>
              </w:rPr>
              <w:t>年</w:t>
            </w:r>
            <w:r>
              <w:rPr>
                <w:rFonts w:hint="eastAsia" w:ascii="宋体" w:hAnsi="宋体" w:cs="宋体"/>
                <w:color w:val="auto"/>
                <w:szCs w:val="21"/>
                <w:highlight w:val="none"/>
                <w:lang w:val="en-US" w:eastAsia="zh-CN"/>
              </w:rPr>
              <w:t>。</w:t>
            </w:r>
            <w:r>
              <w:rPr>
                <w:rFonts w:hint="eastAsia" w:ascii="宋体" w:hAnsi="宋体" w:eastAsia="宋体" w:cs="宋体"/>
                <w:szCs w:val="21"/>
                <w:highlight w:val="none"/>
                <w:lang w:eastAsia="zh-CN"/>
              </w:rPr>
              <w:t>当达到下列条件之一，</w:t>
            </w:r>
            <w:r>
              <w:rPr>
                <w:rFonts w:hint="eastAsia" w:ascii="宋体" w:hAnsi="宋体" w:eastAsia="宋体" w:cs="宋体"/>
                <w:szCs w:val="21"/>
                <w:highlight w:val="none"/>
                <w:lang w:val="en-US" w:eastAsia="zh-CN"/>
              </w:rPr>
              <w:t>供货期限</w:t>
            </w:r>
            <w:r>
              <w:rPr>
                <w:rFonts w:hint="eastAsia" w:ascii="宋体" w:hAnsi="宋体" w:eastAsia="宋体" w:cs="宋体"/>
                <w:szCs w:val="21"/>
                <w:highlight w:val="none"/>
                <w:lang w:eastAsia="zh-CN"/>
              </w:rPr>
              <w:t xml:space="preserve">自动终止： </w:t>
            </w:r>
          </w:p>
          <w:p w14:paraId="38970BCC">
            <w:pPr>
              <w:spacing w:line="360" w:lineRule="auto"/>
              <w:ind w:firstLine="420" w:firstLineChars="200"/>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（1）</w:t>
            </w:r>
            <w:r>
              <w:rPr>
                <w:rFonts w:hint="eastAsia" w:ascii="宋体" w:hAnsi="宋体" w:eastAsia="宋体" w:cs="宋体"/>
                <w:szCs w:val="21"/>
                <w:highlight w:val="none"/>
                <w:lang w:eastAsia="zh-CN"/>
              </w:rPr>
              <w:t>自合同签订之日起，供货满一年。</w:t>
            </w:r>
          </w:p>
          <w:p w14:paraId="160EB3BA">
            <w:pPr>
              <w:spacing w:line="360" w:lineRule="auto"/>
              <w:ind w:firstLine="420" w:firstLineChars="200"/>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lang w:eastAsia="zh-CN"/>
              </w:rPr>
              <w:t>）合同期内，本项目供货金额累计达到</w:t>
            </w:r>
            <w:r>
              <w:rPr>
                <w:rFonts w:hint="eastAsia" w:ascii="宋体" w:hAnsi="宋体" w:eastAsia="宋体" w:cs="宋体"/>
                <w:color w:val="auto"/>
                <w:szCs w:val="21"/>
                <w:highlight w:val="none"/>
                <w:lang w:val="en-US" w:eastAsia="zh-CN"/>
              </w:rPr>
              <w:t>本项目合同</w:t>
            </w:r>
            <w:r>
              <w:rPr>
                <w:rFonts w:hint="eastAsia" w:ascii="宋体" w:hAnsi="宋体" w:cs="宋体"/>
                <w:color w:val="auto"/>
                <w:szCs w:val="21"/>
                <w:highlight w:val="none"/>
                <w:lang w:val="en-US" w:eastAsia="zh-CN"/>
              </w:rPr>
              <w:t>总金额</w:t>
            </w:r>
            <w:r>
              <w:rPr>
                <w:rFonts w:hint="eastAsia" w:ascii="宋体" w:hAnsi="宋体" w:eastAsia="宋体" w:cs="宋体"/>
                <w:color w:val="auto"/>
                <w:szCs w:val="21"/>
                <w:highlight w:val="none"/>
                <w:lang w:eastAsia="zh-CN"/>
              </w:rPr>
              <w:t>；</w:t>
            </w:r>
          </w:p>
          <w:p w14:paraId="0FC85AB3">
            <w:pPr>
              <w:spacing w:line="360" w:lineRule="auto"/>
              <w:ind w:firstLine="420" w:firstLineChars="200"/>
              <w:rPr>
                <w:rStyle w:val="15"/>
                <w:rFonts w:ascii="宋体" w:hAnsi="宋体" w:eastAsia="宋体" w:cs="宋体"/>
                <w:szCs w:val="21"/>
              </w:rPr>
            </w:pPr>
            <w:r>
              <w:rPr>
                <w:rFonts w:hint="eastAsia" w:ascii="宋体" w:hAnsi="宋体" w:eastAsia="宋体" w:cs="宋体"/>
                <w:szCs w:val="21"/>
                <w:highlight w:val="none"/>
                <w:lang w:val="en-US" w:eastAsia="zh-CN"/>
              </w:rPr>
              <w:t>（3）剩余金额不足以采购清单内任何一项物品时。</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A21039">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62DEF9">
            <w:pPr>
              <w:spacing w:line="300" w:lineRule="auto"/>
              <w:rPr>
                <w:rStyle w:val="15"/>
                <w:rFonts w:ascii="宋体" w:hAnsi="宋体" w:eastAsia="宋体" w:cs="宋体"/>
                <w:szCs w:val="21"/>
              </w:rPr>
            </w:pPr>
          </w:p>
        </w:tc>
      </w:tr>
      <w:tr w14:paraId="5638A589">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D0A27C">
            <w:pPr>
              <w:spacing w:line="360" w:lineRule="auto"/>
              <w:jc w:val="center"/>
              <w:rPr>
                <w:rFonts w:ascii="宋体" w:hAnsi="宋体" w:cs="宋体"/>
                <w:szCs w:val="21"/>
              </w:rPr>
            </w:pPr>
            <w:r>
              <w:rPr>
                <w:rStyle w:val="15"/>
                <w:rFonts w:hint="eastAsia" w:ascii="宋体" w:hAnsi="宋体" w:eastAsia="宋体" w:cs="宋体"/>
                <w:szCs w:val="21"/>
              </w:rPr>
              <w:t>4</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06B6B1">
            <w:pPr>
              <w:spacing w:line="360" w:lineRule="auto"/>
              <w:ind w:firstLine="420" w:firstLineChars="200"/>
              <w:rPr>
                <w:rFonts w:ascii="宋体" w:hAnsi="宋体" w:cs="宋体"/>
                <w:szCs w:val="21"/>
              </w:rPr>
            </w:pPr>
            <w:r>
              <w:rPr>
                <w:rFonts w:hint="eastAsia" w:ascii="宋体" w:hAnsi="宋体" w:cs="宋体"/>
                <w:szCs w:val="21"/>
                <w:highlight w:val="none"/>
              </w:rPr>
              <w:t>本项目</w:t>
            </w:r>
            <w:r>
              <w:rPr>
                <w:rFonts w:hint="eastAsia" w:ascii="宋体" w:hAnsi="宋体" w:eastAsia="宋体"/>
                <w:color w:val="000000"/>
                <w:szCs w:val="21"/>
                <w:highlight w:val="none"/>
              </w:rPr>
              <w:t>预算金额</w:t>
            </w:r>
            <w:r>
              <w:rPr>
                <w:rFonts w:hint="eastAsia" w:ascii="宋体" w:hAnsi="宋体"/>
                <w:color w:val="000000"/>
                <w:szCs w:val="21"/>
                <w:highlight w:val="none"/>
                <w:lang w:val="en-US" w:eastAsia="zh-CN"/>
              </w:rPr>
              <w:t>总价上限</w:t>
            </w:r>
            <w:r>
              <w:rPr>
                <w:rFonts w:hint="eastAsia" w:ascii="宋体" w:hAnsi="宋体" w:cs="宋体"/>
                <w:szCs w:val="21"/>
                <w:highlight w:val="none"/>
              </w:rPr>
              <w:t>为</w:t>
            </w:r>
            <w:r>
              <w:rPr>
                <w:rFonts w:hint="eastAsia" w:ascii="宋体" w:hAnsi="宋体" w:eastAsia="宋体" w:cs="宋体"/>
                <w:b/>
                <w:bCs/>
                <w:szCs w:val="21"/>
                <w:highlight w:val="none"/>
                <w:u w:val="single"/>
                <w:lang w:val="en-US" w:eastAsia="zh-CN"/>
              </w:rPr>
              <w:t>¥1</w:t>
            </w:r>
            <w:r>
              <w:rPr>
                <w:rFonts w:hint="eastAsia" w:ascii="宋体" w:hAnsi="宋体" w:cs="宋体"/>
                <w:b/>
                <w:bCs/>
                <w:szCs w:val="21"/>
                <w:highlight w:val="none"/>
                <w:u w:val="single"/>
                <w:lang w:val="en-US" w:eastAsia="zh-CN"/>
              </w:rPr>
              <w:t>82547.60</w:t>
            </w:r>
            <w:r>
              <w:rPr>
                <w:rFonts w:hint="eastAsia" w:ascii="宋体" w:hAnsi="宋体" w:cs="宋体"/>
                <w:szCs w:val="21"/>
                <w:highlight w:val="none"/>
              </w:rPr>
              <w:t>元</w:t>
            </w:r>
            <w:r>
              <w:rPr>
                <w:rFonts w:hint="eastAsia" w:ascii="宋体" w:hAnsi="宋体" w:cs="宋体"/>
                <w:szCs w:val="21"/>
                <w:highlight w:val="none"/>
                <w:lang w:eastAsia="zh-CN"/>
              </w:rPr>
              <w:t>。</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1172F6">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EDE132">
            <w:pPr>
              <w:spacing w:line="300" w:lineRule="auto"/>
              <w:rPr>
                <w:rStyle w:val="15"/>
                <w:rFonts w:ascii="宋体" w:hAnsi="宋体" w:eastAsia="宋体" w:cs="宋体"/>
                <w:szCs w:val="21"/>
              </w:rPr>
            </w:pPr>
          </w:p>
        </w:tc>
      </w:tr>
      <w:tr w14:paraId="6ED90A07">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30EB24">
            <w:pPr>
              <w:spacing w:line="300" w:lineRule="auto"/>
              <w:jc w:val="center"/>
              <w:rPr>
                <w:rStyle w:val="15"/>
                <w:rFonts w:ascii="宋体" w:hAnsi="宋体" w:eastAsia="宋体" w:cs="宋体"/>
                <w:szCs w:val="21"/>
              </w:rPr>
            </w:pPr>
            <w:r>
              <w:rPr>
                <w:rStyle w:val="15"/>
                <w:rFonts w:hint="eastAsia" w:ascii="宋体" w:hAnsi="宋体" w:eastAsia="宋体" w:cs="宋体"/>
                <w:szCs w:val="21"/>
              </w:rPr>
              <w:t>5</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B614CE2">
            <w:pPr>
              <w:widowControl w:val="0"/>
              <w:spacing w:line="360" w:lineRule="auto"/>
              <w:ind w:firstLine="420" w:firstLineChars="200"/>
              <w:jc w:val="both"/>
              <w:rPr>
                <w:rFonts w:ascii="宋体" w:hAnsi="宋体" w:eastAsia="宋体" w:cs="宋体"/>
                <w:kern w:val="0"/>
                <w:szCs w:val="21"/>
                <w:lang w:bidi="ar"/>
              </w:rPr>
            </w:pPr>
            <w:r>
              <w:rPr>
                <w:rFonts w:hint="eastAsia" w:ascii="宋体" w:hAnsi="宋体" w:cs="宋体"/>
                <w:szCs w:val="21"/>
                <w:highlight w:val="none"/>
              </w:rPr>
              <w:t>交货方式：</w:t>
            </w:r>
            <w:r>
              <w:rPr>
                <w:rFonts w:hint="eastAsia" w:ascii="宋体" w:hAnsi="宋体" w:eastAsia="宋体" w:cs="Times New Roman"/>
                <w:color w:val="auto"/>
                <w:kern w:val="2"/>
                <w:sz w:val="21"/>
                <w:szCs w:val="21"/>
                <w:highlight w:val="none"/>
                <w:lang w:val="en-US" w:eastAsia="zh-CN" w:bidi="ar-SA"/>
              </w:rPr>
              <w:t>成交供应商应保证充足的货物，保证供货，在收到采购人下单通知后</w:t>
            </w:r>
            <w:r>
              <w:rPr>
                <w:rFonts w:hint="eastAsia" w:ascii="宋体" w:hAnsi="宋体" w:eastAsia="宋体" w:cs="Times New Roman"/>
                <w:b/>
                <w:bCs/>
                <w:color w:val="auto"/>
                <w:kern w:val="2"/>
                <w:sz w:val="21"/>
                <w:szCs w:val="21"/>
                <w:highlight w:val="none"/>
                <w:u w:val="single"/>
                <w:lang w:val="en-US" w:eastAsia="zh-CN" w:bidi="ar-SA"/>
              </w:rPr>
              <w:t>5</w:t>
            </w:r>
            <w:r>
              <w:rPr>
                <w:rFonts w:hint="eastAsia" w:ascii="宋体" w:hAnsi="宋体" w:eastAsia="宋体" w:cs="Times New Roman"/>
                <w:color w:val="auto"/>
                <w:kern w:val="2"/>
                <w:sz w:val="21"/>
                <w:szCs w:val="21"/>
                <w:highlight w:val="none"/>
                <w:lang w:val="en-US" w:eastAsia="zh-CN" w:bidi="ar-SA"/>
              </w:rPr>
              <w:t>个工作日内把货物交付到指定地点。</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E88799">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E841B9">
            <w:pPr>
              <w:spacing w:line="300" w:lineRule="auto"/>
              <w:rPr>
                <w:rStyle w:val="15"/>
                <w:rFonts w:ascii="宋体" w:hAnsi="宋体" w:eastAsia="宋体" w:cs="宋体"/>
                <w:szCs w:val="21"/>
              </w:rPr>
            </w:pPr>
          </w:p>
        </w:tc>
      </w:tr>
      <w:tr w14:paraId="3B81C820">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F7CEE0">
            <w:pPr>
              <w:spacing w:line="300" w:lineRule="auto"/>
              <w:jc w:val="center"/>
              <w:rPr>
                <w:rStyle w:val="15"/>
                <w:rFonts w:hint="eastAsia" w:ascii="宋体" w:hAnsi="宋体" w:eastAsia="宋体" w:cs="宋体"/>
                <w:szCs w:val="21"/>
                <w:lang w:val="en-US" w:eastAsia="zh-CN"/>
              </w:rPr>
            </w:pPr>
            <w:r>
              <w:rPr>
                <w:rStyle w:val="15"/>
                <w:rFonts w:hint="eastAsia" w:ascii="宋体" w:hAnsi="宋体" w:eastAsia="宋体" w:cs="宋体"/>
                <w:szCs w:val="21"/>
                <w:lang w:val="en-US" w:eastAsia="zh-CN"/>
              </w:rPr>
              <w:t>6</w:t>
            </w:r>
          </w:p>
        </w:tc>
        <w:tc>
          <w:tcPr>
            <w:tcW w:w="8431"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101511">
            <w:pPr>
              <w:spacing w:line="300" w:lineRule="auto"/>
              <w:jc w:val="both"/>
              <w:rPr>
                <w:rStyle w:val="15"/>
                <w:rFonts w:ascii="宋体" w:hAnsi="宋体" w:eastAsia="宋体" w:cs="宋体"/>
                <w:szCs w:val="21"/>
              </w:rPr>
            </w:pPr>
            <w:r>
              <w:rPr>
                <w:rFonts w:hint="eastAsia" w:ascii="宋体" w:hAnsi="宋体" w:eastAsia="宋体" w:cs="宋体"/>
                <w:szCs w:val="21"/>
                <w:highlight w:val="none"/>
                <w:lang w:val="en-US" w:eastAsia="zh-CN"/>
              </w:rPr>
              <w:t>交货条件：</w:t>
            </w:r>
          </w:p>
        </w:tc>
      </w:tr>
      <w:tr w14:paraId="4D0DDD59">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E4E9E3">
            <w:pPr>
              <w:spacing w:line="300" w:lineRule="auto"/>
              <w:jc w:val="center"/>
              <w:rPr>
                <w:rStyle w:val="15"/>
                <w:rFonts w:hint="default" w:ascii="宋体" w:hAnsi="宋体" w:eastAsia="宋体" w:cs="宋体"/>
                <w:szCs w:val="21"/>
                <w:lang w:val="en-US" w:eastAsia="zh-CN"/>
              </w:rPr>
            </w:pPr>
            <w:r>
              <w:rPr>
                <w:rStyle w:val="15"/>
                <w:rFonts w:hint="eastAsia" w:ascii="宋体" w:hAnsi="宋体" w:eastAsia="宋体" w:cs="宋体"/>
                <w:szCs w:val="21"/>
                <w:lang w:eastAsia="zh-CN"/>
              </w:rPr>
              <w:t>（</w:t>
            </w:r>
            <w:r>
              <w:rPr>
                <w:rStyle w:val="15"/>
                <w:rFonts w:hint="eastAsia" w:ascii="宋体" w:hAnsi="宋体" w:eastAsia="宋体" w:cs="宋体"/>
                <w:szCs w:val="21"/>
                <w:lang w:val="en-US" w:eastAsia="zh-CN"/>
              </w:rPr>
              <w:t>1）</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6C82DAD">
            <w:pPr>
              <w:widowControl/>
              <w:tabs>
                <w:tab w:val="left" w:pos="447"/>
              </w:tabs>
              <w:spacing w:line="360" w:lineRule="auto"/>
              <w:ind w:firstLine="420" w:firstLineChars="200"/>
              <w:jc w:val="left"/>
              <w:rPr>
                <w:rFonts w:hint="eastAsia" w:ascii="宋体" w:hAnsi="宋体" w:eastAsia="宋体" w:cs="宋体"/>
                <w:kern w:val="0"/>
                <w:szCs w:val="21"/>
                <w:lang w:bidi="ar"/>
              </w:rPr>
            </w:pPr>
            <w:r>
              <w:rPr>
                <w:rFonts w:hint="eastAsia" w:ascii="宋体" w:hAnsi="宋体" w:eastAsia="宋体" w:cs="宋体"/>
                <w:szCs w:val="21"/>
                <w:highlight w:val="none"/>
                <w:lang w:val="en-US" w:eastAsia="zh-CN"/>
              </w:rPr>
              <w:t>成交供应商应将货物送到采购人指定地点交给采购人收货人，货物交付前一切风险由成交供应商承担。</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12017D">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52299D">
            <w:pPr>
              <w:spacing w:line="300" w:lineRule="auto"/>
              <w:rPr>
                <w:rStyle w:val="15"/>
                <w:rFonts w:ascii="宋体" w:hAnsi="宋体" w:eastAsia="宋体" w:cs="宋体"/>
                <w:szCs w:val="21"/>
              </w:rPr>
            </w:pPr>
          </w:p>
        </w:tc>
      </w:tr>
      <w:tr w14:paraId="387B04A5">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09D1A6">
            <w:pPr>
              <w:spacing w:line="300" w:lineRule="auto"/>
              <w:jc w:val="center"/>
              <w:rPr>
                <w:rStyle w:val="15"/>
                <w:rFonts w:hint="eastAsia" w:ascii="宋体" w:hAnsi="宋体" w:eastAsia="宋体" w:cs="宋体"/>
                <w:szCs w:val="21"/>
              </w:rPr>
            </w:pPr>
            <w:r>
              <w:rPr>
                <w:rStyle w:val="15"/>
                <w:rFonts w:hint="eastAsia" w:ascii="宋体" w:hAnsi="宋体" w:eastAsia="宋体" w:cs="宋体"/>
                <w:szCs w:val="21"/>
                <w:lang w:eastAsia="zh-CN"/>
              </w:rPr>
              <w:t>（</w:t>
            </w:r>
            <w:r>
              <w:rPr>
                <w:rStyle w:val="15"/>
                <w:rFonts w:hint="eastAsia" w:ascii="宋体" w:hAnsi="宋体" w:eastAsia="宋体" w:cs="宋体"/>
                <w:szCs w:val="21"/>
                <w:lang w:val="en-US" w:eastAsia="zh-CN"/>
              </w:rPr>
              <w:t>2）</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566BC">
            <w:pPr>
              <w:widowControl/>
              <w:tabs>
                <w:tab w:val="left" w:pos="447"/>
              </w:tabs>
              <w:spacing w:line="360" w:lineRule="auto"/>
              <w:ind w:firstLine="420" w:firstLineChars="200"/>
              <w:jc w:val="left"/>
              <w:rPr>
                <w:rFonts w:hint="eastAsia" w:ascii="宋体" w:hAnsi="宋体" w:eastAsia="宋体" w:cs="宋体"/>
                <w:kern w:val="0"/>
                <w:szCs w:val="21"/>
                <w:lang w:bidi="ar"/>
              </w:rPr>
            </w:pPr>
            <w:r>
              <w:rPr>
                <w:rFonts w:hint="eastAsia" w:ascii="宋体" w:hAnsi="宋体" w:eastAsia="宋体" w:cs="宋体"/>
                <w:kern w:val="0"/>
                <w:szCs w:val="21"/>
                <w:lang w:bidi="ar"/>
              </w:rPr>
              <w:t>成交供应商所提交的货物单价超出合同约定的，采购人有权拒绝接收。</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03F675">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9C0AF2">
            <w:pPr>
              <w:spacing w:line="300" w:lineRule="auto"/>
              <w:rPr>
                <w:rStyle w:val="15"/>
                <w:rFonts w:ascii="宋体" w:hAnsi="宋体" w:eastAsia="宋体" w:cs="宋体"/>
                <w:szCs w:val="21"/>
              </w:rPr>
            </w:pPr>
          </w:p>
        </w:tc>
      </w:tr>
      <w:tr w14:paraId="4E2B58C4">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AE18B6">
            <w:pPr>
              <w:spacing w:line="300" w:lineRule="auto"/>
              <w:jc w:val="center"/>
              <w:rPr>
                <w:rStyle w:val="15"/>
                <w:rFonts w:hint="eastAsia" w:ascii="宋体" w:hAnsi="宋体" w:eastAsia="宋体" w:cs="宋体"/>
                <w:szCs w:val="21"/>
              </w:rPr>
            </w:pPr>
            <w:r>
              <w:rPr>
                <w:rStyle w:val="15"/>
                <w:rFonts w:hint="eastAsia" w:ascii="宋体" w:hAnsi="宋体" w:eastAsia="宋体" w:cs="宋体"/>
                <w:szCs w:val="21"/>
                <w:lang w:eastAsia="zh-CN"/>
              </w:rPr>
              <w:t>（</w:t>
            </w:r>
            <w:r>
              <w:rPr>
                <w:rStyle w:val="15"/>
                <w:rFonts w:hint="eastAsia" w:ascii="宋体" w:hAnsi="宋体" w:eastAsia="宋体" w:cs="宋体"/>
                <w:szCs w:val="21"/>
                <w:lang w:val="en-US" w:eastAsia="zh-CN"/>
              </w:rPr>
              <w:t>3）</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B8400C0">
            <w:pPr>
              <w:widowControl/>
              <w:tabs>
                <w:tab w:val="left" w:pos="447"/>
              </w:tabs>
              <w:spacing w:line="360" w:lineRule="auto"/>
              <w:ind w:firstLine="420" w:firstLineChars="200"/>
              <w:jc w:val="left"/>
              <w:rPr>
                <w:rFonts w:hint="eastAsia" w:ascii="宋体" w:hAnsi="宋体" w:eastAsia="宋体" w:cs="宋体"/>
                <w:kern w:val="0"/>
                <w:szCs w:val="21"/>
                <w:lang w:bidi="ar"/>
              </w:rPr>
            </w:pPr>
            <w:r>
              <w:rPr>
                <w:rFonts w:hint="eastAsia" w:ascii="宋体" w:hAnsi="宋体" w:eastAsia="宋体" w:cs="宋体"/>
                <w:szCs w:val="21"/>
                <w:highlight w:val="none"/>
                <w:lang w:val="en-US" w:eastAsia="zh-CN"/>
              </w:rPr>
              <w:t>合同期内，采购人对成交供应商所提供的货物不满意（在使用过程中发现以次充好或使用假冒伪劣产品2次以上的或超过规定交货期限15个自然日成交供应商仍不能交货的），采购人有权单方终止合同。</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1A865D">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3891CA">
            <w:pPr>
              <w:spacing w:line="300" w:lineRule="auto"/>
              <w:rPr>
                <w:rStyle w:val="15"/>
                <w:rFonts w:ascii="宋体" w:hAnsi="宋体" w:eastAsia="宋体" w:cs="宋体"/>
                <w:szCs w:val="21"/>
              </w:rPr>
            </w:pPr>
          </w:p>
        </w:tc>
      </w:tr>
      <w:tr w14:paraId="4AFA29BA">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C35216">
            <w:pPr>
              <w:spacing w:line="300" w:lineRule="auto"/>
              <w:jc w:val="center"/>
              <w:rPr>
                <w:rStyle w:val="15"/>
                <w:rFonts w:hint="eastAsia" w:ascii="宋体" w:hAnsi="宋体" w:eastAsia="宋体" w:cs="宋体"/>
                <w:szCs w:val="21"/>
              </w:rPr>
            </w:pPr>
            <w:r>
              <w:rPr>
                <w:rStyle w:val="15"/>
                <w:rFonts w:hint="eastAsia" w:ascii="宋体" w:hAnsi="宋体" w:eastAsia="宋体" w:cs="宋体"/>
                <w:szCs w:val="21"/>
                <w:lang w:eastAsia="zh-CN"/>
              </w:rPr>
              <w:t>（</w:t>
            </w:r>
            <w:r>
              <w:rPr>
                <w:rStyle w:val="15"/>
                <w:rFonts w:hint="eastAsia" w:ascii="宋体" w:hAnsi="宋体" w:eastAsia="宋体" w:cs="宋体"/>
                <w:szCs w:val="21"/>
                <w:lang w:val="en-US" w:eastAsia="zh-CN"/>
              </w:rPr>
              <w:t>4）</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1D40EC0">
            <w:pPr>
              <w:widowControl/>
              <w:tabs>
                <w:tab w:val="left" w:pos="447"/>
              </w:tabs>
              <w:spacing w:line="360" w:lineRule="auto"/>
              <w:ind w:firstLine="420" w:firstLineChars="200"/>
              <w:jc w:val="left"/>
              <w:rPr>
                <w:rFonts w:hint="eastAsia" w:ascii="宋体" w:hAnsi="宋体" w:eastAsia="宋体" w:cs="宋体"/>
                <w:kern w:val="0"/>
                <w:szCs w:val="21"/>
                <w:lang w:bidi="ar"/>
              </w:rPr>
            </w:pPr>
            <w:r>
              <w:rPr>
                <w:rFonts w:hint="eastAsia" w:ascii="宋体" w:hAnsi="宋体" w:eastAsia="宋体" w:cs="宋体"/>
                <w:szCs w:val="21"/>
                <w:highlight w:val="none"/>
                <w:lang w:val="en-US" w:eastAsia="zh-CN"/>
              </w:rPr>
              <w:t>成交供应商在实施项目过程中如有违法违规行为的，采购人有权取消其供货资格，造成的损失由成交供应商承担。</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13E381">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DEEE8A">
            <w:pPr>
              <w:spacing w:line="300" w:lineRule="auto"/>
              <w:rPr>
                <w:rStyle w:val="15"/>
                <w:rFonts w:ascii="宋体" w:hAnsi="宋体" w:eastAsia="宋体" w:cs="宋体"/>
                <w:szCs w:val="21"/>
              </w:rPr>
            </w:pPr>
          </w:p>
        </w:tc>
      </w:tr>
      <w:tr w14:paraId="149BD149">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63CC83">
            <w:pPr>
              <w:spacing w:line="300" w:lineRule="auto"/>
              <w:jc w:val="center"/>
              <w:rPr>
                <w:rStyle w:val="15"/>
                <w:rFonts w:hint="default" w:ascii="宋体" w:hAnsi="宋体" w:eastAsia="宋体" w:cs="宋体"/>
                <w:szCs w:val="21"/>
                <w:lang w:val="en-US" w:eastAsia="zh-CN"/>
              </w:rPr>
            </w:pPr>
            <w:r>
              <w:rPr>
                <w:rStyle w:val="15"/>
                <w:rFonts w:hint="eastAsia" w:ascii="宋体" w:hAnsi="宋体" w:eastAsia="宋体" w:cs="宋体"/>
                <w:szCs w:val="21"/>
                <w:lang w:eastAsia="zh-CN"/>
              </w:rPr>
              <w:t>（</w:t>
            </w:r>
            <w:r>
              <w:rPr>
                <w:rStyle w:val="15"/>
                <w:rFonts w:hint="eastAsia" w:ascii="宋体" w:hAnsi="宋体" w:eastAsia="宋体" w:cs="宋体"/>
                <w:szCs w:val="21"/>
                <w:lang w:val="en-US" w:eastAsia="zh-CN"/>
              </w:rPr>
              <w:t>5）</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35168F">
            <w:pPr>
              <w:numPr>
                <w:ilvl w:val="0"/>
                <w:numId w:val="0"/>
              </w:numPr>
              <w:spacing w:line="360" w:lineRule="auto"/>
              <w:ind w:leftChars="0" w:firstLine="420" w:firstLineChars="200"/>
              <w:rPr>
                <w:rFonts w:hint="eastAsia" w:ascii="宋体" w:hAnsi="宋体" w:eastAsia="宋体" w:cs="宋体"/>
                <w:kern w:val="0"/>
                <w:szCs w:val="21"/>
                <w:lang w:bidi="ar"/>
              </w:rPr>
            </w:pPr>
            <w:r>
              <w:rPr>
                <w:rFonts w:hint="eastAsia" w:ascii="宋体" w:hAnsi="宋体" w:eastAsia="宋体" w:cs="宋体"/>
                <w:szCs w:val="21"/>
                <w:highlight w:val="none"/>
                <w:lang w:val="en-US" w:eastAsia="zh-CN"/>
              </w:rPr>
              <w:t xml:space="preserve">交供应商不得以任何方式转包或分转本项目，否则采购人有权单方终止项目。 </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C91B6B">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B7084A">
            <w:pPr>
              <w:spacing w:line="300" w:lineRule="auto"/>
              <w:rPr>
                <w:rStyle w:val="15"/>
                <w:rFonts w:ascii="宋体" w:hAnsi="宋体" w:eastAsia="宋体" w:cs="宋体"/>
                <w:szCs w:val="21"/>
              </w:rPr>
            </w:pPr>
          </w:p>
        </w:tc>
      </w:tr>
      <w:tr w14:paraId="47F1B27D">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ACF29F">
            <w:pPr>
              <w:spacing w:line="300" w:lineRule="auto"/>
              <w:jc w:val="center"/>
              <w:rPr>
                <w:rStyle w:val="15"/>
                <w:rFonts w:hint="default" w:ascii="宋体" w:hAnsi="宋体" w:eastAsia="宋体" w:cs="宋体"/>
                <w:szCs w:val="21"/>
                <w:lang w:val="en-US" w:eastAsia="zh-CN"/>
              </w:rPr>
            </w:pPr>
            <w:r>
              <w:rPr>
                <w:rStyle w:val="15"/>
                <w:rFonts w:hint="eastAsia" w:ascii="宋体" w:hAnsi="宋体" w:eastAsia="宋体" w:cs="宋体"/>
                <w:szCs w:val="21"/>
                <w:lang w:eastAsia="zh-CN"/>
              </w:rPr>
              <w:t>（</w:t>
            </w:r>
            <w:r>
              <w:rPr>
                <w:rStyle w:val="15"/>
                <w:rFonts w:hint="eastAsia" w:ascii="宋体" w:hAnsi="宋体" w:eastAsia="宋体" w:cs="宋体"/>
                <w:szCs w:val="21"/>
                <w:lang w:val="en-US" w:eastAsia="zh-CN"/>
              </w:rPr>
              <w:t>6）</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F5A99D">
            <w:pPr>
              <w:widowControl/>
              <w:tabs>
                <w:tab w:val="left" w:pos="447"/>
              </w:tabs>
              <w:spacing w:line="360" w:lineRule="auto"/>
              <w:ind w:firstLine="420" w:firstLineChars="200"/>
              <w:jc w:val="left"/>
              <w:rPr>
                <w:rFonts w:hint="eastAsia" w:ascii="宋体" w:hAnsi="宋体" w:eastAsia="宋体" w:cs="宋体"/>
                <w:kern w:val="0"/>
                <w:szCs w:val="21"/>
                <w:lang w:bidi="ar"/>
              </w:rPr>
            </w:pPr>
            <w:r>
              <w:rPr>
                <w:rFonts w:hint="eastAsia" w:ascii="宋体" w:hAnsi="宋体" w:eastAsia="宋体" w:cs="宋体"/>
                <w:szCs w:val="21"/>
                <w:highlight w:val="none"/>
                <w:lang w:val="en-US" w:eastAsia="zh-CN"/>
              </w:rPr>
              <w:t>成交供应商所提交的产品数量超出合同约定的部分，采购人有权拒绝接收；如采购人同意接收应按合同约定的价格计算货款。成交供应商所提交的产品数量少于合同约定的部分，成交供应商应在采购人要求的日期内补足并承担不足部分总价款20％的违约金。</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6887EC">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DC8792">
            <w:pPr>
              <w:spacing w:line="300" w:lineRule="auto"/>
              <w:rPr>
                <w:rStyle w:val="15"/>
                <w:rFonts w:ascii="宋体" w:hAnsi="宋体" w:eastAsia="宋体" w:cs="宋体"/>
                <w:szCs w:val="21"/>
              </w:rPr>
            </w:pPr>
          </w:p>
        </w:tc>
      </w:tr>
      <w:tr w14:paraId="4A5A46EA">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0FE947">
            <w:pPr>
              <w:spacing w:line="300" w:lineRule="auto"/>
              <w:jc w:val="center"/>
              <w:rPr>
                <w:rStyle w:val="15"/>
                <w:rFonts w:hint="default" w:ascii="宋体" w:hAnsi="宋体" w:eastAsia="宋体" w:cs="宋体"/>
                <w:szCs w:val="21"/>
                <w:lang w:val="en-US" w:eastAsia="zh-CN"/>
              </w:rPr>
            </w:pPr>
            <w:r>
              <w:rPr>
                <w:rStyle w:val="15"/>
                <w:rFonts w:hint="eastAsia" w:ascii="宋体" w:hAnsi="宋体" w:eastAsia="宋体" w:cs="宋体"/>
                <w:szCs w:val="21"/>
                <w:lang w:eastAsia="zh-CN"/>
              </w:rPr>
              <w:t>（</w:t>
            </w:r>
            <w:r>
              <w:rPr>
                <w:rStyle w:val="15"/>
                <w:rFonts w:hint="eastAsia" w:ascii="宋体" w:hAnsi="宋体" w:eastAsia="宋体" w:cs="宋体"/>
                <w:szCs w:val="21"/>
                <w:lang w:val="en-US" w:eastAsia="zh-CN"/>
              </w:rPr>
              <w:t>7）</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81999C">
            <w:pPr>
              <w:widowControl/>
              <w:tabs>
                <w:tab w:val="left" w:pos="447"/>
              </w:tabs>
              <w:spacing w:line="360" w:lineRule="auto"/>
              <w:ind w:firstLine="420" w:firstLineChars="200"/>
              <w:jc w:val="left"/>
              <w:rPr>
                <w:rFonts w:hint="eastAsia" w:ascii="宋体" w:hAnsi="宋体" w:eastAsia="宋体" w:cs="宋体"/>
                <w:kern w:val="0"/>
                <w:szCs w:val="21"/>
                <w:lang w:bidi="ar"/>
              </w:rPr>
            </w:pPr>
            <w:r>
              <w:rPr>
                <w:rFonts w:hint="eastAsia" w:ascii="宋体" w:hAnsi="宋体" w:eastAsia="宋体" w:cs="宋体"/>
                <w:szCs w:val="21"/>
                <w:highlight w:val="none"/>
                <w:lang w:val="en-US" w:eastAsia="zh-CN"/>
              </w:rPr>
              <w:t>如成交供应商未能按时保质交货，需支付违约金。</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BECDB2">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C4C6D9">
            <w:pPr>
              <w:spacing w:line="300" w:lineRule="auto"/>
              <w:rPr>
                <w:rStyle w:val="15"/>
                <w:rFonts w:ascii="宋体" w:hAnsi="宋体" w:eastAsia="宋体" w:cs="宋体"/>
                <w:szCs w:val="21"/>
              </w:rPr>
            </w:pPr>
          </w:p>
        </w:tc>
      </w:tr>
      <w:tr w14:paraId="6F3291CF">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417C9F">
            <w:pPr>
              <w:spacing w:line="300" w:lineRule="auto"/>
              <w:jc w:val="center"/>
              <w:rPr>
                <w:rStyle w:val="15"/>
                <w:rFonts w:hint="default" w:ascii="宋体" w:hAnsi="宋体" w:eastAsia="宋体" w:cs="宋体"/>
                <w:szCs w:val="21"/>
                <w:lang w:val="en-US" w:eastAsia="zh-CN"/>
              </w:rPr>
            </w:pPr>
            <w:r>
              <w:rPr>
                <w:rStyle w:val="15"/>
                <w:rFonts w:hint="eastAsia" w:ascii="宋体" w:hAnsi="宋体" w:eastAsia="宋体" w:cs="宋体"/>
                <w:szCs w:val="21"/>
                <w:lang w:eastAsia="zh-CN"/>
              </w:rPr>
              <w:t>（</w:t>
            </w:r>
            <w:r>
              <w:rPr>
                <w:rStyle w:val="15"/>
                <w:rFonts w:hint="eastAsia" w:ascii="宋体" w:hAnsi="宋体" w:eastAsia="宋体" w:cs="宋体"/>
                <w:szCs w:val="21"/>
                <w:lang w:val="en-US" w:eastAsia="zh-CN"/>
              </w:rPr>
              <w:t>8）</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FFAE94">
            <w:pPr>
              <w:widowControl/>
              <w:tabs>
                <w:tab w:val="left" w:pos="447"/>
              </w:tabs>
              <w:spacing w:line="360" w:lineRule="auto"/>
              <w:ind w:firstLine="420" w:firstLineChars="200"/>
              <w:jc w:val="left"/>
              <w:rPr>
                <w:rFonts w:hint="eastAsia" w:ascii="宋体" w:hAnsi="宋体" w:eastAsia="宋体" w:cs="宋体"/>
                <w:kern w:val="0"/>
                <w:szCs w:val="21"/>
                <w:lang w:bidi="ar"/>
              </w:rPr>
            </w:pPr>
            <w:r>
              <w:rPr>
                <w:rFonts w:hint="eastAsia" w:ascii="宋体" w:hAnsi="宋体" w:eastAsia="宋体" w:cs="宋体"/>
                <w:szCs w:val="21"/>
                <w:highlight w:val="none"/>
                <w:lang w:val="en-US" w:eastAsia="zh-CN"/>
              </w:rPr>
              <w:t>成交供应商送货上门，运费、装卸费及保险费等一切相关费用均由成交供应商负责。</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AAD6FD">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46DC78">
            <w:pPr>
              <w:spacing w:line="300" w:lineRule="auto"/>
              <w:rPr>
                <w:rStyle w:val="15"/>
                <w:rFonts w:ascii="宋体" w:hAnsi="宋体" w:eastAsia="宋体" w:cs="宋体"/>
                <w:szCs w:val="21"/>
              </w:rPr>
            </w:pPr>
          </w:p>
        </w:tc>
      </w:tr>
      <w:tr w14:paraId="66AA8A08">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F37AD4">
            <w:pPr>
              <w:spacing w:line="300" w:lineRule="auto"/>
              <w:jc w:val="center"/>
              <w:rPr>
                <w:rStyle w:val="15"/>
                <w:rFonts w:hint="default" w:ascii="宋体" w:hAnsi="宋体" w:eastAsia="宋体" w:cs="宋体"/>
                <w:szCs w:val="21"/>
                <w:lang w:val="en-US" w:eastAsia="zh-CN"/>
              </w:rPr>
            </w:pPr>
            <w:r>
              <w:rPr>
                <w:rStyle w:val="15"/>
                <w:rFonts w:hint="eastAsia" w:ascii="宋体" w:hAnsi="宋体" w:eastAsia="宋体" w:cs="宋体"/>
                <w:szCs w:val="21"/>
                <w:lang w:eastAsia="zh-CN"/>
              </w:rPr>
              <w:t>（</w:t>
            </w:r>
            <w:r>
              <w:rPr>
                <w:rStyle w:val="15"/>
                <w:rFonts w:hint="eastAsia" w:ascii="宋体" w:hAnsi="宋体" w:eastAsia="宋体" w:cs="宋体"/>
                <w:szCs w:val="21"/>
                <w:lang w:val="en-US" w:eastAsia="zh-CN"/>
              </w:rPr>
              <w:t>9）</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B74C3B1">
            <w:pPr>
              <w:widowControl/>
              <w:tabs>
                <w:tab w:val="left" w:pos="447"/>
              </w:tabs>
              <w:spacing w:line="360" w:lineRule="auto"/>
              <w:ind w:firstLine="420" w:firstLineChars="200"/>
              <w:jc w:val="left"/>
              <w:rPr>
                <w:rFonts w:hint="eastAsia" w:ascii="宋体" w:hAnsi="宋体" w:eastAsia="宋体" w:cs="宋体"/>
                <w:kern w:val="0"/>
                <w:szCs w:val="21"/>
                <w:lang w:bidi="ar"/>
              </w:rPr>
            </w:pPr>
            <w:r>
              <w:rPr>
                <w:rFonts w:hint="eastAsia" w:ascii="宋体" w:hAnsi="宋体" w:eastAsia="宋体" w:cs="宋体"/>
                <w:szCs w:val="21"/>
                <w:highlight w:val="none"/>
                <w:lang w:val="en-US" w:eastAsia="zh-CN"/>
              </w:rPr>
              <w:t>成交供应商应依照行业标准对采购人所购买的产品进行包装，以防止产品在转运中损坏、污染或侵权行为等，确保产品安全运抵指定地点。包装要求：A4、B5等大尺寸的印刷品打包为30本/份，治疗单、空白检验单等小尺寸的印刷品打包为50本/份，宣传折页打包为1000张/份。外包装上需注明印刷品数量，并写上印刷品具体名称（或贴上一张印刷产品）。</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4B3DAD">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83B9F4">
            <w:pPr>
              <w:spacing w:line="300" w:lineRule="auto"/>
              <w:rPr>
                <w:rStyle w:val="15"/>
                <w:rFonts w:ascii="宋体" w:hAnsi="宋体" w:eastAsia="宋体" w:cs="宋体"/>
                <w:szCs w:val="21"/>
              </w:rPr>
            </w:pPr>
          </w:p>
        </w:tc>
      </w:tr>
      <w:tr w14:paraId="2E3F6703">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681A11">
            <w:pPr>
              <w:spacing w:line="300" w:lineRule="auto"/>
              <w:jc w:val="center"/>
              <w:rPr>
                <w:rStyle w:val="15"/>
                <w:rFonts w:hint="default" w:ascii="宋体" w:hAnsi="宋体" w:eastAsia="宋体" w:cs="宋体"/>
                <w:szCs w:val="21"/>
                <w:lang w:val="en-US" w:eastAsia="zh-CN"/>
              </w:rPr>
            </w:pPr>
            <w:r>
              <w:rPr>
                <w:rStyle w:val="15"/>
                <w:rFonts w:hint="eastAsia" w:ascii="宋体" w:hAnsi="宋体" w:eastAsia="宋体" w:cs="宋体"/>
                <w:szCs w:val="21"/>
                <w:lang w:val="en-US" w:eastAsia="zh-CN"/>
              </w:rPr>
              <w:t>7</w:t>
            </w:r>
          </w:p>
        </w:tc>
        <w:tc>
          <w:tcPr>
            <w:tcW w:w="8431"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423213">
            <w:pPr>
              <w:spacing w:line="300" w:lineRule="auto"/>
              <w:jc w:val="both"/>
              <w:rPr>
                <w:rStyle w:val="15"/>
                <w:rFonts w:ascii="宋体" w:hAnsi="宋体" w:eastAsia="宋体" w:cs="宋体"/>
                <w:szCs w:val="21"/>
              </w:rPr>
            </w:pPr>
            <w:r>
              <w:rPr>
                <w:rFonts w:hint="eastAsia" w:ascii="宋体" w:hAnsi="宋体" w:eastAsia="宋体" w:cs="宋体"/>
                <w:szCs w:val="21"/>
                <w:highlight w:val="none"/>
                <w:lang w:val="en-US" w:eastAsia="zh-CN"/>
              </w:rPr>
              <w:t>印刷要求</w:t>
            </w:r>
          </w:p>
        </w:tc>
      </w:tr>
      <w:tr w14:paraId="5BC210CF">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41FD0E">
            <w:pPr>
              <w:spacing w:line="300" w:lineRule="auto"/>
              <w:jc w:val="center"/>
              <w:rPr>
                <w:rStyle w:val="15"/>
                <w:rFonts w:hint="default" w:ascii="宋体" w:hAnsi="宋体" w:eastAsia="宋体" w:cs="宋体"/>
                <w:szCs w:val="21"/>
                <w:lang w:val="en-US" w:eastAsia="zh-CN"/>
              </w:rPr>
            </w:pPr>
            <w:r>
              <w:rPr>
                <w:rStyle w:val="15"/>
                <w:rFonts w:hint="eastAsia" w:ascii="宋体" w:hAnsi="宋体" w:eastAsia="宋体" w:cs="宋体"/>
                <w:szCs w:val="21"/>
                <w:lang w:eastAsia="zh-CN"/>
              </w:rPr>
              <w:t>（</w:t>
            </w:r>
            <w:r>
              <w:rPr>
                <w:rStyle w:val="15"/>
                <w:rFonts w:hint="eastAsia" w:ascii="宋体" w:hAnsi="宋体" w:eastAsia="宋体" w:cs="宋体"/>
                <w:szCs w:val="21"/>
                <w:lang w:val="en-US" w:eastAsia="zh-CN"/>
              </w:rPr>
              <w:t>1）</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D44EA92">
            <w:pPr>
              <w:widowControl/>
              <w:tabs>
                <w:tab w:val="left" w:pos="447"/>
              </w:tabs>
              <w:spacing w:line="360" w:lineRule="auto"/>
              <w:ind w:firstLine="420" w:firstLineChars="200"/>
              <w:jc w:val="left"/>
              <w:rPr>
                <w:rFonts w:hint="eastAsia" w:ascii="宋体" w:hAnsi="宋体" w:eastAsia="宋体" w:cs="宋体"/>
                <w:kern w:val="0"/>
                <w:szCs w:val="21"/>
                <w:lang w:bidi="ar"/>
              </w:rPr>
            </w:pPr>
            <w:r>
              <w:rPr>
                <w:rFonts w:hint="eastAsia" w:ascii="宋体" w:hAnsi="宋体" w:eastAsia="宋体" w:cs="宋体"/>
                <w:kern w:val="0"/>
                <w:szCs w:val="21"/>
                <w:lang w:bidi="ar"/>
              </w:rPr>
              <w:t>所有产品按照采购人提供的样板进行制作，如采购人对印刷内容稍作调整的，成交供应商应按照采购人的要求进行修改及调整。</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3BF7F8">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CB04BE">
            <w:pPr>
              <w:spacing w:line="300" w:lineRule="auto"/>
              <w:rPr>
                <w:rStyle w:val="15"/>
                <w:rFonts w:ascii="宋体" w:hAnsi="宋体" w:eastAsia="宋体" w:cs="宋体"/>
                <w:szCs w:val="21"/>
              </w:rPr>
            </w:pPr>
          </w:p>
        </w:tc>
      </w:tr>
      <w:tr w14:paraId="69887F6D">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B2ED39">
            <w:pPr>
              <w:spacing w:line="300" w:lineRule="auto"/>
              <w:jc w:val="center"/>
              <w:rPr>
                <w:rStyle w:val="15"/>
                <w:rFonts w:hint="default" w:ascii="宋体" w:hAnsi="宋体" w:eastAsia="宋体" w:cs="宋体"/>
                <w:szCs w:val="21"/>
                <w:lang w:val="en-US" w:eastAsia="zh-CN"/>
              </w:rPr>
            </w:pPr>
            <w:r>
              <w:rPr>
                <w:rStyle w:val="15"/>
                <w:rFonts w:hint="eastAsia" w:ascii="宋体" w:hAnsi="宋体" w:eastAsia="宋体" w:cs="宋体"/>
                <w:szCs w:val="21"/>
                <w:lang w:eastAsia="zh-CN"/>
              </w:rPr>
              <w:t>（</w:t>
            </w:r>
            <w:r>
              <w:rPr>
                <w:rStyle w:val="15"/>
                <w:rFonts w:hint="eastAsia" w:ascii="宋体" w:hAnsi="宋体" w:eastAsia="宋体" w:cs="宋体"/>
                <w:szCs w:val="21"/>
                <w:lang w:val="en-US" w:eastAsia="zh-CN"/>
              </w:rPr>
              <w:t>2）</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9C0D02">
            <w:pPr>
              <w:numPr>
                <w:ilvl w:val="0"/>
                <w:numId w:val="0"/>
              </w:numPr>
              <w:spacing w:line="360" w:lineRule="auto"/>
              <w:ind w:leftChars="0" w:firstLine="420" w:firstLineChars="200"/>
              <w:rPr>
                <w:rFonts w:hint="eastAsia" w:ascii="宋体" w:hAnsi="宋体" w:eastAsia="宋体" w:cs="宋体"/>
                <w:kern w:val="0"/>
                <w:szCs w:val="21"/>
                <w:lang w:bidi="ar"/>
              </w:rPr>
            </w:pPr>
            <w:r>
              <w:rPr>
                <w:rFonts w:hint="eastAsia" w:ascii="宋体" w:hAnsi="宋体" w:cs="宋体"/>
                <w:szCs w:val="21"/>
                <w:highlight w:val="none"/>
                <w:lang w:val="en-US" w:eastAsia="zh-CN"/>
              </w:rPr>
              <w:t>所有产品均需提供设计排版服务（采购人已有定稿或不需要情况除外）。</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ADFCCF">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84178A">
            <w:pPr>
              <w:spacing w:line="300" w:lineRule="auto"/>
              <w:rPr>
                <w:rStyle w:val="15"/>
                <w:rFonts w:ascii="宋体" w:hAnsi="宋体" w:eastAsia="宋体" w:cs="宋体"/>
                <w:szCs w:val="21"/>
              </w:rPr>
            </w:pPr>
          </w:p>
        </w:tc>
      </w:tr>
      <w:tr w14:paraId="5C197946">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874C0F">
            <w:pPr>
              <w:spacing w:line="300" w:lineRule="auto"/>
              <w:jc w:val="center"/>
              <w:rPr>
                <w:rStyle w:val="15"/>
                <w:rFonts w:hint="default" w:ascii="宋体" w:hAnsi="宋体" w:eastAsia="宋体" w:cs="宋体"/>
                <w:szCs w:val="21"/>
                <w:lang w:val="en-US" w:eastAsia="zh-CN"/>
              </w:rPr>
            </w:pPr>
            <w:r>
              <w:rPr>
                <w:rStyle w:val="15"/>
                <w:rFonts w:hint="eastAsia" w:ascii="宋体" w:hAnsi="宋体" w:eastAsia="宋体" w:cs="宋体"/>
                <w:szCs w:val="21"/>
                <w:lang w:eastAsia="zh-CN"/>
              </w:rPr>
              <w:t>（</w:t>
            </w:r>
            <w:r>
              <w:rPr>
                <w:rStyle w:val="15"/>
                <w:rFonts w:hint="eastAsia" w:ascii="宋体" w:hAnsi="宋体" w:eastAsia="宋体" w:cs="宋体"/>
                <w:szCs w:val="21"/>
                <w:lang w:val="en-US" w:eastAsia="zh-CN"/>
              </w:rPr>
              <w:t>3）</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2B85A12">
            <w:pPr>
              <w:widowControl/>
              <w:tabs>
                <w:tab w:val="left" w:pos="447"/>
              </w:tabs>
              <w:spacing w:line="360" w:lineRule="auto"/>
              <w:ind w:firstLine="420" w:firstLineChars="200"/>
              <w:jc w:val="left"/>
              <w:rPr>
                <w:rFonts w:hint="eastAsia" w:ascii="宋体" w:hAnsi="宋体" w:eastAsia="宋体" w:cs="宋体"/>
                <w:kern w:val="0"/>
                <w:szCs w:val="21"/>
                <w:lang w:bidi="ar"/>
              </w:rPr>
            </w:pPr>
            <w:r>
              <w:rPr>
                <w:rFonts w:hint="eastAsia" w:ascii="宋体" w:hAnsi="宋体" w:eastAsia="宋体" w:cs="宋体"/>
                <w:szCs w:val="21"/>
                <w:highlight w:val="none"/>
                <w:lang w:val="en-US" w:eastAsia="zh-CN"/>
              </w:rPr>
              <w:t>成交供应商应根据采购人提供的样板对照每一款先制作样板，经采购人确认合格后方可批量印刷，否则采购人有权拒收，直至成交供应商印刷合格。</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889B11">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7D7E9C">
            <w:pPr>
              <w:spacing w:line="300" w:lineRule="auto"/>
              <w:rPr>
                <w:rStyle w:val="15"/>
                <w:rFonts w:ascii="宋体" w:hAnsi="宋体" w:eastAsia="宋体" w:cs="宋体"/>
                <w:szCs w:val="21"/>
              </w:rPr>
            </w:pPr>
          </w:p>
        </w:tc>
      </w:tr>
      <w:tr w14:paraId="3C8C6CF9">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807B52">
            <w:pPr>
              <w:spacing w:line="300" w:lineRule="auto"/>
              <w:jc w:val="center"/>
              <w:rPr>
                <w:rStyle w:val="15"/>
                <w:rFonts w:hint="default" w:ascii="宋体" w:hAnsi="宋体" w:eastAsia="宋体" w:cs="宋体"/>
                <w:szCs w:val="21"/>
                <w:lang w:val="en-US" w:eastAsia="zh-CN"/>
              </w:rPr>
            </w:pPr>
            <w:r>
              <w:rPr>
                <w:rStyle w:val="15"/>
                <w:rFonts w:hint="eastAsia" w:ascii="宋体" w:hAnsi="宋体" w:eastAsia="宋体" w:cs="宋体"/>
                <w:szCs w:val="21"/>
                <w:lang w:eastAsia="zh-CN"/>
              </w:rPr>
              <w:t>（</w:t>
            </w:r>
            <w:r>
              <w:rPr>
                <w:rStyle w:val="15"/>
                <w:rFonts w:hint="eastAsia" w:ascii="宋体" w:hAnsi="宋体" w:eastAsia="宋体" w:cs="宋体"/>
                <w:szCs w:val="21"/>
                <w:lang w:val="en-US" w:eastAsia="zh-CN"/>
              </w:rPr>
              <w:t>4）</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A4C8009">
            <w:pPr>
              <w:widowControl/>
              <w:tabs>
                <w:tab w:val="left" w:pos="447"/>
              </w:tabs>
              <w:spacing w:line="360" w:lineRule="auto"/>
              <w:ind w:firstLine="420" w:firstLineChars="200"/>
              <w:jc w:val="left"/>
              <w:rPr>
                <w:rFonts w:hint="eastAsia" w:ascii="宋体" w:hAnsi="宋体" w:eastAsia="宋体" w:cs="宋体"/>
                <w:kern w:val="0"/>
                <w:szCs w:val="21"/>
                <w:lang w:bidi="ar"/>
              </w:rPr>
            </w:pPr>
            <w:r>
              <w:rPr>
                <w:rFonts w:hint="eastAsia" w:ascii="宋体" w:hAnsi="宋体" w:eastAsia="宋体" w:cs="宋体"/>
                <w:szCs w:val="21"/>
                <w:highlight w:val="none"/>
                <w:lang w:val="en-US" w:eastAsia="zh-CN"/>
              </w:rPr>
              <w:t>印刷完成后，成交供应商需将所有文件电子版发回采购人存档。</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413319">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695609">
            <w:pPr>
              <w:spacing w:line="300" w:lineRule="auto"/>
              <w:rPr>
                <w:rStyle w:val="15"/>
                <w:rFonts w:ascii="宋体" w:hAnsi="宋体" w:eastAsia="宋体" w:cs="宋体"/>
                <w:szCs w:val="21"/>
              </w:rPr>
            </w:pPr>
          </w:p>
        </w:tc>
      </w:tr>
      <w:tr w14:paraId="219B67A4">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B632CF">
            <w:pPr>
              <w:spacing w:line="300" w:lineRule="auto"/>
              <w:jc w:val="center"/>
              <w:rPr>
                <w:rStyle w:val="15"/>
                <w:rFonts w:hint="default" w:ascii="宋体" w:hAnsi="宋体" w:eastAsia="宋体" w:cs="宋体"/>
                <w:szCs w:val="21"/>
                <w:lang w:val="en-US" w:eastAsia="zh-CN"/>
              </w:rPr>
            </w:pPr>
            <w:r>
              <w:rPr>
                <w:rStyle w:val="15"/>
                <w:rFonts w:hint="eastAsia" w:ascii="宋体" w:hAnsi="宋体" w:eastAsia="宋体" w:cs="宋体"/>
                <w:szCs w:val="21"/>
                <w:lang w:val="en-US" w:eastAsia="zh-CN"/>
              </w:rPr>
              <w:t>8</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1A6C9F0">
            <w:pPr>
              <w:widowControl/>
              <w:tabs>
                <w:tab w:val="left" w:pos="447"/>
              </w:tabs>
              <w:spacing w:line="360" w:lineRule="auto"/>
              <w:ind w:firstLine="420" w:firstLineChars="200"/>
              <w:jc w:val="lef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本次采购只进行供应商供货资格的招标，本次招标为协议供货资格的取得，并不代表货物已售出，采购人无法预计也无法保证向成交供应商采购的数量。采购人按照本单位使用情况下单所需货物数量，成交供应商不得对采购人所采购货物数量作要求或质疑。本项目的采购数量为一年内预计发生量，采购人可分批次进行下单，结算时以实际发生量为准。</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3BA14E">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AD4A8C">
            <w:pPr>
              <w:spacing w:line="300" w:lineRule="auto"/>
              <w:rPr>
                <w:rStyle w:val="15"/>
                <w:rFonts w:ascii="宋体" w:hAnsi="宋体" w:eastAsia="宋体" w:cs="宋体"/>
                <w:szCs w:val="21"/>
              </w:rPr>
            </w:pPr>
          </w:p>
        </w:tc>
      </w:tr>
      <w:tr w14:paraId="6686C26C">
        <w:trPr>
          <w:trHeight w:val="539"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21C4CF">
            <w:pPr>
              <w:spacing w:line="360" w:lineRule="auto"/>
              <w:ind w:firstLine="420" w:firstLineChars="200"/>
              <w:outlineLvl w:val="1"/>
              <w:rPr>
                <w:rFonts w:hint="eastAsia" w:ascii="宋体" w:hAnsi="宋体" w:eastAsia="宋体" w:cs="宋体"/>
                <w:b/>
                <w:bCs/>
                <w:szCs w:val="21"/>
              </w:rPr>
            </w:pPr>
            <w:r>
              <w:rPr>
                <w:rFonts w:hint="eastAsia" w:ascii="宋体" w:hAnsi="宋体" w:cs="宋体"/>
                <w:b/>
                <w:szCs w:val="21"/>
                <w:highlight w:val="none"/>
                <w:lang w:val="en-US" w:eastAsia="zh-CN"/>
              </w:rPr>
              <w:t>（三） 响应</w:t>
            </w:r>
            <w:r>
              <w:rPr>
                <w:rFonts w:hint="eastAsia" w:ascii="宋体" w:hAnsi="宋体" w:cs="宋体"/>
                <w:b/>
                <w:szCs w:val="21"/>
                <w:highlight w:val="none"/>
              </w:rPr>
              <w:t>报价要求</w:t>
            </w:r>
          </w:p>
        </w:tc>
      </w:tr>
      <w:tr w14:paraId="4896A7D7">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0A889E">
            <w:pPr>
              <w:spacing w:line="300" w:lineRule="auto"/>
              <w:jc w:val="center"/>
              <w:rPr>
                <w:rFonts w:hint="default" w:ascii="宋体" w:hAnsi="宋体" w:eastAsia="宋体" w:cs="宋体"/>
                <w:b w:val="0"/>
                <w:bCs w:val="0"/>
                <w:szCs w:val="21"/>
                <w:lang w:val="en-US" w:eastAsia="zh-CN"/>
              </w:rPr>
            </w:pPr>
            <w:r>
              <w:rPr>
                <w:rFonts w:hint="eastAsia" w:ascii="宋体" w:hAnsi="宋体" w:eastAsia="宋体" w:cs="宋体"/>
                <w:b w:val="0"/>
                <w:bCs w:val="0"/>
                <w:szCs w:val="21"/>
                <w:lang w:val="en-US" w:eastAsia="zh-CN"/>
              </w:rPr>
              <w:t>1</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E41D55">
            <w:pPr>
              <w:spacing w:line="300" w:lineRule="auto"/>
              <w:ind w:firstLine="420" w:firstLineChars="200"/>
              <w:rPr>
                <w:rFonts w:hint="eastAsia" w:ascii="宋体" w:hAnsi="宋体" w:eastAsia="宋体" w:cs="宋体"/>
                <w:b/>
                <w:bCs/>
                <w:szCs w:val="21"/>
              </w:rPr>
            </w:pPr>
            <w:r>
              <w:rPr>
                <w:rFonts w:hint="eastAsia" w:ascii="宋体" w:hAnsi="宋体"/>
                <w:color w:val="auto"/>
                <w:szCs w:val="21"/>
              </w:rPr>
              <w:t>供应商对采购物品的单价报出统一的投标下浮率，下浮率在0%（含本数）-100%（含本数）范围内取值，若报价超出此范围则</w:t>
            </w:r>
            <w:r>
              <w:rPr>
                <w:rFonts w:hint="eastAsia" w:ascii="宋体" w:hAnsi="宋体"/>
                <w:color w:val="auto"/>
                <w:szCs w:val="21"/>
                <w:lang w:val="en-US" w:eastAsia="zh-CN"/>
              </w:rPr>
              <w:t>视为</w:t>
            </w:r>
            <w:r>
              <w:rPr>
                <w:rFonts w:hint="eastAsia" w:ascii="宋体" w:hAnsi="宋体"/>
                <w:color w:val="auto"/>
                <w:szCs w:val="21"/>
              </w:rPr>
              <w:t>无效</w:t>
            </w:r>
            <w:r>
              <w:rPr>
                <w:rFonts w:hint="eastAsia" w:ascii="宋体" w:hAnsi="宋体"/>
                <w:color w:val="auto"/>
                <w:szCs w:val="21"/>
                <w:lang w:val="en-US" w:eastAsia="zh-CN"/>
              </w:rPr>
              <w:t>响应</w:t>
            </w:r>
            <w:r>
              <w:rPr>
                <w:rFonts w:hint="eastAsia" w:ascii="宋体" w:hAnsi="宋体"/>
                <w:color w:val="auto"/>
                <w:szCs w:val="21"/>
              </w:rPr>
              <w:t>。</w:t>
            </w:r>
            <w:r>
              <w:rPr>
                <w:rFonts w:hint="eastAsia" w:ascii="宋体" w:hAnsi="宋体" w:eastAsia="宋体" w:cs="Times New Roman"/>
                <w:b w:val="0"/>
                <w:color w:val="auto"/>
                <w:sz w:val="21"/>
                <w:szCs w:val="21"/>
              </w:rPr>
              <w:t>各类货物实际供货</w:t>
            </w:r>
            <w:r>
              <w:rPr>
                <w:rFonts w:hint="eastAsia" w:ascii="宋体" w:hAnsi="宋体" w:cs="Times New Roman"/>
                <w:b w:val="0"/>
                <w:color w:val="auto"/>
                <w:sz w:val="21"/>
                <w:szCs w:val="21"/>
                <w:lang w:val="en-US" w:eastAsia="zh-CN"/>
              </w:rPr>
              <w:t>单</w:t>
            </w:r>
            <w:r>
              <w:rPr>
                <w:rFonts w:hint="eastAsia" w:ascii="宋体" w:hAnsi="宋体" w:eastAsia="宋体" w:cs="Times New Roman"/>
                <w:b w:val="0"/>
                <w:color w:val="auto"/>
                <w:sz w:val="21"/>
                <w:szCs w:val="21"/>
              </w:rPr>
              <w:t>价=最高单价限价×（1-</w:t>
            </w:r>
            <w:r>
              <w:rPr>
                <w:rFonts w:hint="eastAsia" w:ascii="宋体" w:hAnsi="宋体" w:eastAsia="宋体" w:cs="Times New Roman"/>
                <w:b w:val="0"/>
                <w:color w:val="auto"/>
                <w:sz w:val="21"/>
                <w:szCs w:val="21"/>
                <w:lang w:val="en-US" w:eastAsia="zh-CN"/>
              </w:rPr>
              <w:t>成交</w:t>
            </w:r>
            <w:r>
              <w:rPr>
                <w:rFonts w:hint="eastAsia" w:ascii="宋体" w:hAnsi="宋体" w:eastAsia="宋体" w:cs="Times New Roman"/>
                <w:b w:val="0"/>
                <w:color w:val="auto"/>
                <w:sz w:val="21"/>
                <w:szCs w:val="21"/>
              </w:rPr>
              <w:t>下浮率）</w:t>
            </w:r>
            <w:r>
              <w:rPr>
                <w:rFonts w:hint="eastAsia" w:ascii="宋体" w:hAnsi="宋体" w:cs="Times New Roman"/>
                <w:b w:val="0"/>
                <w:bCs w:val="0"/>
                <w:color w:val="auto"/>
                <w:szCs w:val="21"/>
                <w:highlight w:val="none"/>
                <w:lang w:eastAsia="zh-CN"/>
              </w:rPr>
              <w:t>（</w:t>
            </w:r>
            <w:r>
              <w:rPr>
                <w:rFonts w:hint="eastAsia" w:ascii="宋体" w:hAnsi="宋体" w:cs="Times New Roman"/>
                <w:b w:val="0"/>
                <w:bCs w:val="0"/>
                <w:color w:val="auto"/>
                <w:szCs w:val="21"/>
                <w:highlight w:val="none"/>
                <w:lang w:val="en-US" w:eastAsia="zh-CN"/>
              </w:rPr>
              <w:t>四舍五入保留至小数点后两位</w:t>
            </w:r>
            <w:r>
              <w:rPr>
                <w:rFonts w:hint="eastAsia" w:ascii="宋体" w:hAnsi="宋体" w:cs="Times New Roman"/>
                <w:b w:val="0"/>
                <w:bCs w:val="0"/>
                <w:color w:val="auto"/>
                <w:szCs w:val="21"/>
                <w:highlight w:val="none"/>
                <w:lang w:eastAsia="zh-CN"/>
              </w:rPr>
              <w:t>）</w:t>
            </w:r>
            <w:r>
              <w:rPr>
                <w:rFonts w:hint="eastAsia" w:ascii="宋体" w:hAnsi="宋体" w:cs="Times New Roman"/>
                <w:b w:val="0"/>
                <w:bCs w:val="0"/>
                <w:color w:val="auto"/>
                <w:szCs w:val="21"/>
                <w:lang w:eastAsia="zh-CN"/>
              </w:rPr>
              <w:t>，</w:t>
            </w:r>
            <w:r>
              <w:rPr>
                <w:rFonts w:hint="eastAsia" w:ascii="宋体" w:hAnsi="宋体" w:cs="Times New Roman"/>
                <w:b w:val="0"/>
                <w:color w:val="auto"/>
                <w:sz w:val="21"/>
                <w:szCs w:val="21"/>
                <w:lang w:val="en-US" w:eastAsia="zh-CN"/>
              </w:rPr>
              <w:t>以上单价</w:t>
            </w:r>
            <w:r>
              <w:rPr>
                <w:rFonts w:hint="eastAsia" w:ascii="宋体" w:hAnsi="宋体" w:eastAsia="宋体" w:cs="Times New Roman"/>
                <w:b w:val="0"/>
                <w:color w:val="auto"/>
                <w:sz w:val="21"/>
                <w:szCs w:val="21"/>
              </w:rPr>
              <w:t>是合同期间的最终价格，在合同期内，价格不再随着市场同类商品市场价格的调整而进行调整</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B5A9C2">
            <w:pPr>
              <w:spacing w:line="300" w:lineRule="auto"/>
              <w:rPr>
                <w:rFonts w:hint="eastAsia" w:ascii="宋体" w:hAnsi="宋体" w:eastAsia="宋体" w:cs="宋体"/>
                <w:b/>
                <w:bCs/>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335398">
            <w:pPr>
              <w:spacing w:line="300" w:lineRule="auto"/>
              <w:rPr>
                <w:rFonts w:hint="eastAsia" w:ascii="宋体" w:hAnsi="宋体" w:eastAsia="宋体" w:cs="宋体"/>
                <w:b/>
                <w:bCs/>
                <w:szCs w:val="21"/>
              </w:rPr>
            </w:pPr>
          </w:p>
        </w:tc>
      </w:tr>
      <w:tr w14:paraId="06915FEB">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8F922E">
            <w:pPr>
              <w:spacing w:line="300" w:lineRule="auto"/>
              <w:jc w:val="center"/>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t>2</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88BB0B">
            <w:pPr>
              <w:spacing w:line="300" w:lineRule="auto"/>
              <w:ind w:firstLine="420" w:firstLineChars="200"/>
              <w:rPr>
                <w:rFonts w:hint="eastAsia" w:ascii="宋体" w:hAnsi="宋体" w:eastAsia="宋体" w:cs="宋体"/>
                <w:b w:val="0"/>
                <w:bCs w:val="0"/>
                <w:szCs w:val="21"/>
              </w:rPr>
            </w:pPr>
            <w:r>
              <w:rPr>
                <w:rFonts w:hint="eastAsia" w:ascii="宋体" w:hAnsi="宋体"/>
                <w:szCs w:val="21"/>
              </w:rPr>
              <w:t>本次</w:t>
            </w:r>
            <w:r>
              <w:rPr>
                <w:rFonts w:hint="eastAsia" w:ascii="宋体" w:hAnsi="宋体"/>
                <w:szCs w:val="21"/>
                <w:lang w:val="en-US" w:eastAsia="zh-CN"/>
              </w:rPr>
              <w:t>响应</w:t>
            </w:r>
            <w:r>
              <w:rPr>
                <w:rFonts w:hint="eastAsia" w:ascii="宋体" w:hAnsi="宋体"/>
                <w:szCs w:val="21"/>
              </w:rPr>
              <w:t>报价应为人民币含税全包价，包括</w:t>
            </w:r>
            <w:r>
              <w:rPr>
                <w:rFonts w:hint="eastAsia" w:ascii="宋体" w:hAnsi="宋体"/>
                <w:szCs w:val="21"/>
                <w:lang w:val="en-US" w:eastAsia="zh-CN"/>
              </w:rPr>
              <w:t>货物</w:t>
            </w:r>
            <w:r>
              <w:rPr>
                <w:rFonts w:hint="eastAsia" w:ascii="宋体" w:hAnsi="宋体"/>
                <w:szCs w:val="21"/>
              </w:rPr>
              <w:t>价格、包装费、运杂费、保险费、卸车费、配合费、检测费、配送费、税金及</w:t>
            </w:r>
            <w:r>
              <w:rPr>
                <w:rFonts w:hint="eastAsia" w:ascii="宋体" w:hAnsi="宋体"/>
                <w:szCs w:val="21"/>
                <w:lang w:val="en-US" w:eastAsia="zh-CN"/>
              </w:rPr>
              <w:t>本项目执行过程中</w:t>
            </w:r>
            <w:r>
              <w:rPr>
                <w:rFonts w:hint="eastAsia" w:ascii="宋体" w:hAnsi="宋体"/>
                <w:szCs w:val="21"/>
              </w:rPr>
              <w:t>需要的其他费用等。</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F37FE2">
            <w:pPr>
              <w:spacing w:line="300" w:lineRule="auto"/>
              <w:rPr>
                <w:rFonts w:hint="eastAsia" w:ascii="宋体" w:hAnsi="宋体" w:eastAsia="宋体" w:cs="宋体"/>
                <w:b/>
                <w:bCs/>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17BC00">
            <w:pPr>
              <w:spacing w:line="300" w:lineRule="auto"/>
              <w:rPr>
                <w:rFonts w:hint="eastAsia" w:ascii="宋体" w:hAnsi="宋体" w:eastAsia="宋体" w:cs="宋体"/>
                <w:b/>
                <w:bCs/>
                <w:szCs w:val="21"/>
              </w:rPr>
            </w:pPr>
          </w:p>
        </w:tc>
      </w:tr>
      <w:tr w14:paraId="02C58467">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9C38AA">
            <w:pPr>
              <w:spacing w:line="300" w:lineRule="auto"/>
              <w:jc w:val="center"/>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t>3</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19A933">
            <w:pPr>
              <w:autoSpaceDE w:val="0"/>
              <w:autoSpaceDN w:val="0"/>
              <w:spacing w:line="360" w:lineRule="auto"/>
              <w:ind w:firstLine="420" w:firstLineChars="200"/>
              <w:rPr>
                <w:rFonts w:hint="eastAsia" w:ascii="宋体" w:hAnsi="宋体" w:eastAsia="宋体" w:cs="宋体"/>
                <w:b w:val="0"/>
                <w:bCs w:val="0"/>
                <w:szCs w:val="21"/>
              </w:rPr>
            </w:pPr>
            <w:r>
              <w:rPr>
                <w:rFonts w:hint="eastAsia" w:ascii="宋体" w:hAnsi="宋体"/>
                <w:szCs w:val="21"/>
              </w:rPr>
              <w:t>响应供应商对以上采购清单的货物进行报价，</w:t>
            </w:r>
            <w:r>
              <w:rPr>
                <w:rFonts w:hint="eastAsia" w:ascii="宋体" w:hAnsi="宋体"/>
                <w:szCs w:val="21"/>
                <w:lang w:val="en-US" w:eastAsia="zh-CN"/>
              </w:rPr>
              <w:t>，</w:t>
            </w:r>
            <w:r>
              <w:rPr>
                <w:rFonts w:hint="eastAsia" w:ascii="宋体" w:hAnsi="宋体"/>
                <w:szCs w:val="21"/>
              </w:rPr>
              <w:t>报价不得高于单价的最高限价，且总报价不得高于本项目采购预算价，缺项、漏项的报价为无效报价。</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E58438">
            <w:pPr>
              <w:spacing w:line="300" w:lineRule="auto"/>
              <w:rPr>
                <w:rFonts w:hint="eastAsia" w:ascii="宋体" w:hAnsi="宋体" w:eastAsia="宋体" w:cs="宋体"/>
                <w:b/>
                <w:bCs/>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14C52C">
            <w:pPr>
              <w:spacing w:line="300" w:lineRule="auto"/>
              <w:rPr>
                <w:rFonts w:hint="eastAsia" w:ascii="宋体" w:hAnsi="宋体" w:eastAsia="宋体" w:cs="宋体"/>
                <w:b/>
                <w:bCs/>
                <w:szCs w:val="21"/>
              </w:rPr>
            </w:pPr>
          </w:p>
        </w:tc>
      </w:tr>
      <w:tr w14:paraId="3C5D7018">
        <w:trPr>
          <w:trHeight w:val="539"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CAB737">
            <w:pPr>
              <w:spacing w:line="360" w:lineRule="auto"/>
              <w:ind w:firstLine="412" w:firstLineChars="196"/>
              <w:outlineLvl w:val="1"/>
              <w:rPr>
                <w:rFonts w:hint="eastAsia" w:ascii="宋体" w:hAnsi="宋体" w:eastAsia="宋体" w:cs="宋体"/>
                <w:b/>
                <w:bCs/>
                <w:szCs w:val="21"/>
              </w:rPr>
            </w:pPr>
            <w:r>
              <w:rPr>
                <w:rFonts w:hint="eastAsia" w:ascii="宋体" w:hAnsi="宋体" w:cs="宋体"/>
                <w:b/>
                <w:szCs w:val="21"/>
                <w:highlight w:val="none"/>
                <w:lang w:val="en-US" w:eastAsia="zh-CN"/>
              </w:rPr>
              <w:t>（四）技术要求</w:t>
            </w:r>
          </w:p>
        </w:tc>
      </w:tr>
      <w:tr w14:paraId="41652730">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63C736">
            <w:pPr>
              <w:spacing w:line="300" w:lineRule="auto"/>
              <w:jc w:val="center"/>
              <w:rPr>
                <w:rFonts w:hint="default" w:ascii="宋体" w:hAnsi="宋体" w:eastAsia="宋体" w:cs="宋体"/>
                <w:b w:val="0"/>
                <w:bCs w:val="0"/>
                <w:szCs w:val="21"/>
                <w:lang w:val="en-US" w:eastAsia="zh-CN"/>
              </w:rPr>
            </w:pPr>
            <w:r>
              <w:rPr>
                <w:rFonts w:hint="eastAsia" w:ascii="宋体" w:hAnsi="宋体" w:eastAsia="宋体" w:cs="宋体"/>
                <w:b w:val="0"/>
                <w:bCs w:val="0"/>
                <w:szCs w:val="21"/>
                <w:lang w:val="en-US" w:eastAsia="zh-CN"/>
              </w:rPr>
              <w:t>1</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30F022">
            <w:pPr>
              <w:spacing w:line="300" w:lineRule="auto"/>
              <w:ind w:firstLine="420" w:firstLineChars="200"/>
              <w:rPr>
                <w:rFonts w:hint="eastAsia" w:ascii="宋体" w:hAnsi="宋体" w:eastAsia="宋体" w:cs="宋体"/>
                <w:b w:val="0"/>
                <w:bCs w:val="0"/>
                <w:szCs w:val="21"/>
              </w:rPr>
            </w:pPr>
            <w:r>
              <w:rPr>
                <w:rFonts w:hint="eastAsia" w:ascii="宋体" w:hAnsi="宋体" w:eastAsia="宋体" w:cs="宋体"/>
                <w:bCs/>
                <w:color w:val="auto"/>
                <w:sz w:val="21"/>
                <w:szCs w:val="21"/>
                <w:highlight w:val="none"/>
                <w:lang w:val="en-US" w:eastAsia="zh-CN"/>
              </w:rPr>
              <w:t>成交供应商应提供已注册品牌制造商原装、全新、符合国家及采购人提出的有关质量标准的产品。</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F55D6F">
            <w:pPr>
              <w:spacing w:line="300" w:lineRule="auto"/>
              <w:rPr>
                <w:rFonts w:hint="eastAsia" w:ascii="宋体" w:hAnsi="宋体" w:eastAsia="宋体" w:cs="宋体"/>
                <w:b/>
                <w:bCs/>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E9FDF8">
            <w:pPr>
              <w:spacing w:line="300" w:lineRule="auto"/>
              <w:rPr>
                <w:rFonts w:hint="eastAsia" w:ascii="宋体" w:hAnsi="宋体" w:eastAsia="宋体" w:cs="宋体"/>
                <w:b/>
                <w:bCs/>
                <w:szCs w:val="21"/>
              </w:rPr>
            </w:pPr>
          </w:p>
        </w:tc>
      </w:tr>
      <w:tr w14:paraId="1454B4C6">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1C46FE">
            <w:pPr>
              <w:spacing w:line="300" w:lineRule="auto"/>
              <w:jc w:val="center"/>
              <w:rPr>
                <w:rFonts w:hint="default" w:ascii="宋体" w:hAnsi="宋体" w:eastAsia="宋体" w:cs="宋体"/>
                <w:b w:val="0"/>
                <w:bCs w:val="0"/>
                <w:szCs w:val="21"/>
                <w:lang w:val="en-US" w:eastAsia="zh-CN"/>
              </w:rPr>
            </w:pPr>
            <w:r>
              <w:rPr>
                <w:rFonts w:hint="eastAsia" w:ascii="宋体" w:hAnsi="宋体" w:eastAsia="宋体" w:cs="宋体"/>
                <w:b w:val="0"/>
                <w:bCs w:val="0"/>
                <w:szCs w:val="21"/>
                <w:lang w:val="en-US" w:eastAsia="zh-CN"/>
              </w:rPr>
              <w:t>2</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DDC705">
            <w:pPr>
              <w:spacing w:line="300" w:lineRule="auto"/>
              <w:ind w:firstLine="420" w:firstLineChars="200"/>
              <w:rPr>
                <w:rFonts w:hint="eastAsia" w:ascii="宋体" w:hAnsi="宋体" w:eastAsia="宋体" w:cs="宋体"/>
                <w:b w:val="0"/>
                <w:bCs w:val="0"/>
                <w:szCs w:val="21"/>
              </w:rPr>
            </w:pPr>
            <w:r>
              <w:rPr>
                <w:rFonts w:hint="eastAsia" w:ascii="宋体" w:hAnsi="宋体" w:eastAsia="宋体" w:cs="宋体"/>
                <w:bCs/>
                <w:color w:val="auto"/>
                <w:sz w:val="21"/>
                <w:szCs w:val="21"/>
                <w:highlight w:val="none"/>
                <w:lang w:val="en-US" w:eastAsia="zh-CN"/>
              </w:rPr>
              <w:t>所有货物在开箱检验时必须完好，无破损，配置与装箱单相符。</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33AD23">
            <w:pPr>
              <w:spacing w:line="300" w:lineRule="auto"/>
              <w:rPr>
                <w:rFonts w:hint="eastAsia" w:ascii="宋体" w:hAnsi="宋体" w:eastAsia="宋体" w:cs="宋体"/>
                <w:b/>
                <w:bCs/>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B7E6E4">
            <w:pPr>
              <w:spacing w:line="300" w:lineRule="auto"/>
              <w:rPr>
                <w:rFonts w:hint="eastAsia" w:ascii="宋体" w:hAnsi="宋体" w:eastAsia="宋体" w:cs="宋体"/>
                <w:b/>
                <w:bCs/>
                <w:szCs w:val="21"/>
              </w:rPr>
            </w:pPr>
          </w:p>
        </w:tc>
      </w:tr>
      <w:tr w14:paraId="11CBF407">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BD7270">
            <w:pPr>
              <w:spacing w:line="300" w:lineRule="auto"/>
              <w:jc w:val="center"/>
              <w:rPr>
                <w:rFonts w:hint="default" w:ascii="宋体" w:hAnsi="宋体" w:eastAsia="宋体" w:cs="宋体"/>
                <w:b w:val="0"/>
                <w:bCs w:val="0"/>
                <w:szCs w:val="21"/>
                <w:lang w:val="en-US" w:eastAsia="zh-CN"/>
              </w:rPr>
            </w:pPr>
            <w:r>
              <w:rPr>
                <w:rFonts w:hint="eastAsia" w:ascii="宋体" w:hAnsi="宋体" w:eastAsia="宋体" w:cs="宋体"/>
                <w:b w:val="0"/>
                <w:bCs w:val="0"/>
                <w:szCs w:val="21"/>
                <w:lang w:val="en-US" w:eastAsia="zh-CN"/>
              </w:rPr>
              <w:t>3</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A09A0B">
            <w:pPr>
              <w:spacing w:line="300" w:lineRule="auto"/>
              <w:ind w:firstLine="420" w:firstLineChars="200"/>
              <w:rPr>
                <w:rFonts w:hint="eastAsia" w:ascii="宋体" w:hAnsi="宋体" w:eastAsia="宋体" w:cs="宋体"/>
                <w:b w:val="0"/>
                <w:bCs w:val="0"/>
                <w:szCs w:val="21"/>
              </w:rPr>
            </w:pPr>
            <w:r>
              <w:rPr>
                <w:rFonts w:hint="eastAsia" w:ascii="宋体" w:hAnsi="宋体" w:eastAsia="宋体" w:cs="宋体"/>
                <w:bCs/>
                <w:color w:val="auto"/>
                <w:sz w:val="21"/>
                <w:szCs w:val="21"/>
                <w:highlight w:val="none"/>
                <w:lang w:val="en-US" w:eastAsia="zh-CN"/>
              </w:rPr>
              <w:t>成交供应商所提供产品的性能、配置参数等不能低于采购文件所提出的要求。</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157C40">
            <w:pPr>
              <w:spacing w:line="300" w:lineRule="auto"/>
              <w:rPr>
                <w:rFonts w:hint="eastAsia" w:ascii="宋体" w:hAnsi="宋体" w:eastAsia="宋体" w:cs="宋体"/>
                <w:b/>
                <w:bCs/>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0A56F3">
            <w:pPr>
              <w:spacing w:line="300" w:lineRule="auto"/>
              <w:rPr>
                <w:rFonts w:hint="eastAsia" w:ascii="宋体" w:hAnsi="宋体" w:eastAsia="宋体" w:cs="宋体"/>
                <w:b/>
                <w:bCs/>
                <w:szCs w:val="21"/>
              </w:rPr>
            </w:pPr>
          </w:p>
        </w:tc>
      </w:tr>
      <w:tr w14:paraId="69461D29">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AD3692">
            <w:pPr>
              <w:spacing w:line="300" w:lineRule="auto"/>
              <w:jc w:val="center"/>
              <w:rPr>
                <w:rFonts w:hint="default" w:ascii="宋体" w:hAnsi="宋体" w:eastAsia="宋体" w:cs="宋体"/>
                <w:b w:val="0"/>
                <w:bCs w:val="0"/>
                <w:szCs w:val="21"/>
                <w:lang w:val="en-US" w:eastAsia="zh-CN"/>
              </w:rPr>
            </w:pPr>
            <w:r>
              <w:rPr>
                <w:rFonts w:hint="eastAsia" w:ascii="宋体" w:hAnsi="宋体" w:eastAsia="宋体" w:cs="宋体"/>
                <w:b w:val="0"/>
                <w:bCs w:val="0"/>
                <w:szCs w:val="21"/>
                <w:lang w:val="en-US" w:eastAsia="zh-CN"/>
              </w:rPr>
              <w:t>4</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E47896">
            <w:pPr>
              <w:spacing w:line="300" w:lineRule="auto"/>
              <w:ind w:firstLine="420" w:firstLineChars="200"/>
              <w:rPr>
                <w:rFonts w:hint="eastAsia" w:ascii="宋体" w:hAnsi="宋体" w:eastAsia="宋体" w:cs="宋体"/>
                <w:b w:val="0"/>
                <w:bCs w:val="0"/>
                <w:szCs w:val="21"/>
              </w:rPr>
            </w:pPr>
            <w:r>
              <w:rPr>
                <w:rFonts w:hint="eastAsia" w:ascii="宋体" w:hAnsi="宋体" w:eastAsia="宋体" w:cs="宋体"/>
                <w:bCs/>
                <w:color w:val="auto"/>
                <w:sz w:val="21"/>
                <w:szCs w:val="21"/>
                <w:highlight w:val="none"/>
                <w:lang w:val="en-US" w:eastAsia="zh-CN"/>
              </w:rPr>
              <w:t>成交供应商所提供的货物必须符合国家有关规范和环保要求及采购人的技术要求。所有货物及服务不得侵犯第三方专利、商标或版权等。否则，成交供应商须承担对第三方的专利、商标或版权的侵权责任，并承担因此而发生的一切费用，采购人不承担与之相关的任何经济和法律责任。</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6580E4">
            <w:pPr>
              <w:spacing w:line="300" w:lineRule="auto"/>
              <w:rPr>
                <w:rFonts w:hint="eastAsia" w:ascii="宋体" w:hAnsi="宋体" w:eastAsia="宋体" w:cs="宋体"/>
                <w:b/>
                <w:bCs/>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B9031C">
            <w:pPr>
              <w:spacing w:line="300" w:lineRule="auto"/>
              <w:rPr>
                <w:rFonts w:hint="eastAsia" w:ascii="宋体" w:hAnsi="宋体" w:eastAsia="宋体" w:cs="宋体"/>
                <w:b/>
                <w:bCs/>
                <w:szCs w:val="21"/>
              </w:rPr>
            </w:pPr>
          </w:p>
        </w:tc>
      </w:tr>
      <w:tr w14:paraId="6AF4ADBC">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A0CBB9">
            <w:pPr>
              <w:spacing w:line="300" w:lineRule="auto"/>
              <w:jc w:val="center"/>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t>5</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64A2D4">
            <w:pPr>
              <w:autoSpaceDE/>
              <w:snapToGrid w:val="0"/>
              <w:spacing w:line="360" w:lineRule="auto"/>
              <w:ind w:firstLine="420" w:firstLineChars="200"/>
              <w:jc w:val="both"/>
              <w:rPr>
                <w:rFonts w:hint="eastAsia" w:ascii="宋体" w:hAnsi="宋体" w:eastAsia="宋体" w:cs="宋体"/>
                <w:b w:val="0"/>
                <w:bCs w:val="0"/>
                <w:szCs w:val="21"/>
              </w:rPr>
            </w:pPr>
            <w:r>
              <w:rPr>
                <w:rFonts w:hint="eastAsia" w:ascii="宋体" w:hAnsi="宋体" w:eastAsia="宋体" w:cs="宋体"/>
                <w:bCs/>
                <w:color w:val="auto"/>
                <w:sz w:val="21"/>
                <w:szCs w:val="21"/>
                <w:highlight w:val="none"/>
                <w:lang w:val="en-US" w:eastAsia="zh-CN"/>
              </w:rPr>
              <w:t>成交供应商不得经营未经注册、无合格证明、过期、失效或者淘汰的产品，如因产品质量原因造成的一切损失由成交供应商负全部责任。</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890129">
            <w:pPr>
              <w:spacing w:line="300" w:lineRule="auto"/>
              <w:rPr>
                <w:rFonts w:hint="eastAsia" w:ascii="宋体" w:hAnsi="宋体" w:eastAsia="宋体" w:cs="宋体"/>
                <w:b/>
                <w:bCs/>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0507A1">
            <w:pPr>
              <w:spacing w:line="300" w:lineRule="auto"/>
              <w:rPr>
                <w:rFonts w:hint="eastAsia" w:ascii="宋体" w:hAnsi="宋体" w:eastAsia="宋体" w:cs="宋体"/>
                <w:b/>
                <w:bCs/>
                <w:szCs w:val="21"/>
              </w:rPr>
            </w:pPr>
          </w:p>
        </w:tc>
      </w:tr>
      <w:tr w14:paraId="1FFB396F">
        <w:trPr>
          <w:trHeight w:val="539"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D875D6">
            <w:pPr>
              <w:spacing w:line="300" w:lineRule="auto"/>
              <w:ind w:firstLine="420" w:firstLineChars="200"/>
              <w:rPr>
                <w:rStyle w:val="15"/>
                <w:rFonts w:ascii="宋体" w:hAnsi="宋体" w:eastAsia="宋体" w:cs="宋体"/>
                <w:szCs w:val="21"/>
              </w:rPr>
            </w:pPr>
            <w:r>
              <w:rPr>
                <w:rFonts w:hint="eastAsia" w:ascii="宋体" w:hAnsi="宋体" w:cs="宋体"/>
                <w:b/>
                <w:color w:val="auto"/>
                <w:szCs w:val="21"/>
                <w:highlight w:val="none"/>
                <w:lang w:val="en-US" w:eastAsia="zh-CN"/>
              </w:rPr>
              <w:t>（五）</w:t>
            </w:r>
            <w:r>
              <w:rPr>
                <w:rFonts w:hint="eastAsia"/>
                <w:b/>
              </w:rPr>
              <w:t>包装、装卸、运输、保管及保险</w:t>
            </w:r>
          </w:p>
        </w:tc>
      </w:tr>
      <w:tr w14:paraId="55DC8FDF">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76ACBC">
            <w:pPr>
              <w:spacing w:line="300" w:lineRule="auto"/>
              <w:jc w:val="center"/>
              <w:rPr>
                <w:rStyle w:val="15"/>
                <w:rFonts w:ascii="宋体" w:hAnsi="宋体" w:eastAsia="宋体" w:cs="宋体"/>
                <w:szCs w:val="21"/>
              </w:rPr>
            </w:pPr>
            <w:r>
              <w:rPr>
                <w:rStyle w:val="15"/>
                <w:rFonts w:hint="eastAsia" w:ascii="宋体" w:hAnsi="宋体" w:eastAsia="宋体" w:cs="宋体"/>
                <w:szCs w:val="21"/>
              </w:rPr>
              <w:t>1</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24F6C">
            <w:pPr>
              <w:widowControl/>
              <w:spacing w:line="360" w:lineRule="auto"/>
              <w:ind w:firstLine="420" w:firstLineChars="200"/>
              <w:jc w:val="left"/>
              <w:rPr>
                <w:rStyle w:val="15"/>
                <w:rFonts w:ascii="宋体" w:hAnsi="宋体" w:eastAsia="宋体" w:cs="宋体"/>
                <w:szCs w:val="21"/>
              </w:rPr>
            </w:pPr>
            <w:r>
              <w:rPr>
                <w:rFonts w:hint="eastAsia" w:ascii="宋体" w:hAnsi="宋体" w:eastAsia="宋体" w:cs="宋体"/>
                <w:bCs/>
                <w:color w:val="auto"/>
                <w:sz w:val="21"/>
                <w:szCs w:val="21"/>
                <w:highlight w:val="none"/>
                <w:lang w:val="en-US" w:eastAsia="zh-CN"/>
              </w:rPr>
              <w:t>成交供应商所供货物包装质量必须符合国家相关标准，货物的包装均应有良好的防锈、防腐的措施，货物要求有包装保护运至现场。凡由于包装不良造成的损失和由此产生的费用均由成交供应商承担。</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27ED9C">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0F06D5">
            <w:pPr>
              <w:spacing w:line="300" w:lineRule="auto"/>
              <w:rPr>
                <w:rStyle w:val="15"/>
                <w:rFonts w:ascii="宋体" w:hAnsi="宋体" w:eastAsia="宋体" w:cs="宋体"/>
                <w:szCs w:val="21"/>
              </w:rPr>
            </w:pPr>
          </w:p>
        </w:tc>
      </w:tr>
      <w:tr w14:paraId="288FEBE4">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55A5A9">
            <w:pPr>
              <w:spacing w:line="300" w:lineRule="auto"/>
              <w:jc w:val="center"/>
              <w:rPr>
                <w:rStyle w:val="15"/>
                <w:rFonts w:ascii="宋体" w:hAnsi="宋体" w:eastAsia="宋体" w:cs="宋体"/>
                <w:szCs w:val="21"/>
              </w:rPr>
            </w:pPr>
            <w:r>
              <w:rPr>
                <w:rStyle w:val="15"/>
                <w:rFonts w:hint="eastAsia" w:ascii="宋体" w:hAnsi="宋体" w:eastAsia="宋体" w:cs="宋体"/>
                <w:szCs w:val="21"/>
              </w:rPr>
              <w:t>2</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5E2E01">
            <w:pPr>
              <w:spacing w:line="360" w:lineRule="auto"/>
              <w:ind w:firstLine="420" w:firstLineChars="200"/>
              <w:rPr>
                <w:rStyle w:val="15"/>
                <w:rFonts w:ascii="宋体" w:hAnsi="宋体" w:eastAsia="宋体" w:cs="宋体"/>
                <w:szCs w:val="21"/>
              </w:rPr>
            </w:pPr>
            <w:r>
              <w:rPr>
                <w:rFonts w:hint="eastAsia" w:ascii="宋体" w:hAnsi="宋体" w:eastAsia="宋体" w:cs="宋体"/>
                <w:bCs/>
                <w:color w:val="auto"/>
                <w:sz w:val="21"/>
                <w:szCs w:val="21"/>
                <w:highlight w:val="none"/>
                <w:lang w:val="en-US" w:eastAsia="zh-CN"/>
              </w:rPr>
              <w:t>成交供应商负责根据用户指定的地点，将货物送到现场过程中的全部运输，包括装卸车、货物现场的搬运，由此产生的费用均由成交供应商承担。</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AF6383">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DC9770">
            <w:pPr>
              <w:spacing w:line="300" w:lineRule="auto"/>
              <w:rPr>
                <w:rStyle w:val="15"/>
                <w:rFonts w:ascii="宋体" w:hAnsi="宋体" w:eastAsia="宋体" w:cs="宋体"/>
                <w:szCs w:val="21"/>
              </w:rPr>
            </w:pPr>
          </w:p>
        </w:tc>
      </w:tr>
      <w:tr w14:paraId="784373FE">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5B96C8">
            <w:pPr>
              <w:spacing w:line="300" w:lineRule="auto"/>
              <w:jc w:val="center"/>
              <w:rPr>
                <w:rStyle w:val="15"/>
                <w:rFonts w:ascii="宋体" w:hAnsi="宋体" w:eastAsia="宋体" w:cs="宋体"/>
                <w:szCs w:val="21"/>
              </w:rPr>
            </w:pPr>
            <w:r>
              <w:rPr>
                <w:rStyle w:val="15"/>
                <w:rFonts w:hint="eastAsia" w:ascii="宋体" w:hAnsi="宋体" w:eastAsia="宋体" w:cs="宋体"/>
                <w:szCs w:val="21"/>
              </w:rPr>
              <w:t>3</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06A2CB4">
            <w:pPr>
              <w:spacing w:line="360" w:lineRule="exact"/>
              <w:ind w:firstLine="420" w:firstLineChars="200"/>
              <w:rPr>
                <w:rStyle w:val="15"/>
                <w:rFonts w:ascii="宋体" w:hAnsi="宋体" w:eastAsia="宋体" w:cs="宋体"/>
                <w:szCs w:val="21"/>
              </w:rPr>
            </w:pPr>
            <w:r>
              <w:rPr>
                <w:rFonts w:hint="eastAsia" w:ascii="宋体" w:hAnsi="宋体" w:eastAsia="宋体" w:cs="宋体"/>
                <w:bCs/>
                <w:color w:val="auto"/>
                <w:sz w:val="21"/>
                <w:szCs w:val="21"/>
                <w:highlight w:val="none"/>
                <w:lang w:val="en-US" w:eastAsia="zh-CN"/>
              </w:rPr>
              <w:t>如货物运输过程中因事故造成货物短缺、损坏，成交供应商应及时安排换货，以保证合同货物及时交付，换货的相关费用由成交供应商承担。</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3F7C24">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9EDDC7">
            <w:pPr>
              <w:spacing w:line="300" w:lineRule="auto"/>
              <w:rPr>
                <w:rStyle w:val="15"/>
                <w:rFonts w:ascii="宋体" w:hAnsi="宋体" w:eastAsia="宋体" w:cs="宋体"/>
                <w:szCs w:val="21"/>
              </w:rPr>
            </w:pPr>
          </w:p>
        </w:tc>
      </w:tr>
      <w:tr w14:paraId="717209A4">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EF2602">
            <w:pPr>
              <w:spacing w:line="300" w:lineRule="auto"/>
              <w:jc w:val="center"/>
              <w:rPr>
                <w:rStyle w:val="15"/>
                <w:rFonts w:hint="eastAsia" w:ascii="宋体" w:hAnsi="宋体" w:eastAsia="宋体" w:cs="宋体"/>
                <w:szCs w:val="21"/>
                <w:lang w:val="en-US" w:eastAsia="zh-CN"/>
              </w:rPr>
            </w:pPr>
            <w:r>
              <w:rPr>
                <w:rStyle w:val="15"/>
                <w:rFonts w:hint="eastAsia" w:ascii="宋体" w:hAnsi="宋体" w:eastAsia="宋体" w:cs="宋体"/>
                <w:szCs w:val="21"/>
                <w:lang w:val="en-US" w:eastAsia="zh-CN"/>
              </w:rPr>
              <w:t>4</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EEB3919">
            <w:pPr>
              <w:spacing w:line="360" w:lineRule="exact"/>
              <w:ind w:firstLine="420" w:firstLineChars="200"/>
              <w:rPr>
                <w:rStyle w:val="15"/>
                <w:rFonts w:hint="eastAsia" w:ascii="宋体" w:hAnsi="宋体" w:eastAsia="宋体" w:cs="宋体"/>
                <w:szCs w:val="21"/>
              </w:rPr>
            </w:pPr>
            <w:r>
              <w:rPr>
                <w:rFonts w:hint="eastAsia" w:ascii="宋体" w:hAnsi="宋体" w:eastAsia="宋体" w:cs="宋体"/>
                <w:bCs/>
                <w:color w:val="auto"/>
                <w:sz w:val="21"/>
                <w:szCs w:val="21"/>
                <w:highlight w:val="none"/>
                <w:lang w:val="en-US" w:eastAsia="zh-CN"/>
              </w:rPr>
              <w:t>货物的质量保险由成交供应商负责，成交供应商负责其派出的现场服务人员人身意外保险。</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8556F7">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8ECF3F">
            <w:pPr>
              <w:spacing w:line="300" w:lineRule="auto"/>
              <w:rPr>
                <w:rStyle w:val="15"/>
                <w:rFonts w:ascii="宋体" w:hAnsi="宋体" w:eastAsia="宋体" w:cs="宋体"/>
                <w:szCs w:val="21"/>
              </w:rPr>
            </w:pPr>
          </w:p>
        </w:tc>
      </w:tr>
      <w:tr w14:paraId="4D203C3A">
        <w:trPr>
          <w:trHeight w:val="498"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9E32C7">
            <w:pPr>
              <w:pStyle w:val="14"/>
              <w:numPr>
                <w:ilvl w:val="0"/>
                <w:numId w:val="0"/>
              </w:numPr>
              <w:spacing w:line="360" w:lineRule="auto"/>
              <w:ind w:left="413" w:leftChars="0"/>
              <w:outlineLvl w:val="1"/>
              <w:rPr>
                <w:rStyle w:val="15"/>
                <w:rFonts w:ascii="宋体" w:hAnsi="宋体" w:eastAsia="宋体" w:cs="宋体"/>
                <w:szCs w:val="21"/>
              </w:rPr>
            </w:pPr>
            <w:r>
              <w:rPr>
                <w:rFonts w:hint="eastAsia" w:ascii="宋体" w:hAnsi="宋体" w:cs="宋体"/>
                <w:b/>
                <w:color w:val="auto"/>
                <w:szCs w:val="21"/>
                <w:highlight w:val="none"/>
                <w:lang w:eastAsia="zh-CN"/>
              </w:rPr>
              <w:t>（</w:t>
            </w:r>
            <w:r>
              <w:rPr>
                <w:rFonts w:hint="eastAsia" w:ascii="宋体" w:hAnsi="宋体" w:cs="宋体"/>
                <w:b/>
                <w:color w:val="auto"/>
                <w:szCs w:val="21"/>
                <w:highlight w:val="none"/>
                <w:lang w:val="en-US" w:eastAsia="zh-CN"/>
              </w:rPr>
              <w:t>六</w:t>
            </w:r>
            <w:r>
              <w:rPr>
                <w:rFonts w:hint="eastAsia" w:ascii="宋体" w:hAnsi="宋体" w:cs="宋体"/>
                <w:b/>
                <w:color w:val="auto"/>
                <w:szCs w:val="21"/>
                <w:highlight w:val="none"/>
                <w:lang w:eastAsia="zh-CN"/>
              </w:rPr>
              <w:t>）</w:t>
            </w:r>
            <w:r>
              <w:rPr>
                <w:rFonts w:hint="eastAsia" w:ascii="宋体" w:hAnsi="宋体" w:cs="宋体"/>
                <w:b/>
                <w:color w:val="auto"/>
                <w:szCs w:val="21"/>
                <w:highlight w:val="none"/>
              </w:rPr>
              <w:t>验收方式</w:t>
            </w:r>
          </w:p>
        </w:tc>
      </w:tr>
      <w:tr w14:paraId="6FC81225">
        <w:trPr>
          <w:trHeight w:val="326"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1B9BC5">
            <w:pPr>
              <w:spacing w:line="300" w:lineRule="auto"/>
              <w:jc w:val="center"/>
              <w:rPr>
                <w:rStyle w:val="15"/>
                <w:rFonts w:ascii="宋体" w:hAnsi="宋体" w:eastAsia="宋体" w:cs="宋体"/>
                <w:szCs w:val="21"/>
              </w:rPr>
            </w:pPr>
            <w:r>
              <w:rPr>
                <w:rStyle w:val="15"/>
                <w:rFonts w:hint="eastAsia" w:ascii="宋体" w:hAnsi="宋体" w:eastAsia="宋体" w:cs="宋体"/>
                <w:szCs w:val="21"/>
              </w:rPr>
              <w:t>1</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0315429">
            <w:pPr>
              <w:spacing w:line="300" w:lineRule="auto"/>
              <w:ind w:firstLine="420" w:firstLineChars="200"/>
              <w:rPr>
                <w:rStyle w:val="15"/>
                <w:rFonts w:ascii="宋体" w:hAnsi="宋体" w:eastAsia="宋体" w:cs="宋体"/>
                <w:szCs w:val="21"/>
              </w:rPr>
            </w:pPr>
            <w:r>
              <w:rPr>
                <w:rFonts w:hint="eastAsia" w:ascii="宋体" w:hAnsi="宋体" w:eastAsia="宋体" w:cs="Times New Roman"/>
                <w:color w:val="auto"/>
                <w:szCs w:val="21"/>
                <w:highlight w:val="none"/>
                <w:lang w:val="en-US" w:eastAsia="zh-CN"/>
              </w:rPr>
              <w:t>成交供应商将货物送货至采购人指定地点后，由采购人按照采购合同、采购文件要求和响应文件承诺进行核对，根据国家相关法律法规，对货物的规格参数和质量标准进行检查验收。</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3A0FBC">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F5EE50">
            <w:pPr>
              <w:spacing w:line="300" w:lineRule="auto"/>
              <w:rPr>
                <w:rStyle w:val="15"/>
                <w:rFonts w:ascii="宋体" w:hAnsi="宋体" w:eastAsia="宋体" w:cs="宋体"/>
                <w:szCs w:val="21"/>
              </w:rPr>
            </w:pPr>
          </w:p>
        </w:tc>
      </w:tr>
      <w:tr w14:paraId="02B1CE43">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88802C">
            <w:pPr>
              <w:spacing w:line="300" w:lineRule="auto"/>
              <w:jc w:val="center"/>
              <w:rPr>
                <w:rStyle w:val="15"/>
                <w:rFonts w:ascii="宋体" w:hAnsi="宋体" w:eastAsia="宋体" w:cs="宋体"/>
                <w:szCs w:val="21"/>
              </w:rPr>
            </w:pPr>
            <w:r>
              <w:rPr>
                <w:rStyle w:val="15"/>
                <w:rFonts w:hint="eastAsia" w:ascii="宋体" w:hAnsi="宋体" w:eastAsia="宋体" w:cs="宋体"/>
                <w:szCs w:val="21"/>
              </w:rPr>
              <w:t>2</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9714DF4">
            <w:pPr>
              <w:spacing w:line="360" w:lineRule="auto"/>
              <w:ind w:firstLine="420" w:firstLineChars="200"/>
              <w:rPr>
                <w:rStyle w:val="15"/>
                <w:rFonts w:ascii="宋体" w:hAnsi="宋体" w:eastAsia="宋体" w:cs="宋体"/>
                <w:szCs w:val="21"/>
              </w:rPr>
            </w:pPr>
            <w:r>
              <w:rPr>
                <w:rFonts w:hint="eastAsia" w:ascii="宋体" w:hAnsi="宋体" w:eastAsia="宋体" w:cs="Times New Roman"/>
                <w:color w:val="auto"/>
                <w:szCs w:val="21"/>
                <w:highlight w:val="none"/>
                <w:lang w:val="en-US" w:eastAsia="zh-CN"/>
              </w:rPr>
              <w:t>货物在验收过程中发现所交付的货物有短缺、次品、损坏或其他不符合磋商文件、合同规定之情形者，采购人有权拒付该批物品的费用，并由成交供应商承担由此发生的一切费用和损失。</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1C344C">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50A6C1">
            <w:pPr>
              <w:spacing w:line="300" w:lineRule="auto"/>
              <w:rPr>
                <w:rStyle w:val="15"/>
                <w:rFonts w:ascii="宋体" w:hAnsi="宋体" w:eastAsia="宋体" w:cs="宋体"/>
                <w:szCs w:val="21"/>
              </w:rPr>
            </w:pPr>
          </w:p>
        </w:tc>
      </w:tr>
      <w:tr w14:paraId="3C6BAF06">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C02CEA">
            <w:pPr>
              <w:spacing w:line="300" w:lineRule="auto"/>
              <w:jc w:val="center"/>
              <w:rPr>
                <w:rStyle w:val="15"/>
                <w:rFonts w:ascii="宋体" w:hAnsi="宋体" w:eastAsia="宋体" w:cs="宋体"/>
                <w:szCs w:val="21"/>
              </w:rPr>
            </w:pPr>
            <w:r>
              <w:rPr>
                <w:rStyle w:val="15"/>
                <w:rFonts w:hint="eastAsia" w:ascii="宋体" w:hAnsi="宋体" w:eastAsia="宋体" w:cs="宋体"/>
                <w:szCs w:val="21"/>
              </w:rPr>
              <w:t>3</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60CD80A">
            <w:pPr>
              <w:spacing w:line="360" w:lineRule="auto"/>
              <w:ind w:firstLine="420" w:firstLineChars="200"/>
              <w:rPr>
                <w:rFonts w:ascii="宋体" w:hAnsi="宋体" w:eastAsia="宋体" w:cs="宋体"/>
                <w:bCs/>
                <w:szCs w:val="21"/>
              </w:rPr>
            </w:pPr>
            <w:r>
              <w:rPr>
                <w:rFonts w:hint="eastAsia" w:ascii="宋体" w:hAnsi="宋体" w:eastAsia="宋体" w:cs="Times New Roman"/>
                <w:color w:val="auto"/>
                <w:szCs w:val="21"/>
                <w:highlight w:val="none"/>
                <w:lang w:val="en-US" w:eastAsia="zh-CN"/>
              </w:rPr>
              <w:t>所有货物在使用过程中发现以次充好或使用假冒伪劣产品的，成交供应商须无条件更换货物并按假一赔三进行赔偿。此种情况超过2次或以上的，采购人有权单方终止合同，履约保证金不予以退还。</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BACAD1">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AE49E1">
            <w:pPr>
              <w:spacing w:line="300" w:lineRule="auto"/>
              <w:rPr>
                <w:rStyle w:val="15"/>
                <w:rFonts w:ascii="宋体" w:hAnsi="宋体" w:eastAsia="宋体" w:cs="宋体"/>
                <w:szCs w:val="21"/>
              </w:rPr>
            </w:pPr>
          </w:p>
        </w:tc>
      </w:tr>
      <w:tr w14:paraId="79858B0C">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7C626F">
            <w:pPr>
              <w:spacing w:line="300" w:lineRule="auto"/>
              <w:jc w:val="center"/>
              <w:rPr>
                <w:rStyle w:val="15"/>
                <w:rFonts w:hint="eastAsia" w:ascii="宋体" w:hAnsi="宋体" w:eastAsia="宋体" w:cs="宋体"/>
                <w:szCs w:val="21"/>
                <w:lang w:val="en-US" w:eastAsia="zh-CN"/>
              </w:rPr>
            </w:pPr>
            <w:r>
              <w:rPr>
                <w:rStyle w:val="15"/>
                <w:rFonts w:hint="eastAsia" w:ascii="宋体" w:hAnsi="宋体" w:eastAsia="宋体" w:cs="宋体"/>
                <w:szCs w:val="21"/>
                <w:lang w:val="en-US" w:eastAsia="zh-CN"/>
              </w:rPr>
              <w:t>4</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6E8CBAD">
            <w:pPr>
              <w:spacing w:line="360" w:lineRule="auto"/>
              <w:ind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因质量问题发生争议时，由地级市或以上的质检部门进行相关鉴定，鉴定费用先由成交供应商垫付，鉴定结果符合质量技术要求，发生的所有鉴定费由采购人承担；鉴定结果不符合质量技术要求，发生的所有鉴定费由成交供应商承担。</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20E25E">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5EB0DD">
            <w:pPr>
              <w:spacing w:line="300" w:lineRule="auto"/>
              <w:rPr>
                <w:rStyle w:val="15"/>
                <w:rFonts w:ascii="宋体" w:hAnsi="宋体" w:eastAsia="宋体" w:cs="宋体"/>
                <w:szCs w:val="21"/>
              </w:rPr>
            </w:pPr>
          </w:p>
        </w:tc>
      </w:tr>
      <w:tr w14:paraId="152B677E">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A49867">
            <w:pPr>
              <w:spacing w:line="300" w:lineRule="auto"/>
              <w:jc w:val="center"/>
              <w:rPr>
                <w:rStyle w:val="15"/>
                <w:rFonts w:hint="eastAsia" w:ascii="宋体" w:hAnsi="宋体" w:eastAsia="宋体" w:cs="宋体"/>
                <w:szCs w:val="21"/>
                <w:lang w:val="en-US" w:eastAsia="zh-CN"/>
              </w:rPr>
            </w:pPr>
            <w:r>
              <w:rPr>
                <w:rStyle w:val="15"/>
                <w:rFonts w:hint="eastAsia" w:ascii="宋体" w:hAnsi="宋体" w:eastAsia="宋体" w:cs="宋体"/>
                <w:szCs w:val="21"/>
                <w:lang w:val="en-US" w:eastAsia="zh-CN"/>
              </w:rPr>
              <w:t>5</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F448F3">
            <w:pPr>
              <w:spacing w:line="360" w:lineRule="auto"/>
              <w:ind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若成交供应商提供的产品发生知识产权纠纷的，由成交供应商执行处置与原知识产权所有者协商解决，采购人不承担与之相关的任何经济和法律责任。</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C5CC54">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A08B38">
            <w:pPr>
              <w:spacing w:line="300" w:lineRule="auto"/>
              <w:rPr>
                <w:rStyle w:val="15"/>
                <w:rFonts w:ascii="宋体" w:hAnsi="宋体" w:eastAsia="宋体" w:cs="宋体"/>
                <w:szCs w:val="21"/>
              </w:rPr>
            </w:pPr>
          </w:p>
        </w:tc>
      </w:tr>
      <w:tr w14:paraId="317DF70C">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3AA9B">
            <w:pPr>
              <w:spacing w:line="300" w:lineRule="auto"/>
              <w:jc w:val="center"/>
              <w:rPr>
                <w:rStyle w:val="15"/>
                <w:rFonts w:hint="eastAsia" w:ascii="宋体" w:hAnsi="宋体" w:eastAsia="宋体" w:cs="宋体"/>
                <w:szCs w:val="21"/>
                <w:lang w:val="en-US" w:eastAsia="zh-CN"/>
              </w:rPr>
            </w:pPr>
            <w:r>
              <w:rPr>
                <w:rStyle w:val="15"/>
                <w:rFonts w:hint="eastAsia" w:ascii="宋体" w:hAnsi="宋体" w:eastAsia="宋体" w:cs="宋体"/>
                <w:szCs w:val="21"/>
                <w:lang w:val="en-US" w:eastAsia="zh-CN"/>
              </w:rPr>
              <w:t>6</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06C42F3">
            <w:pPr>
              <w:spacing w:line="360" w:lineRule="auto"/>
              <w:ind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成交供应商应按双方约定的时间交付采购人购买的产品等，采购人应及时组织验收；对于符合合同约定的标的物予以接收，对不符合合同要求的质量、品种、规格、数量等，采购人有权拒绝接受。成交供应商应及时更换被拒绝的产品，但不得影响采购人的使用。如影响采购人使用并造成损失，采购人有权要求成交供应商赔偿由此造成的损失。</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156D45">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930AC1">
            <w:pPr>
              <w:spacing w:line="300" w:lineRule="auto"/>
              <w:rPr>
                <w:rStyle w:val="15"/>
                <w:rFonts w:ascii="宋体" w:hAnsi="宋体" w:eastAsia="宋体" w:cs="宋体"/>
                <w:szCs w:val="21"/>
              </w:rPr>
            </w:pPr>
          </w:p>
        </w:tc>
      </w:tr>
      <w:tr w14:paraId="229029DE">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143066">
            <w:pPr>
              <w:spacing w:line="300" w:lineRule="auto"/>
              <w:jc w:val="center"/>
              <w:rPr>
                <w:rStyle w:val="15"/>
                <w:rFonts w:hint="eastAsia" w:ascii="宋体" w:hAnsi="宋体" w:eastAsia="宋体" w:cs="宋体"/>
                <w:szCs w:val="21"/>
                <w:lang w:val="en-US" w:eastAsia="zh-CN"/>
              </w:rPr>
            </w:pPr>
            <w:r>
              <w:rPr>
                <w:rStyle w:val="15"/>
                <w:rFonts w:hint="eastAsia" w:ascii="宋体" w:hAnsi="宋体" w:eastAsia="宋体" w:cs="宋体"/>
                <w:szCs w:val="21"/>
                <w:lang w:val="en-US" w:eastAsia="zh-CN"/>
              </w:rPr>
              <w:t>7</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772F36D">
            <w:pPr>
              <w:spacing w:line="360" w:lineRule="auto"/>
              <w:ind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成交供应商提前交付采购人购买的产品等，必须事前得到采购人书面同意，否则由此引起的储存保管费用及标的物毁损灭失风险由成交供应商自行承担。</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07A6AF">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EA27B0">
            <w:pPr>
              <w:spacing w:line="300" w:lineRule="auto"/>
              <w:rPr>
                <w:rStyle w:val="15"/>
                <w:rFonts w:ascii="宋体" w:hAnsi="宋体" w:eastAsia="宋体" w:cs="宋体"/>
                <w:szCs w:val="21"/>
              </w:rPr>
            </w:pPr>
          </w:p>
        </w:tc>
      </w:tr>
      <w:tr w14:paraId="69D1638D">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6BC987">
            <w:pPr>
              <w:spacing w:line="300" w:lineRule="auto"/>
              <w:jc w:val="center"/>
              <w:rPr>
                <w:rStyle w:val="15"/>
                <w:rFonts w:hint="eastAsia" w:ascii="宋体" w:hAnsi="宋体" w:eastAsia="宋体" w:cs="宋体"/>
                <w:szCs w:val="21"/>
                <w:lang w:val="en-US" w:eastAsia="zh-CN"/>
              </w:rPr>
            </w:pPr>
            <w:r>
              <w:rPr>
                <w:rStyle w:val="15"/>
                <w:rFonts w:hint="eastAsia" w:ascii="宋体" w:hAnsi="宋体" w:eastAsia="宋体" w:cs="宋体"/>
                <w:szCs w:val="21"/>
                <w:lang w:val="en-US" w:eastAsia="zh-CN"/>
              </w:rPr>
              <w:t>8</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34CEBC">
            <w:pPr>
              <w:spacing w:line="360" w:lineRule="auto"/>
              <w:ind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成交供应商按采购人采购计划中指定医院的地址送货，费用由成交供应商承担。</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EAFA30">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60F50E">
            <w:pPr>
              <w:spacing w:line="300" w:lineRule="auto"/>
              <w:rPr>
                <w:rStyle w:val="15"/>
                <w:rFonts w:ascii="宋体" w:hAnsi="宋体" w:eastAsia="宋体" w:cs="宋体"/>
                <w:szCs w:val="21"/>
              </w:rPr>
            </w:pPr>
          </w:p>
        </w:tc>
      </w:tr>
      <w:tr w14:paraId="4044FBF2">
        <w:trPr>
          <w:trHeight w:val="539"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9A0235">
            <w:pPr>
              <w:spacing w:line="360" w:lineRule="auto"/>
              <w:ind w:firstLine="420" w:firstLineChars="200"/>
              <w:outlineLvl w:val="1"/>
              <w:rPr>
                <w:rStyle w:val="15"/>
                <w:rFonts w:ascii="宋体" w:hAnsi="宋体" w:eastAsia="宋体" w:cs="宋体"/>
                <w:szCs w:val="21"/>
              </w:rPr>
            </w:pPr>
            <w:r>
              <w:rPr>
                <w:rFonts w:hint="eastAsia" w:ascii="宋体" w:hAnsi="宋体" w:cs="宋体"/>
                <w:b/>
                <w:color w:val="auto"/>
                <w:szCs w:val="21"/>
                <w:highlight w:val="none"/>
                <w:lang w:val="en-US" w:eastAsia="zh-CN"/>
              </w:rPr>
              <w:t>（七）售后服务要求</w:t>
            </w:r>
          </w:p>
        </w:tc>
      </w:tr>
      <w:tr w14:paraId="063B20E7">
        <w:trPr>
          <w:trHeight w:val="937"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4338DD">
            <w:pPr>
              <w:spacing w:line="300" w:lineRule="auto"/>
              <w:jc w:val="center"/>
              <w:rPr>
                <w:rStyle w:val="15"/>
                <w:rFonts w:ascii="宋体" w:hAnsi="宋体" w:eastAsia="宋体" w:cs="宋体"/>
                <w:szCs w:val="21"/>
              </w:rPr>
            </w:pPr>
            <w:r>
              <w:rPr>
                <w:rStyle w:val="15"/>
                <w:rFonts w:hint="eastAsia" w:ascii="宋体" w:hAnsi="宋体" w:eastAsia="宋体" w:cs="宋体"/>
                <w:szCs w:val="21"/>
              </w:rPr>
              <w:t>1</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B110F4">
            <w:pPr>
              <w:snapToGrid w:val="0"/>
              <w:spacing w:line="360" w:lineRule="auto"/>
              <w:ind w:firstLine="420" w:firstLineChars="200"/>
              <w:rPr>
                <w:rFonts w:ascii="宋体" w:hAnsi="宋体" w:eastAsia="宋体" w:cs="宋体"/>
                <w:bCs/>
                <w:szCs w:val="21"/>
              </w:rPr>
            </w:pPr>
            <w:r>
              <w:rPr>
                <w:rFonts w:hint="eastAsia" w:ascii="宋体" w:hAnsi="宋体" w:eastAsia="宋体" w:cs="Times New Roman"/>
                <w:color w:val="auto"/>
                <w:szCs w:val="21"/>
                <w:highlight w:val="none"/>
                <w:lang w:val="en-US" w:eastAsia="zh-CN"/>
              </w:rPr>
              <w:t>成交供应商所提供的货物应是全新正品，其质量、规格、性能、品牌、有效期限等满足用户需求，且必须符合国家行业生产及经营标准，货真价实，均能提供相应的合格证明资料。货物交付时，成交供应商应提供合同货物真实有效的生产日期，且成交供应商保证提供货物的生产日期距交付时的时间差不超过6个月。</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454CA3">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04C0D2">
            <w:pPr>
              <w:spacing w:line="300" w:lineRule="auto"/>
              <w:rPr>
                <w:rStyle w:val="15"/>
                <w:rFonts w:ascii="宋体" w:hAnsi="宋体" w:eastAsia="宋体" w:cs="宋体"/>
                <w:szCs w:val="21"/>
              </w:rPr>
            </w:pPr>
          </w:p>
        </w:tc>
      </w:tr>
      <w:tr w14:paraId="1801E69D">
        <w:trPr>
          <w:trHeight w:val="937"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F8B2F7">
            <w:pPr>
              <w:spacing w:line="300" w:lineRule="auto"/>
              <w:jc w:val="center"/>
              <w:rPr>
                <w:rStyle w:val="15"/>
                <w:rFonts w:ascii="宋体" w:hAnsi="宋体" w:eastAsia="宋体" w:cs="宋体"/>
                <w:szCs w:val="21"/>
              </w:rPr>
            </w:pPr>
            <w:r>
              <w:rPr>
                <w:rStyle w:val="15"/>
                <w:rFonts w:hint="eastAsia" w:ascii="宋体" w:hAnsi="宋体" w:eastAsia="宋体" w:cs="宋体"/>
                <w:szCs w:val="21"/>
              </w:rPr>
              <w:t>2</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A4D2F9">
            <w:pPr>
              <w:snapToGrid w:val="0"/>
              <w:spacing w:line="360" w:lineRule="auto"/>
              <w:ind w:firstLine="420" w:firstLineChars="200"/>
              <w:rPr>
                <w:rFonts w:ascii="宋体" w:hAnsi="宋体" w:eastAsia="宋体" w:cs="宋体"/>
                <w:bCs/>
                <w:szCs w:val="21"/>
              </w:rPr>
            </w:pPr>
            <w:r>
              <w:rPr>
                <w:rFonts w:hint="eastAsia" w:ascii="宋体" w:hAnsi="宋体" w:eastAsia="宋体" w:cs="Times New Roman"/>
                <w:color w:val="auto"/>
                <w:szCs w:val="21"/>
                <w:highlight w:val="none"/>
                <w:lang w:val="en-US" w:eastAsia="zh-CN"/>
              </w:rPr>
              <w:t>因成交供应商所供应的货物质量问题造成采购人设备故障或出现严重事故的，由成交供应商负责更换，所造成的一切损失及责任由成交供应商承担，同时采购人有权单方面终止合同且履约保证金不再退还。</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F88658">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A76158">
            <w:pPr>
              <w:spacing w:line="300" w:lineRule="auto"/>
              <w:rPr>
                <w:rStyle w:val="15"/>
                <w:rFonts w:ascii="宋体" w:hAnsi="宋体" w:eastAsia="宋体" w:cs="宋体"/>
                <w:szCs w:val="21"/>
              </w:rPr>
            </w:pPr>
          </w:p>
        </w:tc>
      </w:tr>
      <w:tr w14:paraId="21467EC1">
        <w:trPr>
          <w:trHeight w:val="937"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A166EA">
            <w:pPr>
              <w:spacing w:line="300" w:lineRule="auto"/>
              <w:jc w:val="center"/>
              <w:rPr>
                <w:rStyle w:val="15"/>
                <w:rFonts w:ascii="宋体" w:hAnsi="宋体" w:eastAsia="宋体" w:cs="宋体"/>
                <w:szCs w:val="21"/>
              </w:rPr>
            </w:pPr>
            <w:r>
              <w:rPr>
                <w:rStyle w:val="15"/>
                <w:rFonts w:hint="eastAsia" w:ascii="宋体" w:hAnsi="宋体" w:eastAsia="宋体" w:cs="宋体"/>
                <w:szCs w:val="21"/>
              </w:rPr>
              <w:t>3</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9582861">
            <w:pPr>
              <w:pStyle w:val="6"/>
              <w:spacing w:line="360" w:lineRule="auto"/>
              <w:ind w:firstLine="420" w:firstLineChars="200"/>
              <w:rPr>
                <w:rFonts w:ascii="宋体" w:hAnsi="宋体" w:eastAsia="宋体" w:cs="宋体"/>
                <w:bCs/>
                <w:szCs w:val="21"/>
              </w:rPr>
            </w:pPr>
            <w:r>
              <w:rPr>
                <w:rFonts w:hint="eastAsia" w:ascii="宋体" w:hAnsi="宋体" w:eastAsia="宋体" w:cs="Times New Roman"/>
                <w:color w:val="auto"/>
                <w:szCs w:val="21"/>
                <w:highlight w:val="none"/>
                <w:lang w:val="en-US" w:eastAsia="zh-CN"/>
              </w:rPr>
              <w:t>质保期内，成交供应商提供24小时响应服务，指定一名人员为本项目负责人，负责人要保证服务电话24小时保持畅通。成交供应商必须对采购人提出的质量异议在1小时内予以响应并针对问题提出解决办法，货物非人为因素出现损坏、变形等情况的，成交供应商应在接到通知的2小时内派专业人员上门服务，解决问题的时限为到达现场后4小时内，保证按要求完成更换、送回等服务，确保所提供的货物合格率达到100%，并对造成的损失承担赔偿责任。若在到场4小时后仍未能有效解决，成交供应商应向采购人说明原因并经采购人同意后提供同档次或优于原参数的货物供采购人使用，未能及时完成修理或更换的，采购人有权自行购买更换，所支付费用从履约保证金中扣除。如因造成采购人损失的，由成交供应商承担赔偿责任。</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656152">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25447D">
            <w:pPr>
              <w:spacing w:line="300" w:lineRule="auto"/>
              <w:rPr>
                <w:rStyle w:val="15"/>
                <w:rFonts w:ascii="宋体" w:hAnsi="宋体" w:eastAsia="宋体" w:cs="宋体"/>
                <w:szCs w:val="21"/>
              </w:rPr>
            </w:pPr>
          </w:p>
        </w:tc>
      </w:tr>
      <w:tr w14:paraId="430CA888">
        <w:trPr>
          <w:trHeight w:val="937"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2AA758">
            <w:pPr>
              <w:spacing w:line="300" w:lineRule="auto"/>
              <w:jc w:val="center"/>
              <w:rPr>
                <w:rStyle w:val="15"/>
                <w:rFonts w:hint="eastAsia" w:ascii="宋体" w:hAnsi="宋体" w:eastAsia="宋体" w:cs="宋体"/>
                <w:szCs w:val="21"/>
                <w:lang w:val="en-US" w:eastAsia="zh-CN"/>
              </w:rPr>
            </w:pPr>
            <w:r>
              <w:rPr>
                <w:rStyle w:val="15"/>
                <w:rFonts w:hint="eastAsia" w:ascii="宋体" w:hAnsi="宋体" w:eastAsia="宋体" w:cs="宋体"/>
                <w:szCs w:val="21"/>
                <w:lang w:val="en-US" w:eastAsia="zh-CN"/>
              </w:rPr>
              <w:t>4</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49F77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bCs/>
                <w:szCs w:val="21"/>
              </w:rPr>
            </w:pPr>
            <w:r>
              <w:rPr>
                <w:rFonts w:hint="eastAsia" w:ascii="宋体" w:hAnsi="宋体" w:eastAsia="宋体" w:cs="Times New Roman"/>
                <w:color w:val="auto"/>
                <w:szCs w:val="21"/>
                <w:highlight w:val="none"/>
                <w:lang w:val="en-US" w:eastAsia="zh-CN"/>
              </w:rPr>
              <w:t>质保期：当次所提供的货物质保期为验收合格之日起壹年。质保期内，成交供应商须提供货物“包退、包换、包修”的质量“三包”服务。货物如不符合国家的有关质量标准、采购文件、合同参数要求的，采购人有权拒收，成交供应商应无条件退换货物，退换期限为2个自然日内，由此产生的一切费用由成交供应商承担，如造成采购人经济损失的，采购人有权进行索赔。</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4EAA11">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28569A">
            <w:pPr>
              <w:spacing w:line="300" w:lineRule="auto"/>
              <w:rPr>
                <w:rStyle w:val="15"/>
                <w:rFonts w:ascii="宋体" w:hAnsi="宋体" w:eastAsia="宋体" w:cs="宋体"/>
                <w:szCs w:val="21"/>
              </w:rPr>
            </w:pPr>
          </w:p>
        </w:tc>
      </w:tr>
      <w:tr w14:paraId="3AC13E8C">
        <w:trPr>
          <w:trHeight w:val="937"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190C1E">
            <w:pPr>
              <w:spacing w:line="300" w:lineRule="auto"/>
              <w:jc w:val="center"/>
              <w:rPr>
                <w:rStyle w:val="15"/>
                <w:rFonts w:hint="eastAsia" w:ascii="宋体" w:hAnsi="宋体" w:eastAsia="宋体" w:cs="宋体"/>
                <w:szCs w:val="21"/>
                <w:lang w:val="en-US" w:eastAsia="zh-CN"/>
              </w:rPr>
            </w:pPr>
            <w:r>
              <w:rPr>
                <w:rStyle w:val="15"/>
                <w:rFonts w:hint="eastAsia" w:ascii="宋体" w:hAnsi="宋体" w:eastAsia="宋体" w:cs="宋体"/>
                <w:szCs w:val="21"/>
                <w:lang w:val="en-US" w:eastAsia="zh-CN"/>
              </w:rPr>
              <w:t>5</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EB8D73">
            <w:pPr>
              <w:pStyle w:val="6"/>
              <w:spacing w:line="360" w:lineRule="auto"/>
              <w:ind w:firstLine="420" w:firstLineChars="200"/>
              <w:rPr>
                <w:rFonts w:hint="eastAsia" w:ascii="宋体" w:hAnsi="宋体" w:eastAsia="宋体" w:cs="宋体"/>
                <w:bCs/>
                <w:szCs w:val="21"/>
              </w:rPr>
            </w:pPr>
            <w:r>
              <w:rPr>
                <w:rFonts w:hint="eastAsia" w:ascii="宋体" w:hAnsi="宋体" w:eastAsia="宋体" w:cs="Times New Roman"/>
                <w:color w:val="auto"/>
                <w:szCs w:val="21"/>
                <w:highlight w:val="none"/>
                <w:lang w:val="en-US" w:eastAsia="zh-CN"/>
              </w:rPr>
              <w:t>货物如不符合国家的有关质量标准或进货渠道不正规，或证实货物是有缺陷的，包括潜在的缺陷或使用不符合要求的材料等，采购人有权要求成交供应商无条件退换货物，退换期限为2个自然日内，由此产生的一切费用均由成交供应商承担，并赔偿因此造成采购人的经济损失。</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2897ED">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344939">
            <w:pPr>
              <w:spacing w:line="300" w:lineRule="auto"/>
              <w:rPr>
                <w:rStyle w:val="15"/>
                <w:rFonts w:ascii="宋体" w:hAnsi="宋体" w:eastAsia="宋体" w:cs="宋体"/>
                <w:szCs w:val="21"/>
              </w:rPr>
            </w:pPr>
          </w:p>
        </w:tc>
      </w:tr>
      <w:tr w14:paraId="71BAF9EB">
        <w:trPr>
          <w:trHeight w:val="539"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71CA0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20" w:firstLineChars="200"/>
              <w:textAlignment w:val="auto"/>
              <w:rPr>
                <w:rStyle w:val="15"/>
                <w:rFonts w:ascii="宋体" w:hAnsi="宋体" w:eastAsia="宋体" w:cs="宋体"/>
                <w:szCs w:val="21"/>
              </w:rPr>
            </w:pPr>
            <w:r>
              <w:rPr>
                <w:rFonts w:hint="eastAsia" w:ascii="宋体" w:hAnsi="宋体"/>
                <w:b/>
                <w:bCs/>
                <w:color w:val="auto"/>
                <w:szCs w:val="21"/>
                <w:highlight w:val="none"/>
                <w:lang w:val="en-US" w:eastAsia="zh-CN"/>
              </w:rPr>
              <w:t>（八）</w:t>
            </w:r>
            <w:r>
              <w:rPr>
                <w:rFonts w:hint="eastAsia" w:ascii="宋体" w:hAnsi="宋体" w:cs="宋体"/>
                <w:b/>
                <w:color w:val="auto"/>
                <w:szCs w:val="21"/>
                <w:highlight w:val="none"/>
              </w:rPr>
              <w:t>付款方式</w:t>
            </w:r>
          </w:p>
        </w:tc>
      </w:tr>
      <w:tr w14:paraId="65E7F39E">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94FAAC">
            <w:pPr>
              <w:spacing w:line="300" w:lineRule="auto"/>
              <w:jc w:val="center"/>
              <w:rPr>
                <w:rStyle w:val="15"/>
                <w:rFonts w:ascii="宋体" w:hAnsi="宋体" w:eastAsia="宋体" w:cs="宋体"/>
                <w:szCs w:val="21"/>
              </w:rPr>
            </w:pPr>
            <w:r>
              <w:rPr>
                <w:rStyle w:val="15"/>
                <w:rFonts w:hint="eastAsia" w:ascii="宋体" w:hAnsi="宋体" w:eastAsia="宋体" w:cs="宋体"/>
                <w:szCs w:val="21"/>
              </w:rPr>
              <w:t>1</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308C7C8">
            <w:pPr>
              <w:pStyle w:val="6"/>
              <w:spacing w:line="360" w:lineRule="auto"/>
              <w:ind w:firstLine="420" w:firstLineChars="200"/>
              <w:rPr>
                <w:rFonts w:ascii="宋体" w:hAnsi="宋体" w:eastAsia="宋体" w:cs="宋体"/>
                <w:bCs/>
                <w:szCs w:val="21"/>
              </w:rPr>
            </w:pPr>
            <w:r>
              <w:rPr>
                <w:rFonts w:hint="eastAsia" w:ascii="宋体" w:hAnsi="宋体"/>
                <w:color w:val="auto"/>
                <w:szCs w:val="21"/>
                <w:highlight w:val="none"/>
                <w:lang w:val="en-US" w:eastAsia="zh-CN"/>
              </w:rPr>
              <w:t>签订合同后5个工作日内成交供应商需向采购人交合同总金额的5%作为履约保证金。保证金的退还为最后一批送货验收合格后一个月内一次性退还。如有违约事项，采购人根据约定条款扣款，剩余款项予以无息退还。</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B49240">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486EA9">
            <w:pPr>
              <w:spacing w:line="300" w:lineRule="auto"/>
              <w:rPr>
                <w:rStyle w:val="15"/>
                <w:rFonts w:ascii="宋体" w:hAnsi="宋体" w:eastAsia="宋体" w:cs="宋体"/>
                <w:szCs w:val="21"/>
              </w:rPr>
            </w:pPr>
          </w:p>
        </w:tc>
      </w:tr>
      <w:tr w14:paraId="0A47D598">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35CC37">
            <w:pPr>
              <w:spacing w:line="300" w:lineRule="auto"/>
              <w:jc w:val="center"/>
              <w:rPr>
                <w:rStyle w:val="15"/>
                <w:rFonts w:ascii="宋体" w:hAnsi="宋体" w:eastAsia="宋体" w:cs="宋体"/>
                <w:szCs w:val="21"/>
              </w:rPr>
            </w:pPr>
            <w:r>
              <w:rPr>
                <w:rStyle w:val="15"/>
                <w:rFonts w:hint="eastAsia" w:ascii="宋体" w:hAnsi="宋体" w:eastAsia="宋体" w:cs="宋体"/>
                <w:szCs w:val="21"/>
              </w:rPr>
              <w:t>2</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E0754CB">
            <w:pPr>
              <w:spacing w:line="500" w:lineRule="exact"/>
              <w:ind w:firstLine="420" w:firstLineChars="200"/>
              <w:rPr>
                <w:rFonts w:ascii="宋体" w:hAnsi="宋体" w:eastAsia="宋体" w:cs="宋体"/>
                <w:bCs/>
                <w:szCs w:val="21"/>
              </w:rPr>
            </w:pPr>
            <w:r>
              <w:rPr>
                <w:rFonts w:hint="eastAsia" w:ascii="宋体" w:hAnsi="宋体"/>
                <w:color w:val="auto"/>
                <w:szCs w:val="21"/>
                <w:highlight w:val="none"/>
                <w:lang w:val="en-US" w:eastAsia="zh-CN"/>
              </w:rPr>
              <w:t>合同签订后，供货期内采购人可按照实际使用需要分批次要求成交供应商供货。合同无预付款，每批次订货无预付款。</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E61391">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D1AC4F">
            <w:pPr>
              <w:spacing w:line="300" w:lineRule="auto"/>
              <w:rPr>
                <w:rStyle w:val="15"/>
                <w:rFonts w:ascii="宋体" w:hAnsi="宋体" w:eastAsia="宋体" w:cs="宋体"/>
                <w:szCs w:val="21"/>
              </w:rPr>
            </w:pPr>
          </w:p>
        </w:tc>
      </w:tr>
      <w:tr w14:paraId="223BB385">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1BF439">
            <w:pPr>
              <w:spacing w:line="300" w:lineRule="auto"/>
              <w:jc w:val="center"/>
              <w:rPr>
                <w:rStyle w:val="15"/>
                <w:rFonts w:hint="eastAsia" w:ascii="宋体" w:hAnsi="宋体" w:eastAsia="宋体" w:cs="宋体"/>
                <w:szCs w:val="21"/>
                <w:lang w:val="en-US" w:eastAsia="zh-CN"/>
              </w:rPr>
            </w:pPr>
            <w:r>
              <w:rPr>
                <w:rStyle w:val="15"/>
                <w:rFonts w:hint="eastAsia" w:ascii="宋体" w:hAnsi="宋体" w:eastAsia="宋体" w:cs="宋体"/>
                <w:szCs w:val="21"/>
                <w:lang w:val="en-US" w:eastAsia="zh-CN"/>
              </w:rPr>
              <w:t>3</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0F0D8EE">
            <w:pPr>
              <w:spacing w:line="500" w:lineRule="exact"/>
              <w:ind w:firstLine="420" w:firstLineChars="200"/>
              <w:rPr>
                <w:rFonts w:hint="eastAsia" w:ascii="宋体" w:hAnsi="宋体" w:eastAsia="宋体" w:cs="宋体"/>
                <w:bCs/>
                <w:szCs w:val="21"/>
              </w:rPr>
            </w:pPr>
            <w:r>
              <w:rPr>
                <w:rFonts w:hint="eastAsia" w:ascii="宋体" w:hAnsi="宋体"/>
                <w:color w:val="auto"/>
                <w:szCs w:val="21"/>
                <w:highlight w:val="none"/>
                <w:lang w:val="en-US" w:eastAsia="zh-CN"/>
              </w:rPr>
              <w:t>按月结算。成交供应商接到采购人的下单通知后，按采购人要求的品种及数量提供货物，经双方确认验收合格后，成交供应商开具该月所供货物的有效全额增值税普通发票（含税），采购人在收到发票并审核无误后一个月内付款给成交供应商。</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A320D9">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8B5D78">
            <w:pPr>
              <w:spacing w:line="300" w:lineRule="auto"/>
              <w:rPr>
                <w:rStyle w:val="15"/>
                <w:rFonts w:ascii="宋体" w:hAnsi="宋体" w:eastAsia="宋体" w:cs="宋体"/>
                <w:szCs w:val="21"/>
              </w:rPr>
            </w:pPr>
          </w:p>
        </w:tc>
      </w:tr>
      <w:tr w14:paraId="1DE460D9">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52BF29">
            <w:pPr>
              <w:spacing w:line="300" w:lineRule="auto"/>
              <w:jc w:val="center"/>
              <w:rPr>
                <w:rStyle w:val="15"/>
                <w:rFonts w:hint="eastAsia" w:ascii="宋体" w:hAnsi="宋体" w:eastAsia="宋体" w:cs="宋体"/>
                <w:szCs w:val="21"/>
                <w:lang w:val="en-US" w:eastAsia="zh-CN"/>
              </w:rPr>
            </w:pPr>
            <w:r>
              <w:rPr>
                <w:rStyle w:val="15"/>
                <w:rFonts w:hint="eastAsia" w:ascii="宋体" w:hAnsi="宋体" w:eastAsia="宋体" w:cs="宋体"/>
                <w:szCs w:val="21"/>
                <w:lang w:val="en-US" w:eastAsia="zh-CN"/>
              </w:rPr>
              <w:t>4</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C16582">
            <w:pPr>
              <w:spacing w:line="500" w:lineRule="exact"/>
              <w:ind w:firstLine="420" w:firstLineChars="200"/>
              <w:rPr>
                <w:rFonts w:hint="eastAsia" w:ascii="宋体" w:hAnsi="宋体" w:eastAsia="宋体" w:cs="宋体"/>
                <w:bCs/>
                <w:szCs w:val="21"/>
              </w:rPr>
            </w:pPr>
            <w:r>
              <w:rPr>
                <w:rFonts w:hint="eastAsia" w:ascii="宋体" w:hAnsi="宋体"/>
                <w:color w:val="auto"/>
                <w:szCs w:val="21"/>
                <w:highlight w:val="none"/>
                <w:lang w:val="en-US" w:eastAsia="zh-CN"/>
              </w:rPr>
              <w:t>成交供应商须开具与响应文件中报价人名称、响应报价一致的有效全额增值税普通发票。</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8BD941">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AB76E3">
            <w:pPr>
              <w:spacing w:line="300" w:lineRule="auto"/>
              <w:rPr>
                <w:rStyle w:val="15"/>
                <w:rFonts w:ascii="宋体" w:hAnsi="宋体" w:eastAsia="宋体" w:cs="宋体"/>
                <w:szCs w:val="21"/>
              </w:rPr>
            </w:pPr>
          </w:p>
        </w:tc>
      </w:tr>
      <w:tr w14:paraId="30B06742">
        <w:trPr>
          <w:trHeight w:val="567"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EEE55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420" w:leftChars="200" w:firstLine="0" w:firstLineChars="0"/>
              <w:textAlignment w:val="auto"/>
              <w:rPr>
                <w:rFonts w:ascii="宋体" w:hAnsi="宋体" w:eastAsia="宋体" w:cs="宋体"/>
                <w:szCs w:val="21"/>
              </w:rPr>
            </w:pPr>
            <w:r>
              <w:rPr>
                <w:rFonts w:hint="eastAsia" w:ascii="宋体" w:hAnsi="宋体"/>
                <w:b/>
                <w:bCs/>
                <w:color w:val="auto"/>
                <w:szCs w:val="21"/>
                <w:highlight w:val="none"/>
                <w:lang w:val="en-US" w:eastAsia="zh-CN"/>
              </w:rPr>
              <w:t>（九）违约责任</w:t>
            </w:r>
          </w:p>
        </w:tc>
      </w:tr>
      <w:tr w14:paraId="3A3490FC">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5762CD">
            <w:pPr>
              <w:spacing w:line="300" w:lineRule="auto"/>
              <w:jc w:val="center"/>
              <w:rPr>
                <w:rFonts w:ascii="宋体" w:hAnsi="宋体" w:eastAsia="宋体" w:cs="宋体"/>
                <w:szCs w:val="21"/>
              </w:rPr>
            </w:pPr>
            <w:r>
              <w:rPr>
                <w:rFonts w:hint="eastAsia" w:ascii="宋体" w:hAnsi="宋体" w:eastAsia="宋体" w:cs="宋体"/>
                <w:szCs w:val="21"/>
              </w:rPr>
              <w:t>1</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E3C27C">
            <w:pPr>
              <w:pStyle w:val="6"/>
              <w:spacing w:line="360" w:lineRule="auto"/>
              <w:ind w:firstLine="420" w:firstLineChars="200"/>
              <w:rPr>
                <w:rFonts w:ascii="宋体" w:hAnsi="宋体" w:eastAsia="宋体" w:cs="宋体"/>
                <w:bCs/>
                <w:szCs w:val="21"/>
              </w:rPr>
            </w:pPr>
            <w:r>
              <w:rPr>
                <w:rFonts w:hint="eastAsia" w:ascii="宋体" w:hAnsi="宋体" w:eastAsia="宋体" w:cs="Times New Roman"/>
                <w:color w:val="auto"/>
                <w:szCs w:val="21"/>
                <w:highlight w:val="none"/>
                <w:lang w:val="en-US" w:eastAsia="zh-CN"/>
              </w:rPr>
              <w:t>采购人应在合同规定时间内，按合同执行进度向成交供应商支付货款，每拖延一天，采购人向成交供应商支付拖延金额的5‰的违约金。</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D26D3D">
            <w:pPr>
              <w:spacing w:line="300" w:lineRule="auto"/>
              <w:rPr>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133088">
            <w:pPr>
              <w:spacing w:line="300" w:lineRule="auto"/>
              <w:rPr>
                <w:rFonts w:ascii="宋体" w:hAnsi="宋体" w:eastAsia="宋体" w:cs="宋体"/>
                <w:szCs w:val="21"/>
              </w:rPr>
            </w:pPr>
          </w:p>
        </w:tc>
      </w:tr>
      <w:tr w14:paraId="5A7DC52F">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B3B3CE">
            <w:pPr>
              <w:spacing w:line="300" w:lineRule="auto"/>
              <w:jc w:val="center"/>
              <w:rPr>
                <w:rFonts w:ascii="宋体" w:hAnsi="宋体" w:eastAsia="宋体" w:cs="宋体"/>
                <w:szCs w:val="21"/>
              </w:rPr>
            </w:pPr>
            <w:r>
              <w:rPr>
                <w:rFonts w:hint="eastAsia" w:ascii="宋体" w:hAnsi="宋体" w:eastAsia="宋体" w:cs="宋体"/>
                <w:szCs w:val="21"/>
              </w:rPr>
              <w:t>2</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B7072D">
            <w:pPr>
              <w:pStyle w:val="6"/>
              <w:spacing w:line="360" w:lineRule="auto"/>
              <w:ind w:firstLine="420" w:firstLineChars="200"/>
              <w:rPr>
                <w:rFonts w:ascii="宋体" w:hAnsi="宋体" w:eastAsia="宋体" w:cs="宋体"/>
                <w:bCs/>
                <w:szCs w:val="21"/>
              </w:rPr>
            </w:pPr>
            <w:r>
              <w:rPr>
                <w:rFonts w:hint="eastAsia" w:ascii="宋体" w:hAnsi="宋体" w:eastAsia="宋体" w:cs="Times New Roman"/>
                <w:color w:val="auto"/>
                <w:szCs w:val="21"/>
                <w:highlight w:val="none"/>
                <w:lang w:val="en-US" w:eastAsia="zh-CN"/>
              </w:rPr>
              <w:t>成交供应商未能按时交货，或未能在交货之日起15个自然日内提供该项目验收相关所必须的合法有效的文件，每拖延一天，须向采购人支付合同金额的5‰的违约金。如拖延15个自然日成交供应商仍未履行的，则视为成交供应商不能交货，则按合同总价30%支付违约金给采购人。同时，采购人有权单方面解除合同且履约保证金不再退还。如上述违约金及履约保证金的金额仍不足以补偿采购人因成交供应商违约造成的损失，采购人有权进一步向成交供应商提出索赔。</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81EBFE">
            <w:pPr>
              <w:spacing w:line="300" w:lineRule="auto"/>
              <w:rPr>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694134">
            <w:pPr>
              <w:spacing w:line="300" w:lineRule="auto"/>
              <w:rPr>
                <w:rFonts w:ascii="宋体" w:hAnsi="宋体" w:eastAsia="宋体" w:cs="宋体"/>
                <w:szCs w:val="21"/>
              </w:rPr>
            </w:pPr>
          </w:p>
        </w:tc>
      </w:tr>
      <w:tr w14:paraId="0196C40B">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7B487F">
            <w:pPr>
              <w:spacing w:line="300" w:lineRule="auto"/>
              <w:jc w:val="center"/>
              <w:rPr>
                <w:rFonts w:ascii="宋体" w:hAnsi="宋体" w:eastAsia="宋体" w:cs="宋体"/>
                <w:szCs w:val="21"/>
              </w:rPr>
            </w:pPr>
            <w:r>
              <w:rPr>
                <w:rFonts w:hint="eastAsia" w:ascii="宋体" w:hAnsi="宋体" w:eastAsia="宋体" w:cs="宋体"/>
                <w:szCs w:val="21"/>
              </w:rPr>
              <w:t>3</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5FD166">
            <w:pPr>
              <w:pStyle w:val="6"/>
              <w:spacing w:line="360" w:lineRule="auto"/>
              <w:ind w:firstLine="420" w:firstLineChars="200"/>
              <w:rPr>
                <w:rFonts w:ascii="宋体" w:hAnsi="宋体" w:eastAsia="宋体" w:cs="宋体"/>
                <w:bCs/>
                <w:szCs w:val="21"/>
              </w:rPr>
            </w:pPr>
            <w:r>
              <w:rPr>
                <w:rFonts w:hint="eastAsia" w:ascii="宋体" w:hAnsi="宋体" w:eastAsia="宋体" w:cs="Times New Roman"/>
                <w:color w:val="auto"/>
                <w:szCs w:val="21"/>
                <w:highlight w:val="none"/>
                <w:lang w:val="en-US" w:eastAsia="zh-CN"/>
              </w:rPr>
              <w:t xml:space="preserve">成交供应商交付的货物不符合合同规定的，采购人有权拒收，成交供应商向采购人支付合同总价的20％的违约金。 </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705D68">
            <w:pPr>
              <w:spacing w:line="300" w:lineRule="auto"/>
              <w:rPr>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E2EC78">
            <w:pPr>
              <w:spacing w:line="300" w:lineRule="auto"/>
              <w:rPr>
                <w:rFonts w:ascii="宋体" w:hAnsi="宋体" w:eastAsia="宋体" w:cs="宋体"/>
                <w:szCs w:val="21"/>
              </w:rPr>
            </w:pPr>
          </w:p>
        </w:tc>
      </w:tr>
      <w:tr w14:paraId="3578F54E">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7B8026">
            <w:pPr>
              <w:spacing w:line="300" w:lineRule="auto"/>
              <w:jc w:val="center"/>
              <w:rPr>
                <w:rFonts w:ascii="宋体" w:hAnsi="宋体" w:eastAsia="宋体" w:cs="宋体"/>
                <w:szCs w:val="21"/>
              </w:rPr>
            </w:pPr>
            <w:r>
              <w:rPr>
                <w:rFonts w:hint="eastAsia" w:ascii="宋体" w:hAnsi="宋体" w:eastAsia="宋体" w:cs="宋体"/>
                <w:szCs w:val="21"/>
              </w:rPr>
              <w:t>4</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7E41E4">
            <w:pPr>
              <w:pStyle w:val="6"/>
              <w:spacing w:line="360" w:lineRule="auto"/>
              <w:ind w:firstLine="420" w:firstLineChars="200"/>
              <w:rPr>
                <w:rFonts w:ascii="宋体" w:hAnsi="宋体" w:eastAsia="宋体" w:cs="宋体"/>
                <w:bCs/>
                <w:szCs w:val="21"/>
              </w:rPr>
            </w:pPr>
            <w:r>
              <w:rPr>
                <w:rFonts w:hint="eastAsia" w:ascii="宋体" w:hAnsi="宋体" w:eastAsia="宋体" w:cs="Times New Roman"/>
                <w:color w:val="auto"/>
                <w:szCs w:val="21"/>
                <w:highlight w:val="none"/>
                <w:lang w:val="en-US" w:eastAsia="zh-CN"/>
              </w:rPr>
              <w:t xml:space="preserve">采购人无正当理由拒收货物的，采购人向成交供应商支付当次送货金额的 5‰的违约金。 </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4F0446">
            <w:pPr>
              <w:spacing w:line="300" w:lineRule="auto"/>
              <w:rPr>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A00E5A">
            <w:pPr>
              <w:spacing w:line="300" w:lineRule="auto"/>
              <w:rPr>
                <w:rFonts w:ascii="宋体" w:hAnsi="宋体" w:eastAsia="宋体" w:cs="宋体"/>
                <w:szCs w:val="21"/>
              </w:rPr>
            </w:pPr>
          </w:p>
        </w:tc>
      </w:tr>
      <w:tr w14:paraId="640E5BC2">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6B0AE5">
            <w:pPr>
              <w:spacing w:line="300" w:lineRule="auto"/>
              <w:jc w:val="center"/>
              <w:rPr>
                <w:rFonts w:ascii="宋体" w:hAnsi="宋体" w:eastAsia="宋体" w:cs="宋体"/>
                <w:szCs w:val="21"/>
              </w:rPr>
            </w:pPr>
            <w:r>
              <w:rPr>
                <w:rFonts w:hint="eastAsia" w:ascii="宋体" w:hAnsi="宋体" w:eastAsia="宋体" w:cs="宋体"/>
                <w:szCs w:val="21"/>
              </w:rPr>
              <w:t>5</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50EF51">
            <w:pPr>
              <w:pStyle w:val="6"/>
              <w:spacing w:line="360" w:lineRule="auto"/>
              <w:ind w:firstLine="420" w:firstLineChars="200"/>
              <w:rPr>
                <w:rFonts w:ascii="宋体" w:hAnsi="宋体" w:eastAsia="宋体" w:cs="Times New Roman"/>
                <w:szCs w:val="21"/>
              </w:rPr>
            </w:pPr>
            <w:r>
              <w:rPr>
                <w:rFonts w:hint="eastAsia" w:ascii="宋体" w:hAnsi="宋体" w:eastAsia="宋体" w:cs="Times New Roman"/>
                <w:color w:val="auto"/>
                <w:szCs w:val="21"/>
                <w:highlight w:val="none"/>
                <w:lang w:val="en-US" w:eastAsia="zh-CN"/>
              </w:rPr>
              <w:t>货物在保质期内如无法提供质保服务，成交供应商承担采购人就此造成的一切更换费和其它损失。</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35B5D1">
            <w:pPr>
              <w:spacing w:line="300" w:lineRule="auto"/>
              <w:rPr>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1AAB53">
            <w:pPr>
              <w:spacing w:line="300" w:lineRule="auto"/>
              <w:rPr>
                <w:rFonts w:ascii="宋体" w:hAnsi="宋体" w:eastAsia="宋体" w:cs="宋体"/>
                <w:szCs w:val="21"/>
              </w:rPr>
            </w:pPr>
          </w:p>
        </w:tc>
      </w:tr>
      <w:tr w14:paraId="36C27AF9">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240DFA">
            <w:pPr>
              <w:spacing w:line="300" w:lineRule="auto"/>
              <w:jc w:val="center"/>
              <w:rPr>
                <w:rFonts w:hint="eastAsia" w:ascii="宋体" w:hAnsi="宋体" w:cs="宋体" w:eastAsiaTheme="minorEastAsia"/>
                <w:bCs/>
                <w:color w:val="auto"/>
                <w:szCs w:val="21"/>
                <w:lang w:val="en-US" w:eastAsia="zh-CN"/>
              </w:rPr>
            </w:pPr>
            <w:r>
              <w:rPr>
                <w:rFonts w:hint="eastAsia" w:ascii="宋体" w:hAnsi="宋体" w:cs="宋体"/>
                <w:bCs/>
                <w:color w:val="auto"/>
                <w:szCs w:val="21"/>
                <w:lang w:val="en-US" w:eastAsia="zh-CN"/>
              </w:rPr>
              <w:t>6</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F6A213">
            <w:pPr>
              <w:pStyle w:val="6"/>
              <w:spacing w:line="360"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highlight w:val="none"/>
                <w:lang w:val="en-US" w:eastAsia="zh-CN"/>
              </w:rPr>
              <w:t>所有货物在使用过程中发现以次充好或使用假冒伪劣产品的，成交供应商须无条件更换货物并按假一赔三进行赔偿。此种情况超过2次或以上的，履约保证金不予以退还，采购人有权单方终止合同。</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13D489">
            <w:pPr>
              <w:spacing w:line="300" w:lineRule="auto"/>
              <w:rPr>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00461F">
            <w:pPr>
              <w:spacing w:line="300" w:lineRule="auto"/>
              <w:rPr>
                <w:rFonts w:ascii="宋体" w:hAnsi="宋体" w:eastAsia="宋体" w:cs="宋体"/>
                <w:szCs w:val="21"/>
              </w:rPr>
            </w:pPr>
          </w:p>
        </w:tc>
      </w:tr>
      <w:tr w14:paraId="010C6E86">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DD4559">
            <w:pPr>
              <w:spacing w:line="300" w:lineRule="auto"/>
              <w:jc w:val="center"/>
              <w:rPr>
                <w:rStyle w:val="15"/>
                <w:rFonts w:hint="eastAsia" w:ascii="宋体" w:hAnsi="宋体" w:eastAsia="宋体" w:cs="宋体"/>
                <w:szCs w:val="21"/>
                <w:lang w:val="en-US" w:eastAsia="zh-CN"/>
              </w:rPr>
            </w:pPr>
            <w:r>
              <w:rPr>
                <w:rStyle w:val="15"/>
                <w:rFonts w:hint="eastAsia" w:ascii="宋体" w:hAnsi="宋体" w:eastAsia="宋体" w:cs="宋体"/>
                <w:szCs w:val="21"/>
                <w:lang w:val="en-US" w:eastAsia="zh-CN"/>
              </w:rPr>
              <w:t>7</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EFB2D1">
            <w:pPr>
              <w:pStyle w:val="6"/>
              <w:spacing w:line="360" w:lineRule="auto"/>
              <w:ind w:firstLine="420" w:firstLineChars="200"/>
              <w:rPr>
                <w:rFonts w:ascii="宋体" w:hAnsi="宋体" w:eastAsia="宋体" w:cs="宋体"/>
                <w:bCs/>
                <w:szCs w:val="21"/>
              </w:rPr>
            </w:pPr>
            <w:r>
              <w:rPr>
                <w:rFonts w:hint="eastAsia" w:ascii="宋体" w:hAnsi="宋体" w:eastAsia="宋体" w:cs="Times New Roman"/>
                <w:color w:val="auto"/>
                <w:szCs w:val="21"/>
                <w:highlight w:val="none"/>
                <w:lang w:val="en-US" w:eastAsia="zh-CN"/>
              </w:rPr>
              <w:t>若成交供应商提供的货物发生知识产权纠纷的，由成交供应商执行处置与原知识产权所有者协商解决，采购人不承担与之相关的任何经济和法律责任。</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936C06">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C1F299">
            <w:pPr>
              <w:spacing w:line="300" w:lineRule="auto"/>
              <w:rPr>
                <w:rStyle w:val="15"/>
                <w:rFonts w:ascii="宋体" w:hAnsi="宋体" w:eastAsia="宋体" w:cs="宋体"/>
                <w:szCs w:val="21"/>
              </w:rPr>
            </w:pPr>
          </w:p>
        </w:tc>
      </w:tr>
      <w:tr w14:paraId="53E1A87B">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8EF2C9">
            <w:pPr>
              <w:spacing w:line="300" w:lineRule="auto"/>
              <w:jc w:val="center"/>
              <w:rPr>
                <w:rStyle w:val="15"/>
                <w:rFonts w:hint="eastAsia" w:ascii="宋体" w:hAnsi="宋体" w:eastAsia="宋体" w:cs="宋体"/>
                <w:szCs w:val="21"/>
                <w:lang w:val="en-US" w:eastAsia="zh-CN"/>
              </w:rPr>
            </w:pPr>
            <w:r>
              <w:rPr>
                <w:rStyle w:val="15"/>
                <w:rFonts w:hint="eastAsia" w:ascii="宋体" w:hAnsi="宋体" w:eastAsia="宋体" w:cs="宋体"/>
                <w:szCs w:val="21"/>
                <w:lang w:val="en-US" w:eastAsia="zh-CN"/>
              </w:rPr>
              <w:t>8</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CACF95">
            <w:pPr>
              <w:spacing w:line="500" w:lineRule="exact"/>
              <w:ind w:firstLine="420" w:firstLineChars="200"/>
              <w:rPr>
                <w:rFonts w:ascii="宋体" w:hAnsi="宋体" w:eastAsia="宋体" w:cs="宋体"/>
                <w:bCs/>
                <w:szCs w:val="21"/>
              </w:rPr>
            </w:pPr>
            <w:r>
              <w:rPr>
                <w:rFonts w:hint="eastAsia" w:ascii="宋体" w:hAnsi="宋体" w:eastAsia="宋体" w:cs="Times New Roman"/>
                <w:color w:val="auto"/>
                <w:szCs w:val="21"/>
                <w:highlight w:val="none"/>
                <w:lang w:val="en-US" w:eastAsia="zh-CN"/>
              </w:rPr>
              <w:t>因成交供应商原因造成采购人货物无法按时正常使用，成交供应商承担合同标的金额20%的违约金，违约金不足以赔偿采购人损失的，应另行补足采购人损失。</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C4E6FA">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0FCA63">
            <w:pPr>
              <w:spacing w:line="300" w:lineRule="auto"/>
              <w:rPr>
                <w:rStyle w:val="15"/>
                <w:rFonts w:ascii="宋体" w:hAnsi="宋体" w:eastAsia="宋体" w:cs="宋体"/>
                <w:szCs w:val="21"/>
              </w:rPr>
            </w:pPr>
          </w:p>
        </w:tc>
      </w:tr>
      <w:tr w14:paraId="73F9B36A">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C13894">
            <w:pPr>
              <w:spacing w:line="300" w:lineRule="auto"/>
              <w:jc w:val="center"/>
              <w:rPr>
                <w:rStyle w:val="15"/>
                <w:rFonts w:hint="eastAsia" w:ascii="宋体" w:hAnsi="宋体" w:eastAsia="宋体" w:cs="宋体"/>
                <w:szCs w:val="21"/>
                <w:lang w:val="en-US" w:eastAsia="zh-CN"/>
              </w:rPr>
            </w:pPr>
            <w:r>
              <w:rPr>
                <w:rStyle w:val="15"/>
                <w:rFonts w:hint="eastAsia" w:ascii="宋体" w:hAnsi="宋体" w:eastAsia="宋体" w:cs="宋体"/>
                <w:szCs w:val="21"/>
                <w:lang w:val="en-US" w:eastAsia="zh-CN"/>
              </w:rPr>
              <w:t>9</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ED396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textAlignment w:val="auto"/>
              <w:rPr>
                <w:rFonts w:ascii="宋体" w:hAnsi="宋体" w:eastAsia="宋体" w:cs="宋体"/>
                <w:bCs/>
                <w:szCs w:val="21"/>
              </w:rPr>
            </w:pPr>
            <w:r>
              <w:rPr>
                <w:rFonts w:hint="eastAsia" w:ascii="宋体" w:hAnsi="宋体" w:eastAsia="宋体" w:cs="Times New Roman"/>
                <w:color w:val="auto"/>
                <w:szCs w:val="21"/>
                <w:highlight w:val="none"/>
                <w:lang w:val="en-US" w:eastAsia="zh-CN"/>
              </w:rPr>
              <w:t>双方对本项目（含涉及本项目相关通知和函电）内容应严格履行保密义务，未经一方书面同意或许可，均不得在任何时候以任何方式和理由向第三人泄露，否则，任何一方应赔偿由此给对方造成的一切损失。</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9F4317">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299450">
            <w:pPr>
              <w:spacing w:line="300" w:lineRule="auto"/>
              <w:rPr>
                <w:rStyle w:val="15"/>
                <w:rFonts w:ascii="宋体" w:hAnsi="宋体" w:eastAsia="宋体" w:cs="宋体"/>
                <w:szCs w:val="21"/>
              </w:rPr>
            </w:pPr>
          </w:p>
        </w:tc>
      </w:tr>
      <w:tr w14:paraId="0BF20DFC">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8A9753">
            <w:pPr>
              <w:spacing w:line="300" w:lineRule="auto"/>
              <w:jc w:val="center"/>
              <w:rPr>
                <w:rStyle w:val="15"/>
                <w:rFonts w:hint="default" w:ascii="宋体" w:hAnsi="宋体" w:eastAsia="宋体" w:cs="宋体"/>
                <w:szCs w:val="21"/>
                <w:lang w:val="en-US" w:eastAsia="zh-CN"/>
              </w:rPr>
            </w:pPr>
            <w:r>
              <w:rPr>
                <w:rStyle w:val="15"/>
                <w:rFonts w:hint="eastAsia" w:ascii="宋体" w:hAnsi="宋体" w:eastAsia="宋体" w:cs="宋体"/>
                <w:szCs w:val="21"/>
                <w:lang w:val="en-US" w:eastAsia="zh-CN"/>
              </w:rPr>
              <w:t>10</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B5E235">
            <w:pPr>
              <w:pStyle w:val="6"/>
              <w:spacing w:line="360" w:lineRule="auto"/>
              <w:ind w:firstLine="420" w:firstLineChars="200"/>
              <w:rPr>
                <w:rFonts w:ascii="宋体" w:hAnsi="宋体" w:eastAsia="宋体" w:cs="宋体"/>
                <w:bCs/>
                <w:szCs w:val="21"/>
              </w:rPr>
            </w:pPr>
            <w:r>
              <w:rPr>
                <w:rFonts w:hint="eastAsia" w:ascii="宋体" w:hAnsi="宋体" w:eastAsia="宋体" w:cs="Times New Roman"/>
                <w:color w:val="auto"/>
                <w:szCs w:val="21"/>
                <w:highlight w:val="none"/>
                <w:lang w:val="en-US" w:eastAsia="zh-CN"/>
              </w:rPr>
              <w:t>成交供应商给采购人造成的损失，采购人可采取必要的途径或方式追索，由此引起的费用由成交供应商承担，包括但不仅限于律师费、查档费、鉴定费、公证费、交通费、诉讼费、财产保全责任保险费等。</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D014C4">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C3104D">
            <w:pPr>
              <w:spacing w:line="300" w:lineRule="auto"/>
              <w:rPr>
                <w:rStyle w:val="15"/>
                <w:rFonts w:ascii="宋体" w:hAnsi="宋体" w:eastAsia="宋体" w:cs="宋体"/>
                <w:szCs w:val="21"/>
              </w:rPr>
            </w:pPr>
          </w:p>
        </w:tc>
      </w:tr>
      <w:tr w14:paraId="52C718D4">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E99126">
            <w:pPr>
              <w:spacing w:line="300" w:lineRule="auto"/>
              <w:jc w:val="center"/>
              <w:rPr>
                <w:rStyle w:val="15"/>
                <w:rFonts w:hint="default" w:ascii="宋体" w:hAnsi="宋体" w:eastAsia="宋体" w:cs="宋体"/>
                <w:szCs w:val="21"/>
                <w:lang w:val="en-US" w:eastAsia="zh-CN"/>
              </w:rPr>
            </w:pPr>
            <w:r>
              <w:rPr>
                <w:rStyle w:val="15"/>
                <w:rFonts w:hint="eastAsia" w:ascii="宋体" w:hAnsi="宋体" w:eastAsia="宋体" w:cs="宋体"/>
                <w:szCs w:val="21"/>
                <w:lang w:val="en-US" w:eastAsia="zh-CN"/>
              </w:rPr>
              <w:t>11</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9C063F">
            <w:pPr>
              <w:pStyle w:val="6"/>
              <w:spacing w:line="360" w:lineRule="auto"/>
              <w:ind w:firstLine="420" w:firstLineChars="200"/>
              <w:rPr>
                <w:rFonts w:ascii="宋体" w:hAnsi="宋体" w:eastAsia="宋体" w:cs="宋体"/>
                <w:bCs/>
                <w:szCs w:val="21"/>
              </w:rPr>
            </w:pPr>
            <w:r>
              <w:rPr>
                <w:rFonts w:hint="eastAsia" w:ascii="宋体" w:hAnsi="宋体" w:eastAsia="宋体" w:cs="Times New Roman"/>
                <w:color w:val="auto"/>
                <w:szCs w:val="21"/>
                <w:highlight w:val="none"/>
                <w:lang w:val="en-US" w:eastAsia="zh-CN"/>
              </w:rPr>
              <w:t>在本合同履行期间，若</w:t>
            </w:r>
            <w:r>
              <w:rPr>
                <w:rFonts w:hint="eastAsia" w:ascii="宋体" w:hAnsi="宋体" w:cs="Times New Roman"/>
                <w:color w:val="auto"/>
                <w:szCs w:val="21"/>
                <w:highlight w:val="none"/>
                <w:lang w:val="en-US" w:eastAsia="zh-CN"/>
              </w:rPr>
              <w:t>成交供应商</w:t>
            </w:r>
            <w:r>
              <w:rPr>
                <w:rFonts w:hint="eastAsia" w:ascii="宋体" w:hAnsi="宋体" w:eastAsia="宋体" w:cs="Times New Roman"/>
                <w:color w:val="auto"/>
                <w:szCs w:val="21"/>
                <w:highlight w:val="none"/>
                <w:lang w:val="en-US" w:eastAsia="zh-CN"/>
              </w:rPr>
              <w:t>在参与本次</w:t>
            </w:r>
            <w:r>
              <w:rPr>
                <w:rFonts w:hint="eastAsia" w:ascii="宋体" w:hAnsi="宋体" w:cs="Times New Roman"/>
                <w:color w:val="auto"/>
                <w:szCs w:val="21"/>
                <w:highlight w:val="none"/>
                <w:lang w:val="en-US" w:eastAsia="zh-CN"/>
              </w:rPr>
              <w:t>采购</w:t>
            </w:r>
            <w:r>
              <w:rPr>
                <w:rFonts w:hint="eastAsia" w:ascii="宋体" w:hAnsi="宋体" w:eastAsia="宋体" w:cs="Times New Roman"/>
                <w:color w:val="auto"/>
                <w:szCs w:val="21"/>
                <w:highlight w:val="none"/>
                <w:lang w:val="en-US" w:eastAsia="zh-CN"/>
              </w:rPr>
              <w:t>活动或履行本合同过程中，存在违纪违法行为，且被具有法定职权的监察、司法或行政机关(包括但不限于纪委监委、公安机关、检察机关等)正式立案审查或调查的，</w:t>
            </w:r>
            <w:r>
              <w:rPr>
                <w:rFonts w:hint="eastAsia" w:ascii="宋体" w:hAnsi="宋体" w:cs="Times New Roman"/>
                <w:color w:val="auto"/>
                <w:szCs w:val="21"/>
                <w:highlight w:val="none"/>
                <w:lang w:val="en-US" w:eastAsia="zh-CN"/>
              </w:rPr>
              <w:t>采购人</w:t>
            </w:r>
            <w:r>
              <w:rPr>
                <w:rFonts w:hint="eastAsia" w:ascii="宋体" w:hAnsi="宋体" w:eastAsia="宋体" w:cs="Times New Roman"/>
                <w:color w:val="auto"/>
                <w:szCs w:val="21"/>
                <w:highlight w:val="none"/>
                <w:lang w:val="en-US" w:eastAsia="zh-CN"/>
              </w:rPr>
              <w:t>有权立即单方面终止本合同，并以书面形式通知</w:t>
            </w:r>
            <w:r>
              <w:rPr>
                <w:rFonts w:hint="eastAsia" w:ascii="宋体" w:hAnsi="宋体" w:cs="Times New Roman"/>
                <w:color w:val="auto"/>
                <w:szCs w:val="21"/>
                <w:highlight w:val="none"/>
                <w:lang w:val="en-US" w:eastAsia="zh-CN"/>
              </w:rPr>
              <w:t>成交供应商</w:t>
            </w:r>
            <w:r>
              <w:rPr>
                <w:rFonts w:hint="eastAsia" w:ascii="宋体" w:hAnsi="宋体" w:eastAsia="宋体" w:cs="Times New Roman"/>
                <w:color w:val="auto"/>
                <w:szCs w:val="21"/>
                <w:highlight w:val="none"/>
                <w:lang w:val="en-US" w:eastAsia="zh-CN"/>
              </w:rPr>
              <w:t>解除本合同。因前款情形导致本合同解除的，视为</w:t>
            </w:r>
            <w:r>
              <w:rPr>
                <w:rFonts w:hint="eastAsia" w:ascii="宋体" w:hAnsi="宋体" w:cs="Times New Roman"/>
                <w:color w:val="auto"/>
                <w:szCs w:val="21"/>
                <w:highlight w:val="none"/>
                <w:lang w:val="en-US" w:eastAsia="zh-CN"/>
              </w:rPr>
              <w:t>成交供应商</w:t>
            </w:r>
            <w:r>
              <w:rPr>
                <w:rFonts w:hint="eastAsia" w:ascii="宋体" w:hAnsi="宋体" w:eastAsia="宋体" w:cs="Times New Roman"/>
                <w:color w:val="auto"/>
                <w:szCs w:val="21"/>
                <w:highlight w:val="none"/>
                <w:lang w:val="en-US" w:eastAsia="zh-CN"/>
              </w:rPr>
              <w:t>严重违约。</w:t>
            </w:r>
            <w:r>
              <w:rPr>
                <w:rFonts w:hint="eastAsia" w:ascii="宋体" w:hAnsi="宋体" w:cs="Times New Roman"/>
                <w:color w:val="auto"/>
                <w:szCs w:val="21"/>
                <w:highlight w:val="none"/>
                <w:lang w:val="en-US" w:eastAsia="zh-CN"/>
              </w:rPr>
              <w:t>成交供应商</w:t>
            </w:r>
            <w:r>
              <w:rPr>
                <w:rFonts w:hint="eastAsia" w:ascii="宋体" w:hAnsi="宋体" w:eastAsia="宋体" w:cs="Times New Roman"/>
                <w:color w:val="auto"/>
                <w:szCs w:val="21"/>
                <w:highlight w:val="none"/>
                <w:lang w:val="en-US" w:eastAsia="zh-CN"/>
              </w:rPr>
              <w:t>应在收到</w:t>
            </w:r>
            <w:r>
              <w:rPr>
                <w:rFonts w:hint="eastAsia" w:ascii="宋体" w:hAnsi="宋体" w:cs="Times New Roman"/>
                <w:color w:val="auto"/>
                <w:szCs w:val="21"/>
                <w:highlight w:val="none"/>
                <w:lang w:val="en-US" w:eastAsia="zh-CN"/>
              </w:rPr>
              <w:t>采购人</w:t>
            </w:r>
            <w:r>
              <w:rPr>
                <w:rFonts w:hint="eastAsia" w:ascii="宋体" w:hAnsi="宋体" w:eastAsia="宋体" w:cs="Times New Roman"/>
                <w:color w:val="auto"/>
                <w:szCs w:val="21"/>
                <w:highlight w:val="none"/>
                <w:lang w:val="en-US" w:eastAsia="zh-CN"/>
              </w:rPr>
              <w:t>解除通知后五个工作日内，赔偿</w:t>
            </w:r>
            <w:r>
              <w:rPr>
                <w:rFonts w:hint="eastAsia" w:ascii="宋体" w:hAnsi="宋体" w:cs="Times New Roman"/>
                <w:color w:val="auto"/>
                <w:szCs w:val="21"/>
                <w:highlight w:val="none"/>
                <w:lang w:val="en-US" w:eastAsia="zh-CN"/>
              </w:rPr>
              <w:t>采购人</w:t>
            </w:r>
            <w:r>
              <w:rPr>
                <w:rFonts w:hint="eastAsia" w:ascii="宋体" w:hAnsi="宋体" w:eastAsia="宋体" w:cs="Times New Roman"/>
                <w:color w:val="auto"/>
                <w:szCs w:val="21"/>
                <w:highlight w:val="none"/>
                <w:lang w:val="en-US" w:eastAsia="zh-CN"/>
              </w:rPr>
              <w:t>因此遭受的全部直接及间接经济损失，包括但不限于:</w:t>
            </w:r>
            <w:r>
              <w:rPr>
                <w:rFonts w:hint="eastAsia" w:ascii="宋体" w:hAnsi="宋体" w:cs="Times New Roman"/>
                <w:color w:val="auto"/>
                <w:szCs w:val="21"/>
                <w:highlight w:val="none"/>
                <w:lang w:val="en-US" w:eastAsia="zh-CN"/>
              </w:rPr>
              <w:t>采购人</w:t>
            </w:r>
            <w:r>
              <w:rPr>
                <w:rFonts w:hint="eastAsia" w:ascii="宋体" w:hAnsi="宋体" w:eastAsia="宋体" w:cs="Times New Roman"/>
                <w:color w:val="auto"/>
                <w:szCs w:val="21"/>
                <w:highlight w:val="none"/>
                <w:lang w:val="en-US" w:eastAsia="zh-CN"/>
              </w:rPr>
              <w:t>为履行本合同已支付的费用、为寻找替代供应商或服务商所增加的额外成本、</w:t>
            </w:r>
            <w:r>
              <w:rPr>
                <w:rFonts w:hint="eastAsia" w:ascii="宋体" w:hAnsi="宋体" w:cs="Times New Roman"/>
                <w:color w:val="auto"/>
                <w:szCs w:val="21"/>
                <w:highlight w:val="none"/>
                <w:lang w:val="en-US" w:eastAsia="zh-CN"/>
              </w:rPr>
              <w:t>采购人</w:t>
            </w:r>
            <w:r>
              <w:rPr>
                <w:rFonts w:hint="eastAsia" w:ascii="宋体" w:hAnsi="宋体" w:eastAsia="宋体" w:cs="Times New Roman"/>
                <w:color w:val="auto"/>
                <w:szCs w:val="21"/>
                <w:highlight w:val="none"/>
                <w:lang w:val="en-US" w:eastAsia="zh-CN"/>
              </w:rPr>
              <w:t>对第三方承担的违约或赔偿责任，以及</w:t>
            </w:r>
            <w:r>
              <w:rPr>
                <w:rFonts w:hint="eastAsia" w:ascii="宋体" w:hAnsi="宋体" w:cs="Times New Roman"/>
                <w:color w:val="auto"/>
                <w:szCs w:val="21"/>
                <w:highlight w:val="none"/>
                <w:lang w:val="en-US" w:eastAsia="zh-CN"/>
              </w:rPr>
              <w:t>采购人</w:t>
            </w:r>
            <w:r>
              <w:rPr>
                <w:rFonts w:hint="eastAsia" w:ascii="宋体" w:hAnsi="宋体" w:eastAsia="宋体" w:cs="Times New Roman"/>
                <w:color w:val="auto"/>
                <w:szCs w:val="21"/>
                <w:highlight w:val="none"/>
                <w:lang w:val="en-US" w:eastAsia="zh-CN"/>
              </w:rPr>
              <w:t>为处理此事宜所支出的合理律师费、差旅费等。</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7DAA3F">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C44E5C">
            <w:pPr>
              <w:spacing w:line="300" w:lineRule="auto"/>
              <w:rPr>
                <w:rStyle w:val="15"/>
                <w:rFonts w:ascii="宋体" w:hAnsi="宋体" w:eastAsia="宋体" w:cs="宋体"/>
                <w:szCs w:val="21"/>
              </w:rPr>
            </w:pPr>
          </w:p>
        </w:tc>
      </w:tr>
      <w:tr w14:paraId="3F11E3BB">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CAFED1">
            <w:pPr>
              <w:spacing w:line="300" w:lineRule="auto"/>
              <w:jc w:val="center"/>
              <w:rPr>
                <w:rStyle w:val="15"/>
                <w:rFonts w:hint="default" w:ascii="宋体" w:hAnsi="宋体" w:eastAsia="宋体" w:cs="宋体"/>
                <w:szCs w:val="21"/>
                <w:lang w:val="en-US" w:eastAsia="zh-CN"/>
              </w:rPr>
            </w:pPr>
            <w:r>
              <w:rPr>
                <w:rStyle w:val="15"/>
                <w:rFonts w:hint="eastAsia" w:ascii="宋体" w:hAnsi="宋体" w:eastAsia="宋体" w:cs="宋体"/>
                <w:szCs w:val="21"/>
                <w:lang w:val="en-US" w:eastAsia="zh-CN"/>
              </w:rPr>
              <w:t>12</w:t>
            </w:r>
          </w:p>
        </w:tc>
        <w:tc>
          <w:tcPr>
            <w:tcW w:w="62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6837D6">
            <w:pPr>
              <w:pStyle w:val="6"/>
              <w:spacing w:line="360" w:lineRule="auto"/>
              <w:ind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其它违约责任按《中华人民共和国民法典》处理。</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9D261">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2E62CD">
            <w:pPr>
              <w:spacing w:line="300" w:lineRule="auto"/>
              <w:rPr>
                <w:rStyle w:val="15"/>
                <w:rFonts w:ascii="宋体" w:hAnsi="宋体" w:eastAsia="宋体" w:cs="宋体"/>
                <w:szCs w:val="21"/>
              </w:rPr>
            </w:pPr>
          </w:p>
        </w:tc>
      </w:tr>
    </w:tbl>
    <w:p w14:paraId="6FEE3C30">
      <w:pPr>
        <w:pStyle w:val="10"/>
        <w:spacing w:line="360" w:lineRule="auto"/>
        <w:ind w:firstLine="0"/>
        <w:rPr>
          <w:rFonts w:ascii="宋体" w:hAnsi="宋体" w:eastAsia="宋体" w:cs="宋体"/>
          <w:lang w:val="zh-TW" w:eastAsia="zh-TW"/>
        </w:rPr>
      </w:pPr>
    </w:p>
    <w:p w14:paraId="4ACCDFF7">
      <w:pPr>
        <w:pStyle w:val="10"/>
        <w:spacing w:line="360" w:lineRule="auto"/>
        <w:ind w:firstLine="0"/>
        <w:rPr>
          <w:rFonts w:ascii="宋体" w:hAnsi="宋体" w:eastAsia="宋体" w:cs="宋体"/>
          <w:lang w:val="zh-TW" w:eastAsia="zh-TW"/>
        </w:rPr>
      </w:pPr>
    </w:p>
    <w:p w14:paraId="2D4762AD">
      <w:pPr>
        <w:pStyle w:val="10"/>
        <w:spacing w:line="360" w:lineRule="auto"/>
        <w:ind w:firstLine="0"/>
        <w:rPr>
          <w:rFonts w:ascii="宋体" w:hAnsi="宋体" w:eastAsia="宋体" w:cs="宋体"/>
          <w:lang w:val="zh-TW" w:eastAsia="zh-TW"/>
        </w:rPr>
      </w:pPr>
    </w:p>
    <w:p w14:paraId="5E218C90">
      <w:pPr>
        <w:pStyle w:val="10"/>
        <w:spacing w:line="360" w:lineRule="auto"/>
        <w:ind w:firstLine="0"/>
        <w:rPr>
          <w:rFonts w:ascii="宋体" w:hAnsi="宋体" w:eastAsia="宋体" w:cs="宋体"/>
          <w:lang w:val="zh-TW" w:eastAsia="zh-TW"/>
        </w:rPr>
      </w:pPr>
    </w:p>
    <w:p w14:paraId="20B8AF13">
      <w:pPr>
        <w:pStyle w:val="10"/>
        <w:spacing w:line="360" w:lineRule="auto"/>
        <w:ind w:firstLine="0"/>
        <w:rPr>
          <w:rFonts w:ascii="宋体" w:hAnsi="宋体" w:eastAsia="宋体" w:cs="宋体"/>
          <w:lang w:val="zh-TW" w:eastAsia="zh-TW"/>
        </w:rPr>
      </w:pPr>
    </w:p>
    <w:p w14:paraId="3B48DE16">
      <w:pPr>
        <w:spacing w:line="360" w:lineRule="auto"/>
        <w:rPr>
          <w:rStyle w:val="15"/>
          <w:rFonts w:hAnsi="宋体" w:cs="宋体"/>
          <w:b/>
          <w:bCs/>
          <w:szCs w:val="21"/>
        </w:rPr>
      </w:pPr>
      <w:r>
        <w:rPr>
          <w:rStyle w:val="15"/>
          <w:rFonts w:hint="eastAsia" w:hAnsi="宋体" w:cs="宋体"/>
          <w:b/>
          <w:bCs/>
          <w:szCs w:val="21"/>
        </w:rPr>
        <w:t>八、近</w:t>
      </w:r>
      <w:r>
        <w:rPr>
          <w:rStyle w:val="15"/>
          <w:rFonts w:hint="eastAsia" w:hAnsi="宋体" w:cs="宋体"/>
          <w:b/>
          <w:bCs/>
          <w:szCs w:val="21"/>
          <w:lang w:val="en-US" w:eastAsia="zh-CN"/>
        </w:rPr>
        <w:t>三</w:t>
      </w:r>
      <w:r>
        <w:rPr>
          <w:rStyle w:val="15"/>
          <w:rFonts w:hint="eastAsia" w:hAnsi="宋体" w:cs="宋体"/>
          <w:b/>
          <w:bCs/>
          <w:szCs w:val="21"/>
        </w:rPr>
        <w:t>年内同类项目业绩相关证明文件</w:t>
      </w:r>
    </w:p>
    <w:p w14:paraId="2FE66A91">
      <w:pPr>
        <w:spacing w:line="360" w:lineRule="auto"/>
        <w:rPr>
          <w:rStyle w:val="15"/>
          <w:rFonts w:hAnsi="宋体" w:cs="宋体"/>
          <w:b/>
          <w:bCs/>
          <w:szCs w:val="21"/>
        </w:rPr>
      </w:pPr>
    </w:p>
    <w:p w14:paraId="2143FBED">
      <w:pPr>
        <w:spacing w:line="360" w:lineRule="auto"/>
        <w:rPr>
          <w:rStyle w:val="15"/>
          <w:rFonts w:hAnsi="宋体" w:cs="宋体"/>
          <w:b/>
          <w:bCs/>
          <w:szCs w:val="21"/>
        </w:rPr>
      </w:pPr>
    </w:p>
    <w:p w14:paraId="0B5BE194">
      <w:pPr>
        <w:spacing w:line="360" w:lineRule="auto"/>
        <w:rPr>
          <w:rStyle w:val="15"/>
          <w:rFonts w:hAnsi="宋体" w:cs="宋体"/>
          <w:b/>
          <w:bCs/>
          <w:szCs w:val="21"/>
        </w:rPr>
      </w:pPr>
    </w:p>
    <w:p w14:paraId="251964E2">
      <w:pPr>
        <w:spacing w:line="360" w:lineRule="auto"/>
        <w:rPr>
          <w:rStyle w:val="15"/>
          <w:rFonts w:hAnsi="宋体" w:cs="宋体"/>
          <w:b/>
          <w:bCs/>
          <w:szCs w:val="21"/>
        </w:rPr>
      </w:pPr>
    </w:p>
    <w:p w14:paraId="2EB4C000">
      <w:pPr>
        <w:spacing w:line="360" w:lineRule="auto"/>
        <w:rPr>
          <w:rStyle w:val="15"/>
          <w:rFonts w:hAnsi="宋体" w:cs="宋体"/>
          <w:b/>
          <w:bCs/>
          <w:szCs w:val="21"/>
        </w:rPr>
      </w:pPr>
    </w:p>
    <w:p w14:paraId="72BE2FEC">
      <w:pPr>
        <w:spacing w:line="360" w:lineRule="auto"/>
        <w:rPr>
          <w:rStyle w:val="15"/>
          <w:rFonts w:hAnsi="宋体" w:cs="宋体"/>
          <w:b/>
          <w:bCs/>
          <w:szCs w:val="21"/>
        </w:rPr>
      </w:pPr>
    </w:p>
    <w:p w14:paraId="1D8CC7C9">
      <w:pPr>
        <w:spacing w:line="360" w:lineRule="auto"/>
        <w:rPr>
          <w:rStyle w:val="15"/>
          <w:rFonts w:hAnsi="宋体" w:cs="宋体"/>
          <w:b/>
          <w:bCs/>
          <w:szCs w:val="21"/>
        </w:rPr>
      </w:pPr>
    </w:p>
    <w:p w14:paraId="597A2B8A">
      <w:pPr>
        <w:spacing w:line="360" w:lineRule="auto"/>
        <w:rPr>
          <w:rStyle w:val="15"/>
          <w:rFonts w:hAnsi="宋体" w:cs="宋体"/>
          <w:b/>
          <w:bCs/>
          <w:szCs w:val="21"/>
        </w:rPr>
      </w:pPr>
    </w:p>
    <w:p w14:paraId="1EA22E3E">
      <w:pPr>
        <w:spacing w:line="360" w:lineRule="auto"/>
        <w:rPr>
          <w:rStyle w:val="15"/>
          <w:rFonts w:hAnsi="宋体" w:cs="宋体"/>
          <w:b/>
          <w:bCs/>
          <w:szCs w:val="21"/>
        </w:rPr>
      </w:pPr>
    </w:p>
    <w:p w14:paraId="45C2E431">
      <w:pPr>
        <w:spacing w:line="360" w:lineRule="auto"/>
        <w:rPr>
          <w:rStyle w:val="15"/>
          <w:rFonts w:hAnsi="宋体" w:cs="宋体"/>
          <w:b/>
          <w:bCs/>
          <w:szCs w:val="21"/>
        </w:rPr>
      </w:pPr>
    </w:p>
    <w:p w14:paraId="5D1B49F0">
      <w:pPr>
        <w:spacing w:line="360" w:lineRule="auto"/>
        <w:rPr>
          <w:rStyle w:val="15"/>
          <w:rFonts w:hAnsi="宋体" w:cs="宋体"/>
          <w:b/>
          <w:bCs/>
          <w:szCs w:val="21"/>
        </w:rPr>
      </w:pPr>
    </w:p>
    <w:p w14:paraId="47617101">
      <w:pPr>
        <w:spacing w:line="360" w:lineRule="auto"/>
        <w:rPr>
          <w:rStyle w:val="15"/>
          <w:rFonts w:hAnsi="宋体" w:cs="宋体"/>
          <w:b/>
          <w:bCs/>
          <w:szCs w:val="21"/>
        </w:rPr>
      </w:pPr>
    </w:p>
    <w:p w14:paraId="31A67F94">
      <w:pPr>
        <w:spacing w:line="360" w:lineRule="auto"/>
        <w:rPr>
          <w:rStyle w:val="15"/>
          <w:rFonts w:hAnsi="宋体" w:cs="宋体"/>
          <w:b/>
          <w:bCs/>
          <w:szCs w:val="21"/>
        </w:rPr>
      </w:pPr>
    </w:p>
    <w:p w14:paraId="1132FC5B">
      <w:pPr>
        <w:spacing w:line="360" w:lineRule="auto"/>
        <w:rPr>
          <w:rStyle w:val="15"/>
          <w:rFonts w:hAnsi="宋体" w:cs="宋体"/>
          <w:b/>
          <w:bCs/>
          <w:szCs w:val="21"/>
        </w:rPr>
      </w:pPr>
    </w:p>
    <w:p w14:paraId="609EA5E4">
      <w:pPr>
        <w:spacing w:line="360" w:lineRule="auto"/>
        <w:rPr>
          <w:rStyle w:val="15"/>
          <w:rFonts w:hAnsi="宋体" w:cs="宋体"/>
          <w:b/>
          <w:bCs/>
          <w:szCs w:val="21"/>
        </w:rPr>
      </w:pPr>
    </w:p>
    <w:p w14:paraId="205B1CAD">
      <w:pPr>
        <w:spacing w:line="360" w:lineRule="auto"/>
        <w:rPr>
          <w:rStyle w:val="15"/>
          <w:rFonts w:hAnsi="宋体" w:cs="宋体"/>
          <w:b/>
          <w:bCs/>
          <w:szCs w:val="21"/>
        </w:rPr>
      </w:pPr>
    </w:p>
    <w:p w14:paraId="436C6569">
      <w:pPr>
        <w:spacing w:line="360" w:lineRule="auto"/>
        <w:rPr>
          <w:rStyle w:val="15"/>
          <w:rFonts w:hAnsi="宋体" w:cs="宋体"/>
          <w:b/>
          <w:bCs/>
          <w:szCs w:val="21"/>
        </w:rPr>
      </w:pPr>
    </w:p>
    <w:p w14:paraId="58059149">
      <w:pPr>
        <w:spacing w:line="360" w:lineRule="auto"/>
        <w:rPr>
          <w:rStyle w:val="15"/>
          <w:rFonts w:hAnsi="宋体" w:cs="宋体"/>
          <w:b/>
          <w:bCs/>
          <w:szCs w:val="21"/>
        </w:rPr>
      </w:pPr>
    </w:p>
    <w:p w14:paraId="228A0003">
      <w:pPr>
        <w:spacing w:line="360" w:lineRule="auto"/>
        <w:rPr>
          <w:rStyle w:val="15"/>
          <w:rFonts w:hAnsi="宋体" w:cs="宋体"/>
          <w:b/>
          <w:bCs/>
          <w:szCs w:val="21"/>
        </w:rPr>
      </w:pPr>
    </w:p>
    <w:p w14:paraId="52428014">
      <w:pPr>
        <w:spacing w:line="360" w:lineRule="auto"/>
        <w:rPr>
          <w:rStyle w:val="15"/>
          <w:rFonts w:hAnsi="宋体" w:cs="宋体"/>
          <w:b/>
          <w:bCs/>
          <w:szCs w:val="21"/>
        </w:rPr>
      </w:pPr>
    </w:p>
    <w:p w14:paraId="0057D422">
      <w:pPr>
        <w:spacing w:line="360" w:lineRule="auto"/>
        <w:rPr>
          <w:rStyle w:val="15"/>
          <w:rFonts w:hAnsi="宋体" w:cs="宋体"/>
          <w:b/>
          <w:bCs/>
          <w:szCs w:val="21"/>
        </w:rPr>
      </w:pPr>
    </w:p>
    <w:p w14:paraId="0508AEB6">
      <w:pPr>
        <w:spacing w:line="360" w:lineRule="auto"/>
        <w:rPr>
          <w:rStyle w:val="15"/>
          <w:rFonts w:hAnsi="宋体" w:cs="宋体"/>
          <w:b/>
          <w:bCs/>
          <w:szCs w:val="21"/>
        </w:rPr>
      </w:pPr>
    </w:p>
    <w:p w14:paraId="69A1945B">
      <w:pPr>
        <w:spacing w:line="360" w:lineRule="auto"/>
        <w:rPr>
          <w:rStyle w:val="15"/>
          <w:rFonts w:hAnsi="宋体" w:cs="宋体"/>
          <w:b/>
          <w:bCs/>
          <w:szCs w:val="21"/>
        </w:rPr>
      </w:pPr>
    </w:p>
    <w:p w14:paraId="5ECAC491">
      <w:pPr>
        <w:spacing w:line="360" w:lineRule="auto"/>
        <w:rPr>
          <w:rStyle w:val="15"/>
          <w:rFonts w:hAnsi="宋体" w:cs="宋体"/>
          <w:b/>
          <w:bCs/>
          <w:szCs w:val="21"/>
        </w:rPr>
      </w:pPr>
    </w:p>
    <w:p w14:paraId="4496BE70">
      <w:pPr>
        <w:spacing w:line="360" w:lineRule="auto"/>
        <w:rPr>
          <w:rStyle w:val="15"/>
          <w:rFonts w:hAnsi="宋体" w:cs="宋体"/>
          <w:b/>
          <w:bCs/>
          <w:szCs w:val="21"/>
        </w:rPr>
      </w:pPr>
    </w:p>
    <w:p w14:paraId="1434C3C5">
      <w:pPr>
        <w:spacing w:line="360" w:lineRule="auto"/>
        <w:rPr>
          <w:rStyle w:val="15"/>
          <w:rFonts w:hAnsi="宋体" w:cs="宋体"/>
          <w:b/>
          <w:bCs/>
          <w:szCs w:val="21"/>
        </w:rPr>
      </w:pPr>
    </w:p>
    <w:p w14:paraId="39FEC042">
      <w:pPr>
        <w:spacing w:line="360" w:lineRule="auto"/>
        <w:rPr>
          <w:rStyle w:val="15"/>
          <w:rFonts w:hAnsi="宋体" w:cs="宋体"/>
          <w:b/>
          <w:bCs/>
          <w:szCs w:val="21"/>
        </w:rPr>
      </w:pPr>
    </w:p>
    <w:p w14:paraId="0D7C80A7">
      <w:pPr>
        <w:spacing w:line="360" w:lineRule="auto"/>
        <w:rPr>
          <w:rStyle w:val="15"/>
          <w:rFonts w:hAnsi="宋体" w:cs="宋体"/>
          <w:b/>
          <w:bCs/>
          <w:szCs w:val="21"/>
        </w:rPr>
      </w:pPr>
    </w:p>
    <w:p w14:paraId="7A70AEA7">
      <w:pPr>
        <w:spacing w:line="360" w:lineRule="auto"/>
        <w:rPr>
          <w:rStyle w:val="15"/>
          <w:rFonts w:hAnsi="宋体" w:cs="宋体"/>
          <w:b/>
          <w:bCs/>
          <w:szCs w:val="21"/>
        </w:rPr>
      </w:pPr>
    </w:p>
    <w:p w14:paraId="547AAB44">
      <w:pPr>
        <w:spacing w:line="360" w:lineRule="auto"/>
        <w:rPr>
          <w:rStyle w:val="15"/>
          <w:rFonts w:hAnsi="宋体" w:cs="宋体"/>
          <w:b/>
          <w:bCs/>
          <w:szCs w:val="21"/>
        </w:rPr>
      </w:pPr>
      <w:r>
        <w:rPr>
          <w:rStyle w:val="15"/>
          <w:rFonts w:hint="eastAsia" w:hAnsi="宋体" w:cs="宋体"/>
          <w:b/>
          <w:bCs/>
          <w:szCs w:val="21"/>
        </w:rPr>
        <w:t>九、售后服务承诺（格式自拟）</w:t>
      </w:r>
    </w:p>
    <w:p w14:paraId="1525CDF1">
      <w:pPr>
        <w:spacing w:line="360" w:lineRule="auto"/>
        <w:rPr>
          <w:rStyle w:val="15"/>
          <w:rFonts w:hAnsi="宋体" w:cs="宋体"/>
          <w:b/>
          <w:bCs/>
          <w:szCs w:val="21"/>
        </w:rPr>
      </w:pPr>
    </w:p>
    <w:p w14:paraId="4600094F">
      <w:pPr>
        <w:spacing w:line="360" w:lineRule="auto"/>
        <w:rPr>
          <w:rStyle w:val="15"/>
          <w:rFonts w:hAnsi="宋体" w:cs="宋体"/>
          <w:b/>
          <w:bCs/>
          <w:szCs w:val="21"/>
        </w:rPr>
      </w:pPr>
    </w:p>
    <w:p w14:paraId="3F28A335">
      <w:pPr>
        <w:spacing w:line="360" w:lineRule="auto"/>
        <w:rPr>
          <w:rStyle w:val="15"/>
          <w:rFonts w:hAnsi="宋体" w:cs="宋体"/>
          <w:b/>
          <w:bCs/>
          <w:szCs w:val="21"/>
        </w:rPr>
      </w:pPr>
    </w:p>
    <w:p w14:paraId="0A028A53">
      <w:pPr>
        <w:spacing w:line="360" w:lineRule="auto"/>
        <w:rPr>
          <w:rStyle w:val="15"/>
          <w:rFonts w:hAnsi="宋体" w:cs="宋体"/>
          <w:b/>
          <w:bCs/>
          <w:szCs w:val="21"/>
        </w:rPr>
      </w:pPr>
    </w:p>
    <w:p w14:paraId="5BBCE01F">
      <w:pPr>
        <w:spacing w:line="360" w:lineRule="auto"/>
        <w:rPr>
          <w:rStyle w:val="15"/>
          <w:rFonts w:hAnsi="宋体" w:cs="宋体"/>
          <w:b/>
          <w:bCs/>
          <w:szCs w:val="21"/>
        </w:rPr>
      </w:pPr>
    </w:p>
    <w:p w14:paraId="6D5E38BE">
      <w:pPr>
        <w:spacing w:line="360" w:lineRule="auto"/>
        <w:rPr>
          <w:rStyle w:val="15"/>
          <w:rFonts w:hAnsi="宋体" w:cs="宋体"/>
          <w:b/>
          <w:bCs/>
          <w:szCs w:val="21"/>
        </w:rPr>
      </w:pPr>
    </w:p>
    <w:p w14:paraId="348B8832">
      <w:pPr>
        <w:spacing w:line="360" w:lineRule="auto"/>
        <w:rPr>
          <w:rStyle w:val="15"/>
          <w:rFonts w:hAnsi="宋体" w:cs="宋体"/>
          <w:b/>
          <w:bCs/>
          <w:szCs w:val="21"/>
        </w:rPr>
      </w:pPr>
    </w:p>
    <w:p w14:paraId="242D0BF6">
      <w:pPr>
        <w:spacing w:line="360" w:lineRule="auto"/>
        <w:rPr>
          <w:rStyle w:val="15"/>
          <w:rFonts w:hAnsi="宋体" w:cs="宋体"/>
          <w:b/>
          <w:bCs/>
          <w:szCs w:val="21"/>
        </w:rPr>
      </w:pPr>
    </w:p>
    <w:p w14:paraId="246EBBEC">
      <w:pPr>
        <w:spacing w:line="360" w:lineRule="auto"/>
        <w:rPr>
          <w:rStyle w:val="15"/>
          <w:rFonts w:hAnsi="宋体" w:cs="宋体"/>
          <w:b/>
          <w:bCs/>
          <w:szCs w:val="21"/>
        </w:rPr>
      </w:pPr>
    </w:p>
    <w:p w14:paraId="37C56DC6">
      <w:pPr>
        <w:spacing w:line="360" w:lineRule="auto"/>
        <w:rPr>
          <w:rStyle w:val="15"/>
          <w:rFonts w:hAnsi="宋体" w:cs="宋体"/>
          <w:b/>
          <w:bCs/>
          <w:szCs w:val="21"/>
        </w:rPr>
      </w:pPr>
    </w:p>
    <w:p w14:paraId="29EBAD94">
      <w:pPr>
        <w:spacing w:line="360" w:lineRule="auto"/>
        <w:rPr>
          <w:rStyle w:val="15"/>
          <w:rFonts w:hAnsi="宋体" w:cs="宋体"/>
          <w:b/>
          <w:bCs/>
          <w:szCs w:val="21"/>
        </w:rPr>
      </w:pPr>
    </w:p>
    <w:p w14:paraId="00673EAE">
      <w:pPr>
        <w:spacing w:line="360" w:lineRule="auto"/>
        <w:rPr>
          <w:rStyle w:val="15"/>
          <w:rFonts w:hAnsi="宋体" w:cs="宋体"/>
          <w:b/>
          <w:bCs/>
          <w:szCs w:val="21"/>
        </w:rPr>
      </w:pPr>
    </w:p>
    <w:p w14:paraId="6F5AB6DB">
      <w:pPr>
        <w:spacing w:line="360" w:lineRule="auto"/>
        <w:rPr>
          <w:rStyle w:val="15"/>
          <w:rFonts w:hAnsi="宋体" w:cs="宋体"/>
          <w:b/>
          <w:bCs/>
          <w:szCs w:val="21"/>
        </w:rPr>
      </w:pPr>
    </w:p>
    <w:p w14:paraId="0CB2E7DD">
      <w:pPr>
        <w:spacing w:line="360" w:lineRule="auto"/>
        <w:rPr>
          <w:rStyle w:val="15"/>
          <w:rFonts w:hAnsi="宋体" w:cs="宋体"/>
          <w:b/>
          <w:bCs/>
          <w:szCs w:val="21"/>
        </w:rPr>
      </w:pPr>
    </w:p>
    <w:p w14:paraId="4EE182BF">
      <w:pPr>
        <w:spacing w:line="360" w:lineRule="auto"/>
        <w:rPr>
          <w:rStyle w:val="15"/>
          <w:rFonts w:hAnsi="宋体" w:cs="宋体"/>
          <w:b/>
          <w:bCs/>
          <w:szCs w:val="21"/>
        </w:rPr>
      </w:pPr>
    </w:p>
    <w:p w14:paraId="57030A1D">
      <w:pPr>
        <w:spacing w:line="360" w:lineRule="auto"/>
        <w:rPr>
          <w:rStyle w:val="15"/>
          <w:rFonts w:hAnsi="宋体" w:cs="宋体"/>
          <w:b/>
          <w:bCs/>
          <w:szCs w:val="21"/>
        </w:rPr>
      </w:pPr>
    </w:p>
    <w:p w14:paraId="7D349D9E">
      <w:pPr>
        <w:spacing w:line="360" w:lineRule="auto"/>
        <w:rPr>
          <w:rStyle w:val="15"/>
          <w:rFonts w:hAnsi="宋体" w:cs="宋体"/>
          <w:b/>
          <w:bCs/>
          <w:szCs w:val="21"/>
        </w:rPr>
      </w:pPr>
    </w:p>
    <w:p w14:paraId="032C168E">
      <w:pPr>
        <w:spacing w:line="360" w:lineRule="auto"/>
        <w:rPr>
          <w:rStyle w:val="15"/>
          <w:rFonts w:hAnsi="宋体" w:cs="宋体"/>
          <w:b/>
          <w:bCs/>
          <w:szCs w:val="21"/>
        </w:rPr>
      </w:pPr>
    </w:p>
    <w:p w14:paraId="1C72DC67">
      <w:pPr>
        <w:pStyle w:val="14"/>
        <w:ind w:firstLine="0" w:firstLineChars="0"/>
        <w:rPr>
          <w:rStyle w:val="15"/>
          <w:rFonts w:hAnsi="宋体" w:cs="宋体" w:asciiTheme="minorHAnsi"/>
          <w:b/>
          <w:bCs/>
          <w:szCs w:val="21"/>
        </w:rPr>
      </w:pPr>
    </w:p>
    <w:p w14:paraId="45E6E33D">
      <w:pPr>
        <w:pStyle w:val="14"/>
        <w:ind w:firstLine="0" w:firstLineChars="0"/>
        <w:rPr>
          <w:rStyle w:val="15"/>
          <w:rFonts w:hAnsi="宋体" w:cs="宋体" w:asciiTheme="minorHAnsi"/>
          <w:b/>
          <w:bCs/>
          <w:szCs w:val="21"/>
        </w:rPr>
      </w:pPr>
    </w:p>
    <w:p w14:paraId="1309900F">
      <w:pPr>
        <w:pStyle w:val="14"/>
        <w:ind w:firstLine="0" w:firstLineChars="0"/>
        <w:rPr>
          <w:rStyle w:val="15"/>
          <w:rFonts w:hAnsi="宋体" w:cs="宋体" w:asciiTheme="minorHAnsi"/>
          <w:b/>
          <w:bCs/>
          <w:szCs w:val="21"/>
        </w:rPr>
      </w:pPr>
    </w:p>
    <w:p w14:paraId="2913DD3E">
      <w:pPr>
        <w:pStyle w:val="14"/>
        <w:ind w:firstLine="0" w:firstLineChars="0"/>
        <w:rPr>
          <w:rStyle w:val="15"/>
          <w:rFonts w:hAnsi="宋体" w:cs="宋体" w:asciiTheme="minorHAnsi"/>
          <w:b/>
          <w:bCs/>
          <w:szCs w:val="21"/>
        </w:rPr>
      </w:pPr>
    </w:p>
    <w:p w14:paraId="7337FCD3">
      <w:pPr>
        <w:pStyle w:val="14"/>
        <w:ind w:firstLine="0" w:firstLineChars="0"/>
        <w:rPr>
          <w:rStyle w:val="15"/>
          <w:rFonts w:hAnsi="宋体" w:cs="宋体" w:asciiTheme="minorHAnsi"/>
          <w:b/>
          <w:bCs/>
          <w:szCs w:val="21"/>
        </w:rPr>
      </w:pPr>
    </w:p>
    <w:p w14:paraId="453FB050">
      <w:pPr>
        <w:pStyle w:val="14"/>
        <w:ind w:firstLine="0" w:firstLineChars="0"/>
        <w:rPr>
          <w:rStyle w:val="15"/>
          <w:rFonts w:hAnsi="宋体" w:cs="宋体" w:asciiTheme="minorHAnsi"/>
          <w:b/>
          <w:bCs/>
          <w:szCs w:val="21"/>
        </w:rPr>
      </w:pPr>
    </w:p>
    <w:p w14:paraId="65D61874">
      <w:pPr>
        <w:pStyle w:val="14"/>
        <w:ind w:firstLine="0" w:firstLineChars="0"/>
        <w:rPr>
          <w:rStyle w:val="15"/>
          <w:rFonts w:hAnsi="宋体" w:cs="宋体" w:asciiTheme="minorHAnsi"/>
          <w:b/>
          <w:bCs/>
          <w:szCs w:val="21"/>
        </w:rPr>
      </w:pPr>
    </w:p>
    <w:p w14:paraId="31684920">
      <w:pPr>
        <w:pStyle w:val="14"/>
        <w:ind w:firstLine="0" w:firstLineChars="0"/>
        <w:rPr>
          <w:rStyle w:val="15"/>
          <w:rFonts w:hAnsi="宋体" w:cs="宋体" w:asciiTheme="minorHAnsi"/>
          <w:b/>
          <w:bCs/>
          <w:szCs w:val="21"/>
        </w:rPr>
      </w:pPr>
    </w:p>
    <w:p w14:paraId="0790D91D">
      <w:pPr>
        <w:pStyle w:val="14"/>
        <w:ind w:firstLine="0" w:firstLineChars="0"/>
        <w:rPr>
          <w:rStyle w:val="15"/>
          <w:rFonts w:hAnsi="宋体" w:cs="宋体" w:asciiTheme="minorHAnsi"/>
          <w:b/>
          <w:bCs/>
          <w:szCs w:val="21"/>
        </w:rPr>
      </w:pPr>
    </w:p>
    <w:p w14:paraId="5EF444CA">
      <w:pPr>
        <w:pStyle w:val="14"/>
        <w:ind w:firstLine="0" w:firstLineChars="0"/>
        <w:rPr>
          <w:rStyle w:val="15"/>
          <w:rFonts w:hAnsi="宋体" w:cs="宋体" w:asciiTheme="minorHAnsi"/>
          <w:b/>
          <w:bCs/>
          <w:szCs w:val="21"/>
        </w:rPr>
      </w:pPr>
    </w:p>
    <w:p w14:paraId="5F86CCAD">
      <w:pPr>
        <w:pStyle w:val="14"/>
        <w:ind w:firstLine="0" w:firstLineChars="0"/>
        <w:rPr>
          <w:rStyle w:val="15"/>
          <w:rFonts w:hAnsi="宋体" w:cs="宋体" w:asciiTheme="minorHAnsi"/>
          <w:b/>
          <w:bCs/>
          <w:szCs w:val="21"/>
        </w:rPr>
      </w:pPr>
    </w:p>
    <w:p w14:paraId="7AA28CB1">
      <w:pPr>
        <w:pStyle w:val="14"/>
        <w:ind w:firstLine="0" w:firstLineChars="0"/>
        <w:rPr>
          <w:rStyle w:val="15"/>
          <w:rFonts w:hAnsi="宋体" w:cs="宋体" w:asciiTheme="minorHAnsi"/>
          <w:b/>
          <w:bCs/>
          <w:szCs w:val="21"/>
        </w:rPr>
      </w:pPr>
    </w:p>
    <w:p w14:paraId="6C4A46B3">
      <w:pPr>
        <w:pStyle w:val="14"/>
        <w:ind w:firstLine="0" w:firstLineChars="0"/>
        <w:rPr>
          <w:rStyle w:val="15"/>
          <w:rFonts w:hAnsi="宋体" w:cs="宋体" w:asciiTheme="minorHAnsi"/>
          <w:b/>
          <w:bCs/>
          <w:szCs w:val="21"/>
        </w:rPr>
      </w:pPr>
    </w:p>
    <w:p w14:paraId="12D4C842">
      <w:pPr>
        <w:pStyle w:val="14"/>
        <w:ind w:firstLine="0" w:firstLineChars="0"/>
        <w:rPr>
          <w:rStyle w:val="15"/>
          <w:rFonts w:hAnsi="宋体" w:cs="宋体" w:asciiTheme="minorHAnsi"/>
          <w:b/>
          <w:bCs/>
          <w:szCs w:val="21"/>
        </w:rPr>
      </w:pPr>
    </w:p>
    <w:p w14:paraId="64EF2CAA">
      <w:pPr>
        <w:pStyle w:val="14"/>
        <w:ind w:firstLine="0" w:firstLineChars="0"/>
        <w:rPr>
          <w:rStyle w:val="15"/>
          <w:rFonts w:hAnsi="宋体" w:cs="宋体" w:asciiTheme="minorHAnsi"/>
          <w:b/>
          <w:bCs/>
          <w:szCs w:val="21"/>
        </w:rPr>
      </w:pPr>
    </w:p>
    <w:p w14:paraId="2AF3FF97">
      <w:pPr>
        <w:pStyle w:val="14"/>
        <w:ind w:firstLine="0" w:firstLineChars="0"/>
        <w:rPr>
          <w:rStyle w:val="15"/>
          <w:rFonts w:hAnsi="宋体" w:cs="宋体" w:asciiTheme="minorHAnsi"/>
          <w:b/>
          <w:bCs/>
          <w:szCs w:val="21"/>
        </w:rPr>
      </w:pPr>
    </w:p>
    <w:p w14:paraId="6C0E8FE2">
      <w:pPr>
        <w:pStyle w:val="14"/>
        <w:ind w:firstLine="0" w:firstLineChars="0"/>
        <w:rPr>
          <w:rStyle w:val="15"/>
          <w:rFonts w:hAnsi="宋体" w:cs="宋体" w:asciiTheme="minorHAnsi"/>
          <w:b/>
          <w:bCs/>
          <w:szCs w:val="21"/>
        </w:rPr>
      </w:pPr>
      <w:r>
        <w:rPr>
          <w:rStyle w:val="15"/>
          <w:rFonts w:hint="eastAsia" w:hAnsi="宋体" w:cs="宋体" w:asciiTheme="minorHAnsi"/>
          <w:b/>
          <w:bCs/>
          <w:szCs w:val="21"/>
        </w:rPr>
        <w:t>十、供应商认为需要提供的其他材料（如产品彩页等资料，如无、可删）</w:t>
      </w:r>
    </w:p>
    <w:p w14:paraId="4838BA4C">
      <w:pPr>
        <w:pStyle w:val="6"/>
        <w:spacing w:line="360" w:lineRule="auto"/>
        <w:jc w:val="center"/>
        <w:rPr>
          <w:rFonts w:ascii="宋体" w:hAnsi="宋体" w:eastAsia="宋体" w:cs="宋体"/>
        </w:rPr>
      </w:pPr>
    </w:p>
    <w:p w14:paraId="69175201">
      <w:pPr>
        <w:pStyle w:val="6"/>
        <w:spacing w:line="360" w:lineRule="auto"/>
        <w:jc w:val="center"/>
        <w:rPr>
          <w:rFonts w:ascii="宋体" w:hAnsi="宋体" w:eastAsia="宋体" w:cs="宋体"/>
        </w:rPr>
      </w:pPr>
    </w:p>
    <w:p w14:paraId="51155F73">
      <w:pPr>
        <w:pStyle w:val="6"/>
        <w:spacing w:line="360" w:lineRule="auto"/>
        <w:jc w:val="center"/>
        <w:rPr>
          <w:rFonts w:ascii="宋体" w:hAnsi="宋体" w:eastAsia="宋体" w:cs="宋体"/>
        </w:rPr>
      </w:pPr>
    </w:p>
    <w:p w14:paraId="5DD7B5FE">
      <w:pPr>
        <w:pStyle w:val="6"/>
        <w:spacing w:line="360" w:lineRule="auto"/>
        <w:jc w:val="center"/>
        <w:rPr>
          <w:rFonts w:ascii="宋体" w:hAnsi="宋体" w:eastAsia="宋体" w:cs="宋体"/>
          <w:b/>
          <w:bCs/>
          <w:sz w:val="32"/>
          <w:szCs w:val="36"/>
        </w:rPr>
      </w:pPr>
      <w:r>
        <w:rPr>
          <w:rFonts w:hint="eastAsia" w:ascii="宋体" w:hAnsi="宋体" w:eastAsia="宋体" w:cs="宋体"/>
          <w:b/>
          <w:bCs/>
          <w:sz w:val="32"/>
          <w:szCs w:val="36"/>
        </w:rPr>
        <w:t>格式自拟</w:t>
      </w:r>
    </w:p>
    <w:p w14:paraId="6A0D42E1">
      <w:pPr>
        <w:spacing w:line="360" w:lineRule="auto"/>
        <w:rPr>
          <w:rFonts w:ascii="宋体" w:hAnsi="宋体" w:eastAsia="宋体" w:cs="宋体"/>
        </w:rPr>
      </w:pPr>
    </w:p>
    <w:p w14:paraId="4730C24A">
      <w:pPr>
        <w:spacing w:line="360" w:lineRule="auto"/>
        <w:rPr>
          <w:rFonts w:ascii="宋体" w:hAnsi="宋体" w:eastAsia="宋体" w:cs="宋体"/>
        </w:rPr>
      </w:pPr>
    </w:p>
    <w:p w14:paraId="549F8EED">
      <w:pPr>
        <w:spacing w:line="360" w:lineRule="auto"/>
        <w:rPr>
          <w:rFonts w:ascii="宋体" w:hAnsi="宋体" w:eastAsia="宋体" w:cs="宋体"/>
        </w:rPr>
      </w:pPr>
    </w:p>
    <w:p w14:paraId="4F2AADCE">
      <w:pPr>
        <w:spacing w:line="360" w:lineRule="auto"/>
        <w:rPr>
          <w:rFonts w:ascii="宋体" w:hAnsi="宋体" w:eastAsia="宋体" w:cs="宋体"/>
        </w:rPr>
      </w:pPr>
    </w:p>
    <w:p w14:paraId="69BEE358">
      <w:pPr>
        <w:spacing w:line="360" w:lineRule="auto"/>
        <w:rPr>
          <w:rFonts w:ascii="宋体" w:hAnsi="宋体" w:eastAsia="宋体" w:cs="宋体"/>
        </w:rPr>
      </w:pPr>
    </w:p>
    <w:p w14:paraId="62835C06">
      <w:pPr>
        <w:spacing w:line="360" w:lineRule="auto"/>
        <w:rPr>
          <w:rFonts w:ascii="宋体" w:hAnsi="宋体" w:eastAsia="宋体" w:cs="宋体"/>
        </w:rPr>
      </w:pPr>
    </w:p>
    <w:p w14:paraId="35C789B4">
      <w:pPr>
        <w:spacing w:line="360" w:lineRule="auto"/>
        <w:rPr>
          <w:rFonts w:ascii="宋体" w:hAnsi="宋体" w:eastAsia="宋体" w:cs="宋体"/>
        </w:rPr>
      </w:pPr>
    </w:p>
    <w:p w14:paraId="76FDAD6B">
      <w:pPr>
        <w:spacing w:line="360" w:lineRule="auto"/>
        <w:rPr>
          <w:rFonts w:ascii="宋体" w:hAnsi="宋体" w:eastAsia="宋体" w:cs="宋体"/>
        </w:rPr>
      </w:pPr>
    </w:p>
    <w:p w14:paraId="416346B9">
      <w:pPr>
        <w:spacing w:line="360" w:lineRule="auto"/>
        <w:rPr>
          <w:rFonts w:ascii="宋体" w:hAnsi="宋体" w:eastAsia="宋体" w:cs="宋体"/>
        </w:rPr>
      </w:pPr>
    </w:p>
    <w:p w14:paraId="51957D1F">
      <w:pPr>
        <w:spacing w:line="360" w:lineRule="auto"/>
        <w:rPr>
          <w:rFonts w:ascii="宋体" w:hAnsi="宋体" w:eastAsia="宋体" w:cs="宋体"/>
        </w:rPr>
      </w:pPr>
    </w:p>
    <w:p w14:paraId="31AE8AE9">
      <w:pPr>
        <w:spacing w:line="360" w:lineRule="auto"/>
        <w:rPr>
          <w:rFonts w:ascii="宋体" w:hAnsi="宋体" w:eastAsia="宋体" w:cs="宋体"/>
        </w:rPr>
      </w:pPr>
    </w:p>
    <w:p w14:paraId="4D55D73C">
      <w:pPr>
        <w:spacing w:line="360" w:lineRule="auto"/>
        <w:rPr>
          <w:rFonts w:ascii="宋体" w:hAnsi="宋体" w:eastAsia="宋体" w:cs="宋体"/>
        </w:rPr>
      </w:pPr>
    </w:p>
    <w:p w14:paraId="1DB2DA72">
      <w:pPr>
        <w:spacing w:line="360" w:lineRule="auto"/>
        <w:rPr>
          <w:rFonts w:ascii="宋体" w:hAnsi="宋体" w:eastAsia="宋体" w:cs="宋体"/>
        </w:rPr>
      </w:pPr>
    </w:p>
    <w:p w14:paraId="60759826">
      <w:pPr>
        <w:spacing w:line="360" w:lineRule="auto"/>
        <w:rPr>
          <w:rFonts w:ascii="宋体" w:hAnsi="宋体" w:eastAsia="宋体" w:cs="宋体"/>
        </w:rPr>
      </w:pPr>
    </w:p>
    <w:p w14:paraId="1543563D">
      <w:pPr>
        <w:spacing w:line="360" w:lineRule="auto"/>
        <w:rPr>
          <w:rFonts w:ascii="宋体" w:hAnsi="宋体" w:eastAsia="宋体" w:cs="宋体"/>
        </w:rPr>
      </w:pPr>
    </w:p>
    <w:p w14:paraId="42ABCB25">
      <w:pPr>
        <w:spacing w:line="360" w:lineRule="auto"/>
        <w:rPr>
          <w:rFonts w:ascii="宋体" w:hAnsi="宋体" w:eastAsia="宋体" w:cs="宋体"/>
        </w:rPr>
      </w:pPr>
    </w:p>
    <w:p w14:paraId="4A2A93A5">
      <w:pPr>
        <w:spacing w:line="360" w:lineRule="auto"/>
        <w:rPr>
          <w:rFonts w:ascii="宋体" w:hAnsi="宋体" w:eastAsia="宋体" w:cs="宋体"/>
        </w:rPr>
      </w:pPr>
    </w:p>
    <w:p w14:paraId="5B9DC54E">
      <w:pPr>
        <w:spacing w:line="360" w:lineRule="auto"/>
        <w:rPr>
          <w:rFonts w:ascii="宋体" w:hAnsi="宋体" w:eastAsia="宋体" w:cs="宋体"/>
        </w:rPr>
      </w:pPr>
    </w:p>
    <w:p w14:paraId="550B7884">
      <w:pPr>
        <w:spacing w:line="360" w:lineRule="auto"/>
        <w:rPr>
          <w:rFonts w:ascii="宋体" w:hAnsi="宋体" w:eastAsia="宋体" w:cs="宋体"/>
        </w:rPr>
      </w:pPr>
    </w:p>
    <w:p w14:paraId="3AFF2987">
      <w:pPr>
        <w:spacing w:line="360" w:lineRule="auto"/>
        <w:rPr>
          <w:rFonts w:ascii="宋体" w:hAnsi="宋体" w:eastAsia="宋体" w:cs="宋体"/>
        </w:rPr>
      </w:pPr>
    </w:p>
    <w:p w14:paraId="27C542D4">
      <w:pPr>
        <w:spacing w:line="360" w:lineRule="auto"/>
        <w:rPr>
          <w:rFonts w:ascii="宋体" w:hAnsi="宋体" w:eastAsia="宋体" w:cs="宋体"/>
        </w:rPr>
      </w:pPr>
    </w:p>
    <w:p w14:paraId="23A335E4">
      <w:pPr>
        <w:spacing w:line="360" w:lineRule="auto"/>
        <w:rPr>
          <w:rFonts w:ascii="宋体" w:hAnsi="宋体" w:eastAsia="宋体" w:cs="宋体"/>
        </w:rPr>
      </w:pPr>
    </w:p>
    <w:p w14:paraId="78169988">
      <w:pPr>
        <w:spacing w:line="360" w:lineRule="auto"/>
        <w:rPr>
          <w:rFonts w:ascii="宋体" w:hAnsi="宋体" w:eastAsia="宋体" w:cs="宋体"/>
        </w:rPr>
      </w:pPr>
    </w:p>
    <w:p w14:paraId="1B0ECD24">
      <w:pPr>
        <w:spacing w:line="360" w:lineRule="auto"/>
        <w:jc w:val="left"/>
        <w:outlineLvl w:val="1"/>
        <w:rPr>
          <w:rStyle w:val="15"/>
          <w:rFonts w:ascii="宋体" w:hAnsi="宋体" w:eastAsia="宋体" w:cs="宋体"/>
          <w:b/>
          <w:bCs/>
          <w:szCs w:val="21"/>
        </w:rPr>
      </w:pPr>
    </w:p>
    <w:p w14:paraId="0D846049">
      <w:pPr>
        <w:pStyle w:val="14"/>
        <w:spacing w:line="360" w:lineRule="auto"/>
        <w:ind w:firstLine="0" w:firstLineChars="0"/>
        <w:jc w:val="center"/>
        <w:rPr>
          <w:rFonts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347F98DB">
      <w:pPr>
        <w:spacing w:line="360" w:lineRule="auto"/>
        <w:ind w:firstLine="420" w:firstLineChars="200"/>
        <w:rPr>
          <w:rFonts w:hint="eastAsia" w:ascii="宋体" w:hAnsi="宋体" w:eastAsia="宋体" w:cs="宋体"/>
          <w:b/>
          <w:bCs/>
          <w:szCs w:val="21"/>
        </w:rPr>
      </w:pPr>
      <w:r>
        <w:rPr>
          <w:rFonts w:hint="eastAsia" w:ascii="宋体" w:hAnsi="宋体" w:eastAsia="宋体" w:cs="宋体"/>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Cs w:val="21"/>
        </w:rPr>
        <w:t>,</w:t>
      </w:r>
      <w:r>
        <w:rPr>
          <w:rFonts w:hint="eastAsia" w:ascii="宋体" w:hAnsi="宋体" w:eastAsia="宋体" w:cs="宋体"/>
          <w:szCs w:val="21"/>
          <w:lang w:val="zh-TW" w:eastAsia="zh-TW"/>
        </w:rPr>
        <w:t>本单位愿承担一切责任（包括赔偿损失、取消评审及中选资格等）</w:t>
      </w:r>
      <w:r>
        <w:rPr>
          <w:rFonts w:hint="eastAsia" w:ascii="宋体" w:hAnsi="宋体" w:eastAsia="宋体" w:cs="宋体"/>
          <w:szCs w:val="21"/>
        </w:rPr>
        <w:t>。</w:t>
      </w:r>
      <w:r>
        <w:rPr>
          <w:rFonts w:hint="eastAsia" w:ascii="宋体" w:hAnsi="宋体" w:eastAsia="宋体" w:cs="宋体"/>
          <w:b/>
          <w:bCs/>
          <w:szCs w:val="21"/>
        </w:rPr>
        <w:t>以下数量为一年使用的预估数量，若实际采购数量低于预估数量，则按实结算。</w:t>
      </w:r>
    </w:p>
    <w:p w14:paraId="041251E8">
      <w:pPr>
        <w:pStyle w:val="2"/>
        <w:rPr>
          <w:rFonts w:hint="eastAsia"/>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3878"/>
        <w:gridCol w:w="1519"/>
        <w:gridCol w:w="1562"/>
        <w:gridCol w:w="1563"/>
      </w:tblGrid>
      <w:tr w14:paraId="4252B801">
        <w:trPr>
          <w:trHeight w:val="858" w:hRule="atLeast"/>
        </w:trPr>
        <w:tc>
          <w:tcPr>
            <w:tcW w:w="3878" w:type="dxa"/>
            <w:vAlign w:val="center"/>
          </w:tcPr>
          <w:p w14:paraId="7261DA5B">
            <w:pPr>
              <w:pStyle w:val="14"/>
              <w:ind w:left="0" w:leftChars="0" w:firstLine="0" w:firstLineChars="0"/>
              <w:jc w:val="center"/>
              <w:rPr>
                <w:rFonts w:hint="default"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项目名称</w:t>
            </w:r>
          </w:p>
        </w:tc>
        <w:tc>
          <w:tcPr>
            <w:tcW w:w="1519" w:type="dxa"/>
            <w:vAlign w:val="center"/>
          </w:tcPr>
          <w:p w14:paraId="4D759A95">
            <w:pPr>
              <w:pStyle w:val="14"/>
              <w:ind w:left="0" w:leftChars="0" w:firstLine="0" w:firstLineChars="0"/>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单位</w:t>
            </w:r>
          </w:p>
        </w:tc>
        <w:tc>
          <w:tcPr>
            <w:tcW w:w="1562" w:type="dxa"/>
            <w:vAlign w:val="center"/>
          </w:tcPr>
          <w:p w14:paraId="338A3541">
            <w:pPr>
              <w:pStyle w:val="14"/>
              <w:ind w:left="0" w:leftChars="0" w:firstLine="0" w:firstLineChars="0"/>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数量</w:t>
            </w:r>
          </w:p>
        </w:tc>
        <w:tc>
          <w:tcPr>
            <w:tcW w:w="1563" w:type="dxa"/>
            <w:vAlign w:val="center"/>
          </w:tcPr>
          <w:p w14:paraId="008D1F02">
            <w:pPr>
              <w:pStyle w:val="14"/>
              <w:ind w:left="0" w:leftChars="0" w:firstLine="0" w:firstLineChars="0"/>
              <w:jc w:val="center"/>
              <w:rPr>
                <w:rFonts w:hint="default"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下浮率（%）</w:t>
            </w:r>
          </w:p>
        </w:tc>
      </w:tr>
      <w:tr w14:paraId="50143E22">
        <w:trPr>
          <w:trHeight w:val="718" w:hRule="atLeast"/>
        </w:trPr>
        <w:tc>
          <w:tcPr>
            <w:tcW w:w="3878" w:type="dxa"/>
            <w:vAlign w:val="center"/>
          </w:tcPr>
          <w:p w14:paraId="3C71489B">
            <w:pPr>
              <w:pStyle w:val="14"/>
              <w:jc w:val="center"/>
              <w:rPr>
                <w:rFonts w:hint="eastAsia" w:ascii="宋体" w:hAnsi="宋体" w:eastAsia="宋体" w:cs="宋体"/>
                <w:szCs w:val="21"/>
                <w:vertAlign w:val="baseline"/>
              </w:rPr>
            </w:pPr>
            <w:r>
              <w:rPr>
                <w:rFonts w:hint="eastAsia" w:ascii="宋体" w:hAnsi="宋体" w:eastAsia="宋体" w:cs="宋体"/>
                <w:sz w:val="22"/>
                <w:szCs w:val="22"/>
                <w:vertAlign w:val="baseline"/>
              </w:rPr>
              <w:t>中山市小榄人民医院2026 年印刷品协议供货采购项目</w:t>
            </w:r>
          </w:p>
        </w:tc>
        <w:tc>
          <w:tcPr>
            <w:tcW w:w="1519" w:type="dxa"/>
            <w:vAlign w:val="center"/>
          </w:tcPr>
          <w:p w14:paraId="4CEC2F79">
            <w:pPr>
              <w:pStyle w:val="14"/>
              <w:jc w:val="center"/>
              <w:rPr>
                <w:rFonts w:hint="eastAsia" w:ascii="宋体" w:hAnsi="宋体" w:eastAsia="宋体" w:cs="宋体"/>
                <w:szCs w:val="21"/>
                <w:vertAlign w:val="baseline"/>
              </w:rPr>
            </w:pPr>
          </w:p>
        </w:tc>
        <w:tc>
          <w:tcPr>
            <w:tcW w:w="1562" w:type="dxa"/>
            <w:vAlign w:val="center"/>
          </w:tcPr>
          <w:p w14:paraId="421F93F6">
            <w:pPr>
              <w:pStyle w:val="14"/>
              <w:jc w:val="center"/>
              <w:rPr>
                <w:rFonts w:hint="eastAsia" w:ascii="宋体" w:hAnsi="宋体" w:eastAsia="宋体" w:cs="宋体"/>
                <w:szCs w:val="21"/>
                <w:vertAlign w:val="baseline"/>
              </w:rPr>
            </w:pPr>
          </w:p>
        </w:tc>
        <w:tc>
          <w:tcPr>
            <w:tcW w:w="1563" w:type="dxa"/>
            <w:vAlign w:val="center"/>
          </w:tcPr>
          <w:p w14:paraId="65777B73">
            <w:pPr>
              <w:pStyle w:val="14"/>
              <w:jc w:val="center"/>
              <w:rPr>
                <w:rFonts w:hint="eastAsia" w:ascii="宋体" w:hAnsi="宋体" w:eastAsia="宋体" w:cs="宋体"/>
                <w:szCs w:val="21"/>
                <w:vertAlign w:val="baseline"/>
              </w:rPr>
            </w:pPr>
          </w:p>
        </w:tc>
      </w:tr>
      <w:tr w14:paraId="5A5EB2CE">
        <w:trPr>
          <w:trHeight w:val="718" w:hRule="atLeast"/>
        </w:trPr>
        <w:tc>
          <w:tcPr>
            <w:tcW w:w="8522" w:type="dxa"/>
            <w:gridSpan w:val="4"/>
            <w:vAlign w:val="center"/>
          </w:tcPr>
          <w:p w14:paraId="7A3AF120">
            <w:pPr>
              <w:pStyle w:val="14"/>
              <w:ind w:left="0" w:leftChars="0" w:firstLine="0" w:firstLineChars="0"/>
              <w:jc w:val="both"/>
              <w:rPr>
                <w:rFonts w:hint="eastAsia" w:ascii="宋体" w:hAnsi="宋体" w:eastAsia="宋体" w:cs="宋体"/>
                <w:szCs w:val="21"/>
                <w:vertAlign w:val="baseline"/>
                <w:lang w:val="en-US" w:eastAsia="zh-CN"/>
              </w:rPr>
            </w:pPr>
            <w:r>
              <w:rPr>
                <w:rFonts w:hint="eastAsia" w:ascii="宋体" w:hAnsi="宋体" w:eastAsia="宋体" w:cs="宋体"/>
                <w:szCs w:val="21"/>
                <w:vertAlign w:val="baseline"/>
                <w:lang w:val="en-US" w:eastAsia="zh-CN"/>
              </w:rPr>
              <w:t>备注：</w:t>
            </w:r>
          </w:p>
          <w:p w14:paraId="5A816E96">
            <w:pPr>
              <w:pStyle w:val="14"/>
              <w:ind w:left="0" w:leftChars="0" w:firstLine="0" w:firstLineChars="0"/>
              <w:jc w:val="both"/>
              <w:rPr>
                <w:rFonts w:hint="eastAsia" w:ascii="宋体" w:hAnsi="宋体"/>
                <w:color w:val="auto"/>
                <w:szCs w:val="21"/>
              </w:rPr>
            </w:pPr>
            <w:r>
              <w:rPr>
                <w:rFonts w:hint="eastAsia" w:ascii="宋体" w:hAnsi="宋体" w:eastAsia="宋体" w:cs="宋体"/>
                <w:szCs w:val="21"/>
                <w:vertAlign w:val="baseline"/>
                <w:lang w:val="en-US" w:eastAsia="zh-CN"/>
              </w:rPr>
              <w:t>1、</w:t>
            </w:r>
            <w:r>
              <w:rPr>
                <w:rFonts w:hint="eastAsia" w:ascii="宋体" w:hAnsi="宋体"/>
                <w:color w:val="auto"/>
                <w:szCs w:val="21"/>
              </w:rPr>
              <w:t>供应商对采购物品的单价报出统一的投标下浮率，下浮率在0%（含本数）-100%（含本数）范围内取值，若报价超出此范围则</w:t>
            </w:r>
            <w:r>
              <w:rPr>
                <w:rFonts w:hint="eastAsia" w:ascii="宋体" w:hAnsi="宋体"/>
                <w:color w:val="auto"/>
                <w:szCs w:val="21"/>
                <w:lang w:val="en-US" w:eastAsia="zh-CN"/>
              </w:rPr>
              <w:t>视为</w:t>
            </w:r>
            <w:r>
              <w:rPr>
                <w:rFonts w:hint="eastAsia" w:ascii="宋体" w:hAnsi="宋体"/>
                <w:color w:val="auto"/>
                <w:szCs w:val="21"/>
              </w:rPr>
              <w:t>无效</w:t>
            </w:r>
            <w:r>
              <w:rPr>
                <w:rFonts w:hint="eastAsia" w:ascii="宋体" w:hAnsi="宋体"/>
                <w:color w:val="auto"/>
                <w:szCs w:val="21"/>
                <w:lang w:val="en-US" w:eastAsia="zh-CN"/>
              </w:rPr>
              <w:t>响应</w:t>
            </w:r>
            <w:r>
              <w:rPr>
                <w:rFonts w:hint="eastAsia" w:ascii="宋体" w:hAnsi="宋体"/>
                <w:color w:val="auto"/>
                <w:szCs w:val="21"/>
              </w:rPr>
              <w:t>。</w:t>
            </w:r>
          </w:p>
          <w:p w14:paraId="7F8366D7">
            <w:pPr>
              <w:pStyle w:val="14"/>
              <w:ind w:left="0" w:leftChars="0" w:firstLine="0" w:firstLineChars="0"/>
              <w:jc w:val="both"/>
              <w:rPr>
                <w:rFonts w:hint="eastAsia" w:ascii="宋体" w:hAnsi="宋体" w:eastAsia="宋体" w:cs="宋体"/>
                <w:szCs w:val="21"/>
                <w:vertAlign w:val="baseline"/>
                <w:lang w:val="en-US" w:eastAsia="zh-CN"/>
              </w:rPr>
            </w:pPr>
            <w:r>
              <w:rPr>
                <w:rFonts w:hint="eastAsia" w:ascii="宋体" w:hAnsi="宋体" w:eastAsia="宋体" w:cs="Times New Roman"/>
                <w:b w:val="0"/>
                <w:color w:val="auto"/>
                <w:sz w:val="21"/>
                <w:szCs w:val="21"/>
                <w:lang w:val="en-US" w:eastAsia="zh-CN"/>
              </w:rPr>
              <w:t>2、报价需填写</w:t>
            </w:r>
            <w:bookmarkStart w:id="17" w:name="_GoBack"/>
            <w:bookmarkEnd w:id="17"/>
            <w:r>
              <w:rPr>
                <w:rFonts w:hint="eastAsia" w:ascii="宋体" w:hAnsi="宋体" w:eastAsia="宋体" w:cs="Times New Roman"/>
                <w:b w:val="0"/>
                <w:color w:val="auto"/>
                <w:sz w:val="21"/>
                <w:szCs w:val="21"/>
                <w:lang w:val="en-US" w:eastAsia="zh-CN"/>
              </w:rPr>
              <w:t>报价单价清单（附表），</w:t>
            </w:r>
            <w:r>
              <w:rPr>
                <w:rFonts w:hint="eastAsia" w:ascii="宋体" w:hAnsi="宋体" w:eastAsia="宋体" w:cs="Times New Roman"/>
                <w:b w:val="0"/>
                <w:color w:val="auto"/>
                <w:sz w:val="21"/>
                <w:szCs w:val="21"/>
              </w:rPr>
              <w:t>各类货物实际供货</w:t>
            </w:r>
            <w:r>
              <w:rPr>
                <w:rFonts w:hint="eastAsia" w:ascii="宋体" w:hAnsi="宋体" w:cs="Times New Roman"/>
                <w:b w:val="0"/>
                <w:color w:val="auto"/>
                <w:sz w:val="21"/>
                <w:szCs w:val="21"/>
                <w:lang w:val="en-US" w:eastAsia="zh-CN"/>
              </w:rPr>
              <w:t>单</w:t>
            </w:r>
            <w:r>
              <w:rPr>
                <w:rFonts w:hint="eastAsia" w:ascii="宋体" w:hAnsi="宋体" w:eastAsia="宋体" w:cs="Times New Roman"/>
                <w:b w:val="0"/>
                <w:color w:val="auto"/>
                <w:sz w:val="21"/>
                <w:szCs w:val="21"/>
              </w:rPr>
              <w:t>价=最高单价限价×（1-</w:t>
            </w:r>
            <w:r>
              <w:rPr>
                <w:rFonts w:hint="eastAsia" w:ascii="宋体" w:hAnsi="宋体" w:eastAsia="宋体" w:cs="Times New Roman"/>
                <w:b w:val="0"/>
                <w:color w:val="auto"/>
                <w:sz w:val="21"/>
                <w:szCs w:val="21"/>
                <w:lang w:val="en-US" w:eastAsia="zh-CN"/>
              </w:rPr>
              <w:t>成交</w:t>
            </w:r>
            <w:r>
              <w:rPr>
                <w:rFonts w:hint="eastAsia" w:ascii="宋体" w:hAnsi="宋体" w:eastAsia="宋体" w:cs="Times New Roman"/>
                <w:b w:val="0"/>
                <w:color w:val="auto"/>
                <w:sz w:val="21"/>
                <w:szCs w:val="21"/>
              </w:rPr>
              <w:t>下浮率）</w:t>
            </w:r>
            <w:r>
              <w:rPr>
                <w:rFonts w:hint="eastAsia" w:ascii="宋体" w:hAnsi="宋体" w:cs="Times New Roman"/>
                <w:b w:val="0"/>
                <w:bCs w:val="0"/>
                <w:color w:val="auto"/>
                <w:szCs w:val="21"/>
                <w:highlight w:val="none"/>
                <w:lang w:eastAsia="zh-CN"/>
              </w:rPr>
              <w:t>（</w:t>
            </w:r>
            <w:r>
              <w:rPr>
                <w:rFonts w:hint="eastAsia" w:ascii="宋体" w:hAnsi="宋体" w:cs="Times New Roman"/>
                <w:b w:val="0"/>
                <w:bCs w:val="0"/>
                <w:color w:val="auto"/>
                <w:szCs w:val="21"/>
                <w:highlight w:val="none"/>
                <w:lang w:val="en-US" w:eastAsia="zh-CN"/>
              </w:rPr>
              <w:t>四舍五入保留至小数点后两位</w:t>
            </w:r>
            <w:r>
              <w:rPr>
                <w:rFonts w:hint="eastAsia" w:ascii="宋体" w:hAnsi="宋体" w:cs="Times New Roman"/>
                <w:b w:val="0"/>
                <w:bCs w:val="0"/>
                <w:color w:val="auto"/>
                <w:szCs w:val="21"/>
                <w:highlight w:val="none"/>
                <w:lang w:eastAsia="zh-CN"/>
              </w:rPr>
              <w:t>）</w:t>
            </w:r>
            <w:r>
              <w:rPr>
                <w:rFonts w:hint="eastAsia" w:ascii="宋体" w:hAnsi="宋体" w:cs="Times New Roman"/>
                <w:b w:val="0"/>
                <w:bCs w:val="0"/>
                <w:color w:val="auto"/>
                <w:szCs w:val="21"/>
                <w:lang w:eastAsia="zh-CN"/>
              </w:rPr>
              <w:t>，</w:t>
            </w:r>
            <w:r>
              <w:rPr>
                <w:rFonts w:hint="eastAsia" w:ascii="宋体" w:hAnsi="宋体" w:cs="Times New Roman"/>
                <w:b w:val="0"/>
                <w:color w:val="auto"/>
                <w:sz w:val="21"/>
                <w:szCs w:val="21"/>
                <w:lang w:val="en-US" w:eastAsia="zh-CN"/>
              </w:rPr>
              <w:t>以上单价</w:t>
            </w:r>
            <w:r>
              <w:rPr>
                <w:rFonts w:hint="eastAsia" w:ascii="宋体" w:hAnsi="宋体" w:eastAsia="宋体" w:cs="Times New Roman"/>
                <w:b w:val="0"/>
                <w:color w:val="auto"/>
                <w:sz w:val="21"/>
                <w:szCs w:val="21"/>
              </w:rPr>
              <w:t>是合同期间的最终价格，在合同期内，价格不再随着市场同类商品市场价格的调整而进行调整</w:t>
            </w:r>
          </w:p>
        </w:tc>
      </w:tr>
    </w:tbl>
    <w:p w14:paraId="23564788">
      <w:pPr>
        <w:pStyle w:val="14"/>
        <w:rPr>
          <w:rFonts w:hint="eastAsia" w:ascii="宋体" w:hAnsi="宋体" w:eastAsia="宋体" w:cs="宋体"/>
          <w:szCs w:val="21"/>
        </w:rPr>
      </w:pPr>
    </w:p>
    <w:p w14:paraId="235653F1">
      <w:pPr>
        <w:widowControl/>
        <w:spacing w:line="360" w:lineRule="auto"/>
        <w:jc w:val="left"/>
        <w:rPr>
          <w:rFonts w:hint="eastAsia" w:ascii="宋体" w:hAnsi="宋体" w:eastAsia="宋体" w:cs="宋体"/>
          <w:sz w:val="24"/>
          <w:szCs w:val="24"/>
          <w:lang w:val="zh-TW" w:eastAsia="zh-TW"/>
        </w:rPr>
      </w:pPr>
    </w:p>
    <w:p w14:paraId="36308AB4">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69EE5BE8">
      <w:pPr>
        <w:widowControl/>
        <w:spacing w:line="360" w:lineRule="auto"/>
        <w:jc w:val="left"/>
        <w:rPr>
          <w:rFonts w:ascii="宋体" w:hAnsi="宋体" w:eastAsia="宋体" w:cs="宋体"/>
          <w:sz w:val="24"/>
          <w:szCs w:val="24"/>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rPr>
        <w:t xml:space="preserve"> </w:t>
      </w:r>
    </w:p>
    <w:p w14:paraId="742CAB6F">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6008A978">
      <w:pPr>
        <w:spacing w:line="360" w:lineRule="auto"/>
        <w:jc w:val="left"/>
        <w:rPr>
          <w:rFonts w:ascii="宋体" w:hAnsi="宋体" w:eastAsia="宋体" w:cs="宋体"/>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1"/>
    <w:family w:val="auto"/>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Tahoma">
    <w:panose1 w:val="020B0604030504040204"/>
    <w:charset w:val="00"/>
    <w:family w:val="swiss"/>
    <w:pitch w:val="default"/>
    <w:sig w:usb0="E1002AFF" w:usb1="C000605B" w:usb2="00000029" w:usb3="00000000" w:csb0="200101FF" w:csb1="2028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A00002BF" w:usb1="38CF7CFA" w:usb2="00082016" w:usb3="00000000" w:csb0="00040001"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宋体-简">
    <w:panose1 w:val="02010800040101010101"/>
    <w:charset w:val="86"/>
    <w:family w:val="auto"/>
    <w:pitch w:val="default"/>
    <w:sig w:usb0="00000001" w:usb1="080F0000" w:usb2="00000000" w:usb3="00000000" w:csb0="00040000" w:csb1="00000000"/>
  </w:font>
  <w:font w:name="PingFang SC">
    <w:panose1 w:val="020B0400000000000000"/>
    <w:charset w:val="86"/>
    <w:family w:val="auto"/>
    <w:pitch w:val="default"/>
    <w:sig w:usb0="A00002FF" w:usb1="7ACFFDFB" w:usb2="00000017"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23392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CE4D1B"/>
    <w:multiLevelType w:val="singleLevel"/>
    <w:tmpl w:val="07CE4D1B"/>
    <w:lvl w:ilvl="0" w:tentative="0">
      <w:start w:val="1"/>
      <w:numFmt w:val="decimal"/>
      <w:suff w:val="nothing"/>
      <w:lvlText w:val="%1、"/>
      <w:lvlJc w:val="left"/>
    </w:lvl>
  </w:abstractNum>
  <w:abstractNum w:abstractNumId="1">
    <w:nsid w:val="6FEF5E58"/>
    <w:multiLevelType w:val="singleLevel"/>
    <w:tmpl w:val="6FEF5E58"/>
    <w:lvl w:ilvl="0" w:tentative="0">
      <w:start w:val="1"/>
      <w:numFmt w:val="decimal"/>
      <w:lvlText w:val="%1."/>
      <w:lvlJc w:val="left"/>
      <w:pPr>
        <w:ind w:left="425" w:hanging="425"/>
      </w:pPr>
      <w:rPr>
        <w:rFonts w:hint="default"/>
      </w:rPr>
    </w:lvl>
  </w:abstractNum>
  <w:abstractNum w:abstractNumId="2">
    <w:nsid w:val="759F6CCD"/>
    <w:multiLevelType w:val="singleLevel"/>
    <w:tmpl w:val="759F6CCD"/>
    <w:lvl w:ilvl="0" w:tentative="0">
      <w:start w:val="6"/>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04C6000"/>
    <w:rsid w:val="00D13BF0"/>
    <w:rsid w:val="00D51060"/>
    <w:rsid w:val="045E67F6"/>
    <w:rsid w:val="094D472E"/>
    <w:rsid w:val="0CA21D1B"/>
    <w:rsid w:val="1E840AC7"/>
    <w:rsid w:val="20E33B6F"/>
    <w:rsid w:val="24C939D7"/>
    <w:rsid w:val="28DA146A"/>
    <w:rsid w:val="28DF6635"/>
    <w:rsid w:val="335464C2"/>
    <w:rsid w:val="36370F39"/>
    <w:rsid w:val="3E6B5D05"/>
    <w:rsid w:val="3FEC4041"/>
    <w:rsid w:val="3FEE4BEC"/>
    <w:rsid w:val="490E789E"/>
    <w:rsid w:val="490F4F35"/>
    <w:rsid w:val="4F885769"/>
    <w:rsid w:val="53BC3594"/>
    <w:rsid w:val="5CBA4DB8"/>
    <w:rsid w:val="612D28B6"/>
    <w:rsid w:val="6B4C6025"/>
    <w:rsid w:val="6BB6035B"/>
    <w:rsid w:val="6C561999"/>
    <w:rsid w:val="6D447292"/>
    <w:rsid w:val="70922C0A"/>
    <w:rsid w:val="72D245E7"/>
    <w:rsid w:val="76BE71B6"/>
    <w:rsid w:val="79D14349"/>
    <w:rsid w:val="7BD72A3A"/>
    <w:rsid w:val="7C270BB8"/>
    <w:rsid w:val="7C4C1F42"/>
    <w:rsid w:val="7CD837B0"/>
    <w:rsid w:val="8FD74FC3"/>
    <w:rsid w:val="F30D6114"/>
    <w:rsid w:val="FB9F9E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character" w:default="1" w:styleId="13">
    <w:name w:val="Default Paragraph Font"/>
    <w:semiHidden/>
    <w:unhideWhenUsed/>
    <w:qFormat/>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2">
    <w:name w:val="Body Text First Indent 2"/>
    <w:basedOn w:val="3"/>
    <w:qFormat/>
    <w:uiPriority w:val="0"/>
    <w:pPr>
      <w:snapToGrid w:val="0"/>
      <w:spacing w:after="120"/>
      <w:ind w:left="420" w:firstLine="420" w:firstLineChars="200"/>
    </w:pPr>
    <w:rPr>
      <w:rFonts w:ascii="Tahoma" w:hAnsi="Tahoma"/>
      <w:szCs w:val="24"/>
    </w:rPr>
  </w:style>
  <w:style w:type="paragraph" w:styleId="3">
    <w:name w:val="Body Text Indent"/>
    <w:basedOn w:val="1"/>
    <w:qFormat/>
    <w:uiPriority w:val="0"/>
    <w:pPr>
      <w:spacing w:line="360" w:lineRule="auto"/>
      <w:ind w:left="608" w:hanging="608"/>
    </w:pPr>
    <w:rPr>
      <w:rFonts w:ascii="宋体"/>
      <w:sz w:val="28"/>
    </w:rPr>
  </w:style>
  <w:style w:type="paragraph" w:styleId="5">
    <w:name w:val="Normal Indent"/>
    <w:basedOn w:val="1"/>
    <w:qFormat/>
    <w:uiPriority w:val="0"/>
    <w:pPr>
      <w:spacing w:line="360" w:lineRule="auto"/>
      <w:ind w:firstLine="420"/>
    </w:pPr>
    <w:rPr>
      <w:rFonts w:ascii="宋体"/>
    </w:rPr>
  </w:style>
  <w:style w:type="paragraph" w:styleId="6">
    <w:name w:val="Body Text"/>
    <w:basedOn w:val="1"/>
    <w:next w:val="7"/>
    <w:autoRedefine/>
    <w:qFormat/>
    <w:uiPriority w:val="99"/>
    <w:pPr>
      <w:spacing w:after="120"/>
    </w:pPr>
  </w:style>
  <w:style w:type="paragraph" w:customStyle="1" w:styleId="7">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8">
    <w:name w:val="toc 5"/>
    <w:basedOn w:val="1"/>
    <w:next w:val="1"/>
    <w:autoRedefine/>
    <w:qFormat/>
    <w:uiPriority w:val="0"/>
    <w:pPr>
      <w:ind w:left="840"/>
      <w:jc w:val="left"/>
    </w:pPr>
    <w:rPr>
      <w:rFonts w:ascii="Calibri" w:hAnsi="Calibri"/>
      <w:sz w:val="18"/>
      <w:szCs w:val="18"/>
    </w:rPr>
  </w:style>
  <w:style w:type="paragraph" w:styleId="9">
    <w:name w:val="Body Text Indent 2"/>
    <w:basedOn w:val="1"/>
    <w:link w:val="15"/>
    <w:autoRedefine/>
    <w:qFormat/>
    <w:uiPriority w:val="0"/>
    <w:pPr>
      <w:spacing w:after="120" w:line="480" w:lineRule="auto"/>
      <w:ind w:left="420" w:leftChars="200"/>
    </w:pPr>
    <w:rPr>
      <w:szCs w:val="20"/>
    </w:rPr>
  </w:style>
  <w:style w:type="paragraph" w:styleId="10">
    <w:name w:val="Body Text First Indent"/>
    <w:basedOn w:val="6"/>
    <w:qFormat/>
    <w:uiPriority w:val="0"/>
    <w:pPr>
      <w:snapToGrid w:val="0"/>
      <w:spacing w:before="40" w:after="40" w:line="288" w:lineRule="auto"/>
      <w:ind w:firstLine="482"/>
    </w:pPr>
    <w:rPr>
      <w:rFonts w:ascii="仿宋_GB2312" w:hAnsi="仿宋_GB2312" w:eastAsia="仿宋_GB2312"/>
      <w:szCs w:val="20"/>
    </w:rPr>
  </w:style>
  <w:style w:type="table" w:styleId="12">
    <w:name w:val="Table Grid"/>
    <w:basedOn w:val="11"/>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4">
    <w:name w:val="List Paragraph"/>
    <w:basedOn w:val="1"/>
    <w:autoRedefine/>
    <w:qFormat/>
    <w:uiPriority w:val="34"/>
    <w:pPr>
      <w:ind w:firstLine="420" w:firstLineChars="200"/>
    </w:pPr>
    <w:rPr>
      <w:rFonts w:ascii="Calibri" w:hAnsi="Calibri"/>
    </w:rPr>
  </w:style>
  <w:style w:type="character" w:customStyle="1" w:styleId="15">
    <w:name w:val="正文文本缩进 2 字符"/>
    <w:link w:val="9"/>
    <w:autoRedefine/>
    <w:qFormat/>
    <w:uiPriority w:val="0"/>
    <w:rPr>
      <w:szCs w:val="20"/>
    </w:rPr>
  </w:style>
  <w:style w:type="paragraph" w:customStyle="1" w:styleId="16">
    <w:name w:val="图"/>
    <w:basedOn w:val="1"/>
    <w:autoRedefine/>
    <w:qFormat/>
    <w:uiPriority w:val="0"/>
    <w:pPr>
      <w:keepNext/>
      <w:adjustRightInd w:val="0"/>
      <w:spacing w:before="60" w:after="60" w:line="300" w:lineRule="auto"/>
      <w:jc w:val="center"/>
      <w:textAlignment w:val="center"/>
    </w:pPr>
    <w:rPr>
      <w:snapToGrid w:val="0"/>
      <w:spacing w:val="20"/>
      <w:sz w:val="24"/>
    </w:rPr>
  </w:style>
  <w:style w:type="character" w:customStyle="1" w:styleId="17">
    <w:name w:val="font11"/>
    <w:basedOn w:val="13"/>
    <w:qFormat/>
    <w:uiPriority w:val="0"/>
    <w:rPr>
      <w:rFonts w:hint="eastAsia" w:ascii="宋体" w:hAnsi="宋体" w:eastAsia="宋体" w:cs="宋体"/>
      <w:b/>
      <w:bCs/>
      <w:color w:val="000000"/>
      <w:sz w:val="21"/>
      <w:szCs w:val="21"/>
      <w:u w:val="none"/>
    </w:rPr>
  </w:style>
  <w:style w:type="character" w:customStyle="1" w:styleId="18">
    <w:name w:val="font31"/>
    <w:basedOn w:val="13"/>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4678</Words>
  <Characters>5141</Characters>
  <Lines>63</Lines>
  <Paragraphs>17</Paragraphs>
  <TotalTime>28</TotalTime>
  <ScaleCrop>false</ScaleCrop>
  <LinksUpToDate>false</LinksUpToDate>
  <CharactersWithSpaces>5456</CharactersWithSpaces>
  <Application>WPS Office_12.1.24031.24031_F1E327BC-269C-435d-A152-05C5408002CA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2023-11-09T01:17:00Z</dcterms:created>
  <dc:creator>Rebecca</dc:creator>
  <cp:lastModifiedBy>Rebecca</cp:lastModifiedBy>
  <dcterms:modified xsi:type="dcterms:W3CDTF">2026-04-15T22:52:00Z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2052-12.1.24031.24031</vt:lpwstr>
  </property>
  <property fmtid="{D5CDD505-2E9C-101B-9397-08002B2CF9AE}" pid="3" name="ICV">
    <vt:lpwstr>99CED70D20AE81AAD85FDF69066ADBF1_43</vt:lpwstr>
  </property>
  <property fmtid="{D5CDD505-2E9C-101B-9397-08002B2CF9AE}" pid="4" name="KSOTemplateDocerSaveRecord">
    <vt:lpwstr>eyJoZGlkIjoiOGNhN2FjMTIzOWMwMmUyMDUxYTM5YTAwMTlhYjYyYWQiLCJ1c2VySWQiOiIzNjIxMDYyNzYifQ==</vt:lpwstr>
  </property>
</Properties>
</file>