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B42E1">
      <w:pPr>
        <w:spacing w:line="360" w:lineRule="auto"/>
        <w:ind w:left="-420" w:leftChars="-200" w:right="105"/>
        <w:jc w:val="center"/>
        <w:rPr>
          <w:rFonts w:hint="eastAsia" w:ascii="新宋体" w:hAnsi="新宋体" w:eastAsia="新宋体"/>
          <w:b/>
          <w:bCs/>
          <w:color w:val="000000"/>
          <w:sz w:val="44"/>
          <w:szCs w:val="44"/>
        </w:rPr>
      </w:pPr>
    </w:p>
    <w:p w14:paraId="40F15A94">
      <w:pPr>
        <w:spacing w:line="360" w:lineRule="auto"/>
        <w:ind w:left="-420" w:leftChars="-200" w:right="105"/>
        <w:jc w:val="center"/>
        <w:rPr>
          <w:rFonts w:hint="eastAsia" w:ascii="黑体" w:hAnsi="黑体" w:eastAsia="黑体" w:cs="黑体"/>
          <w:b/>
          <w:bCs/>
          <w:color w:val="000000"/>
          <w:sz w:val="52"/>
          <w:szCs w:val="52"/>
        </w:rPr>
      </w:pPr>
    </w:p>
    <w:p w14:paraId="00BFD33A">
      <w:pPr>
        <w:spacing w:line="360" w:lineRule="auto"/>
        <w:ind w:left="-420" w:leftChars="-200" w:right="105"/>
        <w:jc w:val="center"/>
        <w:rPr>
          <w:rFonts w:hint="eastAsia" w:ascii="黑体" w:hAnsi="黑体" w:eastAsia="黑体" w:cs="黑体"/>
          <w:b/>
          <w:bCs/>
          <w:color w:val="000000"/>
          <w:sz w:val="52"/>
          <w:szCs w:val="52"/>
          <w:lang w:eastAsia="zh-CN"/>
        </w:rPr>
      </w:pPr>
      <w:r>
        <w:rPr>
          <w:rFonts w:hint="eastAsia" w:ascii="黑体" w:hAnsi="黑体" w:eastAsia="黑体" w:cs="黑体"/>
          <w:b/>
          <w:bCs/>
          <w:color w:val="000000"/>
          <w:sz w:val="52"/>
          <w:szCs w:val="52"/>
          <w:lang w:val="en-US" w:eastAsia="zh-CN"/>
        </w:rPr>
        <w:t xml:space="preserve">   </w:t>
      </w:r>
      <w:r>
        <w:rPr>
          <w:rFonts w:hint="eastAsia" w:ascii="黑体" w:hAnsi="黑体" w:eastAsia="黑体" w:cs="黑体"/>
          <w:b/>
          <w:bCs/>
          <w:color w:val="000000"/>
          <w:sz w:val="52"/>
          <w:szCs w:val="52"/>
        </w:rPr>
        <w:t>化州市妇幼保健院</w:t>
      </w:r>
      <w:r>
        <w:rPr>
          <w:rFonts w:hint="eastAsia" w:ascii="黑体" w:hAnsi="黑体" w:eastAsia="黑体" w:cs="黑体"/>
          <w:b/>
          <w:bCs/>
          <w:color w:val="000000"/>
          <w:sz w:val="52"/>
          <w:szCs w:val="52"/>
          <w:lang w:val="en-US" w:eastAsia="zh-CN"/>
        </w:rPr>
        <w:t>2026年国庆节</w:t>
      </w:r>
    </w:p>
    <w:p w14:paraId="008606D8">
      <w:pPr>
        <w:spacing w:line="360" w:lineRule="auto"/>
        <w:ind w:left="-420" w:leftChars="-200" w:right="105"/>
        <w:jc w:val="center"/>
        <w:rPr>
          <w:rFonts w:hint="eastAsia" w:ascii="黑体" w:hAnsi="黑体" w:eastAsia="黑体" w:cs="黑体"/>
          <w:b/>
          <w:bCs/>
          <w:sz w:val="52"/>
          <w:szCs w:val="52"/>
        </w:rPr>
      </w:pPr>
      <w:r>
        <w:rPr>
          <w:rFonts w:hint="eastAsia" w:ascii="黑体" w:hAnsi="黑体" w:eastAsia="黑体" w:cs="黑体"/>
          <w:b/>
          <w:bCs/>
          <w:color w:val="000000"/>
          <w:sz w:val="52"/>
          <w:szCs w:val="52"/>
          <w:lang w:eastAsia="zh-CN"/>
        </w:rPr>
        <w:t>慰问品</w:t>
      </w:r>
      <w:r>
        <w:rPr>
          <w:rFonts w:hint="eastAsia" w:ascii="黑体" w:hAnsi="黑体" w:eastAsia="黑体" w:cs="黑体"/>
          <w:b/>
          <w:bCs/>
          <w:sz w:val="52"/>
          <w:szCs w:val="52"/>
          <w:lang w:eastAsia="zh-CN"/>
        </w:rPr>
        <w:t>采购</w:t>
      </w:r>
      <w:r>
        <w:rPr>
          <w:rFonts w:hint="eastAsia" w:ascii="黑体" w:hAnsi="黑体" w:eastAsia="黑体" w:cs="黑体"/>
          <w:b/>
          <w:bCs/>
          <w:sz w:val="52"/>
          <w:szCs w:val="52"/>
        </w:rPr>
        <w:t>项目</w:t>
      </w:r>
    </w:p>
    <w:p w14:paraId="30D31132">
      <w:pPr>
        <w:tabs>
          <w:tab w:val="left" w:pos="420"/>
          <w:tab w:val="left" w:pos="6660"/>
        </w:tabs>
        <w:spacing w:line="360" w:lineRule="auto"/>
        <w:jc w:val="center"/>
        <w:rPr>
          <w:rFonts w:hint="eastAsia" w:ascii="宋体" w:hAnsi="宋体" w:eastAsia="宋体" w:cs="宋体"/>
          <w:b/>
          <w:bCs/>
          <w:sz w:val="36"/>
          <w:szCs w:val="36"/>
        </w:rPr>
      </w:pPr>
    </w:p>
    <w:p w14:paraId="5D9D7E08">
      <w:pPr>
        <w:tabs>
          <w:tab w:val="left" w:pos="42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【项目编号：HZFY-202623】</w:t>
      </w:r>
    </w:p>
    <w:p w14:paraId="252DF200">
      <w:pPr>
        <w:spacing w:line="360" w:lineRule="auto"/>
        <w:jc w:val="center"/>
        <w:rPr>
          <w:rFonts w:hint="eastAsia" w:ascii="新宋体" w:hAnsi="新宋体" w:eastAsia="新宋体"/>
          <w:bCs/>
          <w:szCs w:val="21"/>
        </w:rPr>
      </w:pPr>
    </w:p>
    <w:p w14:paraId="522778B0">
      <w:pPr>
        <w:spacing w:line="360" w:lineRule="auto"/>
        <w:jc w:val="both"/>
        <w:rPr>
          <w:rFonts w:hint="eastAsia" w:ascii="新宋体" w:hAnsi="新宋体" w:eastAsia="新宋体"/>
          <w:bCs/>
          <w:szCs w:val="21"/>
        </w:rPr>
      </w:pPr>
    </w:p>
    <w:p w14:paraId="0D729BC3">
      <w:pPr>
        <w:spacing w:line="360" w:lineRule="auto"/>
        <w:jc w:val="center"/>
        <w:rPr>
          <w:rFonts w:hint="eastAsia" w:ascii="新宋体" w:hAnsi="新宋体" w:eastAsia="新宋体"/>
          <w:bCs/>
          <w:szCs w:val="21"/>
        </w:rPr>
      </w:pPr>
      <w:bookmarkStart w:id="18" w:name="_GoBack"/>
      <w:bookmarkEnd w:id="18"/>
    </w:p>
    <w:p w14:paraId="711AA308">
      <w:pPr>
        <w:spacing w:line="360" w:lineRule="auto"/>
        <w:jc w:val="center"/>
        <w:rPr>
          <w:rFonts w:hint="eastAsia" w:ascii="新宋体" w:hAnsi="新宋体" w:eastAsia="新宋体"/>
          <w:bCs/>
          <w:szCs w:val="21"/>
        </w:rPr>
      </w:pPr>
    </w:p>
    <w:p w14:paraId="0A7AF87F">
      <w:pPr>
        <w:spacing w:line="360" w:lineRule="auto"/>
        <w:jc w:val="center"/>
        <w:rPr>
          <w:rFonts w:hint="eastAsia" w:ascii="新宋体" w:hAnsi="新宋体" w:eastAsia="新宋体"/>
          <w:bCs/>
          <w:szCs w:val="21"/>
        </w:rPr>
      </w:pPr>
    </w:p>
    <w:p w14:paraId="00711719">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42B9FBB6">
      <w:pPr>
        <w:spacing w:line="360" w:lineRule="auto"/>
        <w:jc w:val="center"/>
        <w:rPr>
          <w:rFonts w:hint="eastAsia" w:ascii="新宋体" w:hAnsi="新宋体" w:eastAsia="新宋体"/>
          <w:b/>
          <w:bCs/>
          <w:szCs w:val="21"/>
        </w:rPr>
      </w:pPr>
    </w:p>
    <w:p w14:paraId="6CDC43EB">
      <w:pPr>
        <w:spacing w:line="360" w:lineRule="auto"/>
        <w:jc w:val="center"/>
        <w:rPr>
          <w:rFonts w:hint="eastAsia" w:ascii="新宋体" w:hAnsi="新宋体" w:eastAsia="新宋体"/>
          <w:b/>
          <w:bCs/>
          <w:szCs w:val="21"/>
        </w:rPr>
      </w:pPr>
    </w:p>
    <w:p w14:paraId="0055C22F">
      <w:pPr>
        <w:spacing w:line="360" w:lineRule="auto"/>
        <w:jc w:val="center"/>
        <w:rPr>
          <w:rFonts w:hint="eastAsia" w:ascii="新宋体" w:hAnsi="新宋体" w:eastAsia="新宋体"/>
          <w:b/>
          <w:bCs/>
          <w:szCs w:val="21"/>
        </w:rPr>
      </w:pPr>
    </w:p>
    <w:p w14:paraId="6E3758ED">
      <w:pPr>
        <w:pStyle w:val="4"/>
        <w:rPr>
          <w:rFonts w:hint="eastAsia" w:ascii="新宋体" w:hAnsi="新宋体" w:eastAsia="新宋体"/>
          <w:b/>
          <w:bCs/>
          <w:szCs w:val="21"/>
        </w:rPr>
      </w:pPr>
    </w:p>
    <w:p w14:paraId="5C3B9CC9">
      <w:pPr>
        <w:pStyle w:val="4"/>
        <w:rPr>
          <w:rFonts w:hint="eastAsia" w:ascii="新宋体" w:hAnsi="新宋体" w:eastAsia="新宋体"/>
          <w:b/>
          <w:bCs/>
          <w:szCs w:val="21"/>
        </w:rPr>
      </w:pPr>
    </w:p>
    <w:p w14:paraId="6905CEC9">
      <w:pPr>
        <w:pStyle w:val="4"/>
        <w:rPr>
          <w:rFonts w:hint="eastAsia" w:ascii="新宋体" w:hAnsi="新宋体" w:eastAsia="新宋体"/>
          <w:b/>
          <w:bCs/>
          <w:szCs w:val="21"/>
        </w:rPr>
      </w:pPr>
    </w:p>
    <w:p w14:paraId="326E229F">
      <w:pPr>
        <w:pStyle w:val="4"/>
        <w:rPr>
          <w:rFonts w:hint="eastAsia" w:ascii="新宋体" w:hAnsi="新宋体" w:eastAsia="新宋体"/>
          <w:b/>
          <w:bCs/>
          <w:szCs w:val="21"/>
        </w:rPr>
      </w:pPr>
    </w:p>
    <w:p w14:paraId="56F9B5D1">
      <w:pPr>
        <w:pStyle w:val="4"/>
        <w:rPr>
          <w:rFonts w:hint="eastAsia" w:ascii="新宋体" w:hAnsi="新宋体" w:eastAsia="新宋体"/>
          <w:b/>
          <w:bCs/>
          <w:szCs w:val="21"/>
        </w:rPr>
      </w:pPr>
    </w:p>
    <w:p w14:paraId="3282E4F5">
      <w:pPr>
        <w:spacing w:line="360" w:lineRule="auto"/>
        <w:rPr>
          <w:rFonts w:hint="eastAsia" w:ascii="新宋体" w:hAnsi="新宋体" w:eastAsia="新宋体"/>
          <w:b/>
          <w:bCs/>
          <w:szCs w:val="21"/>
        </w:rPr>
      </w:pPr>
    </w:p>
    <w:p w14:paraId="256B3CEF">
      <w:pPr>
        <w:snapToGrid w:val="0"/>
        <w:spacing w:line="360" w:lineRule="auto"/>
        <w:jc w:val="center"/>
        <w:textAlignment w:val="baseline"/>
        <w:rPr>
          <w:rFonts w:hint="eastAsia" w:ascii="新宋体" w:hAnsi="新宋体" w:eastAsia="新宋体"/>
          <w:b/>
          <w:bCs/>
          <w:sz w:val="32"/>
          <w:szCs w:val="32"/>
        </w:rPr>
      </w:pPr>
      <w:r>
        <w:rPr>
          <w:rFonts w:hint="eastAsia" w:ascii="新宋体" w:hAnsi="新宋体" w:eastAsia="新宋体"/>
          <w:b/>
          <w:bCs/>
          <w:sz w:val="32"/>
          <w:szCs w:val="32"/>
        </w:rPr>
        <w:t>化州市妇幼保健院编制</w:t>
      </w:r>
    </w:p>
    <w:p w14:paraId="6D8A01FA">
      <w:pPr>
        <w:snapToGrid w:val="0"/>
        <w:spacing w:line="360" w:lineRule="auto"/>
        <w:jc w:val="center"/>
        <w:textAlignment w:val="baseline"/>
        <w:rPr>
          <w:rStyle w:val="14"/>
          <w:rFonts w:hint="eastAsia" w:cs="Times New Roman"/>
          <w:b/>
          <w:bCs/>
          <w:sz w:val="28"/>
          <w:szCs w:val="28"/>
          <w:lang w:val="en-US" w:eastAsia="zh-CN" w:bidi="ar-SA"/>
        </w:rPr>
      </w:pPr>
      <w:r>
        <w:rPr>
          <w:rFonts w:hint="eastAsia" w:ascii="新宋体" w:hAnsi="新宋体" w:eastAsia="新宋体"/>
          <w:b/>
          <w:bCs/>
          <w:sz w:val="32"/>
          <w:szCs w:val="32"/>
        </w:rPr>
        <w:t>发布日期：202</w:t>
      </w:r>
      <w:r>
        <w:rPr>
          <w:rFonts w:hint="eastAsia" w:ascii="新宋体" w:hAnsi="新宋体" w:eastAsia="新宋体"/>
          <w:b/>
          <w:bCs/>
          <w:sz w:val="32"/>
          <w:szCs w:val="32"/>
          <w:lang w:val="en-US" w:eastAsia="zh-CN"/>
        </w:rPr>
        <w:t>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9</w:t>
      </w:r>
      <w:r>
        <w:rPr>
          <w:rFonts w:hint="eastAsia" w:ascii="新宋体" w:hAnsi="新宋体" w:eastAsia="新宋体"/>
          <w:b/>
          <w:bCs/>
          <w:sz w:val="32"/>
          <w:szCs w:val="32"/>
        </w:rPr>
        <w:t>月</w:t>
      </w:r>
    </w:p>
    <w:p w14:paraId="1FE782E2">
      <w:pPr>
        <w:snapToGrid w:val="0"/>
        <w:spacing w:line="360" w:lineRule="auto"/>
        <w:ind w:firstLine="560" w:firstLineChars="200"/>
        <w:jc w:val="center"/>
        <w:textAlignment w:val="baseline"/>
        <w:rPr>
          <w:rStyle w:val="14"/>
          <w:rFonts w:hint="eastAsia" w:cs="Times New Roman"/>
          <w:b/>
          <w:bCs/>
          <w:sz w:val="28"/>
          <w:szCs w:val="28"/>
          <w:lang w:val="en-US" w:eastAsia="zh-CN" w:bidi="ar-SA"/>
        </w:rPr>
        <w:sectPr>
          <w:headerReference r:id="rId3" w:type="first"/>
          <w:footerReference r:id="rId4" w:type="first"/>
          <w:pgSz w:w="11906" w:h="16838"/>
          <w:pgMar w:top="1134" w:right="1304" w:bottom="1134" w:left="1417" w:header="685" w:footer="567" w:gutter="0"/>
          <w:lnNumType w:countBy="0"/>
          <w:cols w:space="720" w:num="1"/>
          <w:titlePg/>
          <w:rtlGutter w:val="0"/>
          <w:docGrid w:type="linesAndChars" w:linePitch="312" w:charSpace="0"/>
        </w:sectPr>
      </w:pPr>
    </w:p>
    <w:p w14:paraId="271A9657">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2B188A39">
      <w:pPr>
        <w:widowControl/>
        <w:wordWrap/>
        <w:adjustRightInd/>
        <w:snapToGrid w:val="0"/>
        <w:spacing w:line="400" w:lineRule="exact"/>
        <w:ind w:left="0" w:leftChars="0" w:right="0" w:firstLine="640" w:firstLineChars="200"/>
        <w:jc w:val="center"/>
        <w:textAlignment w:val="auto"/>
        <w:outlineLvl w:val="9"/>
        <w:rPr>
          <w:rStyle w:val="14"/>
          <w:rFonts w:hint="eastAsia" w:ascii="Calibri" w:hAnsi="Calibri" w:cs="Times New Roman"/>
          <w:b/>
          <w:bCs/>
          <w:sz w:val="32"/>
          <w:szCs w:val="32"/>
          <w:lang w:val="en-US" w:eastAsia="zh-CN" w:bidi="ar-SA"/>
        </w:rPr>
      </w:pPr>
    </w:p>
    <w:p w14:paraId="39EB89B1">
      <w:pPr>
        <w:keepNext w:val="0"/>
        <w:keepLines w:val="0"/>
        <w:pageBreakBefore w:val="0"/>
        <w:widowControl/>
        <w:kinsoku/>
        <w:wordWrap/>
        <w:overflowPunct/>
        <w:topLinePunct w:val="0"/>
        <w:autoSpaceDE/>
        <w:autoSpaceDN/>
        <w:bidi w:val="0"/>
        <w:adjustRightInd/>
        <w:snapToGrid w:val="0"/>
        <w:spacing w:after="157" w:afterLines="50" w:line="400" w:lineRule="exact"/>
        <w:ind w:left="0" w:leftChars="0" w:right="0" w:firstLine="720" w:firstLineChars="200"/>
        <w:jc w:val="center"/>
        <w:textAlignment w:val="auto"/>
        <w:outlineLvl w:val="9"/>
        <w:rPr>
          <w:rStyle w:val="14"/>
          <w:rFonts w:hint="eastAsia" w:ascii="宋体" w:hAnsi="宋体" w:eastAsia="宋体" w:cs="宋体"/>
          <w:b/>
          <w:bCs/>
          <w:sz w:val="36"/>
          <w:szCs w:val="36"/>
          <w:lang w:val="en-US" w:eastAsia="zh-CN" w:bidi="ar-SA"/>
        </w:rPr>
      </w:pPr>
      <w:r>
        <w:rPr>
          <w:rStyle w:val="14"/>
          <w:rFonts w:hint="eastAsia" w:ascii="宋体" w:hAnsi="宋体" w:eastAsia="宋体" w:cs="宋体"/>
          <w:b/>
          <w:bCs/>
          <w:sz w:val="36"/>
          <w:szCs w:val="36"/>
          <w:lang w:val="en-US" w:eastAsia="zh-CN" w:bidi="ar-SA"/>
        </w:rPr>
        <w:t>化州市妇幼保健院2026年</w:t>
      </w:r>
      <w:r>
        <w:rPr>
          <w:rStyle w:val="14"/>
          <w:rFonts w:hint="eastAsia" w:ascii="宋体" w:hAnsi="宋体" w:cs="宋体"/>
          <w:b/>
          <w:bCs/>
          <w:sz w:val="36"/>
          <w:szCs w:val="36"/>
          <w:lang w:val="en-US" w:eastAsia="zh-CN" w:bidi="ar-SA"/>
        </w:rPr>
        <w:t>国庆</w:t>
      </w:r>
      <w:r>
        <w:rPr>
          <w:rStyle w:val="14"/>
          <w:rFonts w:hint="eastAsia" w:ascii="宋体" w:hAnsi="宋体" w:eastAsia="宋体" w:cs="宋体"/>
          <w:b/>
          <w:bCs/>
          <w:sz w:val="36"/>
          <w:szCs w:val="36"/>
          <w:lang w:val="en-US" w:eastAsia="zh-CN" w:bidi="ar-SA"/>
        </w:rPr>
        <w:t>节慰问品</w:t>
      </w:r>
    </w:p>
    <w:p w14:paraId="5DA61BE6">
      <w:pPr>
        <w:keepNext w:val="0"/>
        <w:keepLines w:val="0"/>
        <w:pageBreakBefore w:val="0"/>
        <w:widowControl/>
        <w:kinsoku/>
        <w:wordWrap/>
        <w:overflowPunct/>
        <w:topLinePunct w:val="0"/>
        <w:autoSpaceDE/>
        <w:autoSpaceDN/>
        <w:bidi w:val="0"/>
        <w:adjustRightInd/>
        <w:snapToGrid w:val="0"/>
        <w:spacing w:after="157" w:afterLines="50" w:line="400" w:lineRule="exact"/>
        <w:ind w:left="0" w:leftChars="0" w:right="0" w:firstLine="720" w:firstLineChars="200"/>
        <w:jc w:val="center"/>
        <w:textAlignment w:val="auto"/>
        <w:outlineLvl w:val="9"/>
        <w:rPr>
          <w:rStyle w:val="14"/>
          <w:rFonts w:hint="eastAsia" w:ascii="宋体" w:hAnsi="宋体" w:eastAsia="宋体" w:cs="宋体"/>
          <w:b/>
          <w:bCs/>
          <w:sz w:val="36"/>
          <w:szCs w:val="36"/>
          <w:lang w:val="en-US" w:eastAsia="zh-CN" w:bidi="ar-SA"/>
        </w:rPr>
      </w:pPr>
      <w:r>
        <w:rPr>
          <w:rStyle w:val="14"/>
          <w:rFonts w:hint="eastAsia" w:ascii="宋体" w:hAnsi="宋体" w:eastAsia="宋体" w:cs="宋体"/>
          <w:b/>
          <w:bCs/>
          <w:sz w:val="36"/>
          <w:szCs w:val="36"/>
          <w:lang w:val="en-US" w:eastAsia="zh-CN" w:bidi="ar-SA"/>
        </w:rPr>
        <w:t>采购项目采购公告</w:t>
      </w:r>
    </w:p>
    <w:p w14:paraId="42E0396B">
      <w:pPr>
        <w:pStyle w:val="15"/>
        <w:widowControl/>
        <w:pBdr>
          <w:top w:val="none" w:color="000000" w:sz="0" w:space="1"/>
          <w:left w:val="none" w:color="000000" w:sz="0" w:space="1"/>
          <w:bottom w:val="none" w:color="000000" w:sz="0" w:space="1"/>
          <w:right w:val="none" w:color="000000" w:sz="0" w:space="1"/>
        </w:pBdr>
        <w:shd w:val="clear" w:color="auto" w:fill="FFFFFF"/>
        <w:wordWrap/>
        <w:adjustRightInd/>
        <w:spacing w:line="400" w:lineRule="exact"/>
        <w:ind w:left="0" w:leftChars="0" w:right="0"/>
        <w:textAlignment w:val="auto"/>
        <w:outlineLvl w:val="9"/>
        <w:rPr>
          <w:rStyle w:val="14"/>
          <w:rFonts w:ascii="Arial" w:hAnsi="Arial" w:eastAsia="宋体"/>
          <w:color w:val="000000"/>
          <w:sz w:val="21"/>
          <w:szCs w:val="21"/>
          <w:lang w:val="en-US" w:eastAsia="zh-CN" w:bidi="ar-SA"/>
        </w:rPr>
      </w:pPr>
    </w:p>
    <w:p w14:paraId="790851CB">
      <w:pPr>
        <w:keepLines w:val="0"/>
        <w:pageBreakBefore w:val="0"/>
        <w:widowControl/>
        <w:kinsoku/>
        <w:wordWrap/>
        <w:overflowPunct/>
        <w:topLinePunct w:val="0"/>
        <w:bidi w:val="0"/>
        <w:adjustRightInd/>
        <w:snapToGrid w:val="0"/>
        <w:spacing w:line="420" w:lineRule="exact"/>
        <w:ind w:right="0" w:firstLine="440" w:firstLineChars="200"/>
        <w:textAlignment w:val="auto"/>
        <w:outlineLvl w:val="9"/>
        <w:rPr>
          <w:rStyle w:val="14"/>
          <w:rFonts w:ascii="宋体" w:hAnsi="宋体" w:eastAsia="宋体"/>
          <w:color w:val="000000"/>
          <w:sz w:val="22"/>
          <w:szCs w:val="22"/>
          <w:lang w:val="en-US" w:eastAsia="zh-CN" w:bidi="ar-SA"/>
        </w:rPr>
      </w:pPr>
      <w:r>
        <w:rPr>
          <w:rStyle w:val="14"/>
          <w:rFonts w:hint="eastAsia" w:ascii="宋体" w:hAnsi="宋体"/>
          <w:sz w:val="22"/>
          <w:szCs w:val="22"/>
          <w:lang w:val="en-US" w:eastAsia="zh-CN" w:bidi="ar-SA"/>
        </w:rPr>
        <w:t>化州市妇幼保健院</w:t>
      </w:r>
      <w:r>
        <w:rPr>
          <w:rStyle w:val="14"/>
          <w:rFonts w:ascii="宋体" w:hAnsi="宋体" w:eastAsia="宋体" w:cs="宋体"/>
          <w:bCs/>
          <w:sz w:val="22"/>
          <w:szCs w:val="22"/>
          <w:lang w:val="en-US" w:eastAsia="zh-CN" w:bidi="ar-SA"/>
        </w:rPr>
        <w:t>（以下简称“采购人”）</w:t>
      </w:r>
      <w:r>
        <w:rPr>
          <w:rStyle w:val="14"/>
          <w:rFonts w:ascii="宋体" w:hAnsi="宋体" w:eastAsia="宋体" w:cs="宋体"/>
          <w:bCs/>
          <w:sz w:val="22"/>
          <w:szCs w:val="22"/>
          <w:lang w:val="zh-CN" w:eastAsia="zh-CN" w:bidi="ar-SA"/>
        </w:rPr>
        <w:t>拟</w:t>
      </w:r>
      <w:r>
        <w:rPr>
          <w:rStyle w:val="14"/>
          <w:rFonts w:ascii="宋体" w:hAnsi="宋体" w:eastAsia="宋体" w:cs="宋体"/>
          <w:bCs/>
          <w:sz w:val="22"/>
          <w:szCs w:val="22"/>
          <w:lang w:val="en-US" w:eastAsia="zh-CN" w:bidi="ar-SA"/>
        </w:rPr>
        <w:t>对</w:t>
      </w:r>
      <w:r>
        <w:rPr>
          <w:rStyle w:val="14"/>
          <w:rFonts w:hint="eastAsia" w:ascii="宋体" w:hAnsi="宋体" w:cs="宋体"/>
          <w:b w:val="0"/>
          <w:bCs w:val="0"/>
          <w:sz w:val="22"/>
          <w:szCs w:val="22"/>
          <w:u w:val="single" w:color="auto"/>
          <w:lang w:val="en-US" w:eastAsia="zh-CN" w:bidi="ar-SA"/>
        </w:rPr>
        <w:t>化州市妇幼保健院2026年国庆节慰问品采购项目（项目编号：HZFY-202623）</w:t>
      </w:r>
      <w:r>
        <w:rPr>
          <w:rStyle w:val="14"/>
          <w:rFonts w:ascii="宋体" w:hAnsi="宋体" w:eastAsia="宋体" w:cs="宋体"/>
          <w:b w:val="0"/>
          <w:bCs/>
          <w:sz w:val="22"/>
          <w:szCs w:val="22"/>
          <w:lang w:val="en-US" w:eastAsia="zh-CN" w:bidi="ar-SA"/>
        </w:rPr>
        <w:t>进行采购，欢迎符合资格条件的供应商按本公告的有关内容进行报价。</w:t>
      </w:r>
      <w:r>
        <w:rPr>
          <w:rStyle w:val="14"/>
          <w:rFonts w:ascii="宋体" w:hAnsi="宋体" w:eastAsia="宋体"/>
          <w:color w:val="000000"/>
          <w:sz w:val="22"/>
          <w:szCs w:val="22"/>
          <w:lang w:val="en-US" w:eastAsia="zh-CN" w:bidi="ar-SA"/>
        </w:rPr>
        <w:t>有关要求如下：</w:t>
      </w:r>
    </w:p>
    <w:p w14:paraId="5D6FE074">
      <w:pPr>
        <w:keepLines w:val="0"/>
        <w:pageBreakBefore w:val="0"/>
        <w:widowControl/>
        <w:kinsoku/>
        <w:wordWrap/>
        <w:overflowPunct/>
        <w:topLinePunct w:val="0"/>
        <w:autoSpaceDE/>
        <w:autoSpaceDN/>
        <w:bidi w:val="0"/>
        <w:adjustRightInd/>
        <w:spacing w:line="420" w:lineRule="exact"/>
        <w:ind w:left="0" w:right="0" w:firstLine="440" w:firstLineChars="200"/>
        <w:textAlignment w:val="auto"/>
        <w:outlineLvl w:val="9"/>
        <w:rPr>
          <w:rStyle w:val="14"/>
          <w:rFonts w:ascii="宋体" w:hAnsi="宋体" w:eastAsia="宋体"/>
          <w:b/>
          <w:sz w:val="22"/>
          <w:szCs w:val="22"/>
          <w:lang w:val="en-US" w:eastAsia="zh-CN" w:bidi="ar-SA"/>
        </w:rPr>
      </w:pPr>
      <w:r>
        <w:rPr>
          <w:rStyle w:val="14"/>
          <w:rFonts w:ascii="宋体" w:hAnsi="宋体" w:eastAsia="宋体"/>
          <w:b/>
          <w:sz w:val="22"/>
          <w:szCs w:val="22"/>
          <w:lang w:val="en-US" w:eastAsia="zh-CN" w:bidi="ar-SA"/>
        </w:rPr>
        <w:t>一、供应商资格要求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color w:val="auto"/>
          <w:kern w:val="0"/>
          <w:sz w:val="22"/>
          <w:szCs w:val="22"/>
          <w:lang w:val="en-US" w:eastAsia="zh-CN" w:bidi="ar-SA"/>
        </w:rPr>
        <w:t>2.</w:t>
      </w:r>
      <w:r>
        <w:rPr>
          <w:rStyle w:val="14"/>
          <w:rFonts w:hint="eastAsia" w:ascii="宋体" w:hAnsi="宋体" w:eastAsia="宋体" w:cs="宋体"/>
          <w:color w:val="auto"/>
          <w:kern w:val="0"/>
          <w:sz w:val="22"/>
          <w:szCs w:val="22"/>
          <w:lang w:val="en-US" w:eastAsia="zh-CN" w:bidi="ar-SA"/>
        </w:rPr>
        <w:t>具有独立承担民事责任能力的在中华人民共和国境内注册的法人或其他组织，投标时提交有效的营业执照（或事业法人登记证等相关证明）副本复印件并加盖公章；</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b w:val="0"/>
          <w:bCs w:val="0"/>
          <w:color w:val="auto"/>
          <w:kern w:val="0"/>
          <w:sz w:val="22"/>
          <w:szCs w:val="22"/>
          <w:lang w:val="en-US" w:eastAsia="zh-CN" w:bidi="ar-SA"/>
        </w:rPr>
        <w:t>3</w:t>
      </w:r>
      <w:r>
        <w:rPr>
          <w:rStyle w:val="14"/>
          <w:rFonts w:hint="eastAsia" w:ascii="宋体" w:hAnsi="宋体" w:cs="宋体"/>
          <w:color w:val="auto"/>
          <w:kern w:val="0"/>
          <w:sz w:val="22"/>
          <w:szCs w:val="22"/>
          <w:lang w:val="en-US" w:eastAsia="zh-CN" w:bidi="ar-SA"/>
        </w:rPr>
        <w:t>.</w:t>
      </w:r>
      <w:r>
        <w:rPr>
          <w:rStyle w:val="14"/>
          <w:rFonts w:hint="eastAsia" w:ascii="宋体" w:hAnsi="宋体" w:eastAsia="宋体" w:cs="宋体"/>
          <w:color w:val="auto"/>
          <w:kern w:val="0"/>
          <w:sz w:val="22"/>
          <w:szCs w:val="22"/>
          <w:lang w:val="en-US" w:eastAsia="zh-CN" w:bidi="ar-SA"/>
        </w:rPr>
        <w:t>参加政府采购活动前三年内，在经营活动中没有重大违法记录（提供声明函，格式自拟）；</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color w:val="auto"/>
          <w:kern w:val="0"/>
          <w:sz w:val="22"/>
          <w:szCs w:val="22"/>
          <w:lang w:val="en-US" w:eastAsia="zh-CN" w:bidi="ar-SA"/>
        </w:rPr>
        <w:t>4</w:t>
      </w:r>
      <w:r>
        <w:rPr>
          <w:rStyle w:val="14"/>
          <w:rFonts w:hint="eastAsia" w:ascii="宋体" w:hAnsi="宋体" w:eastAsia="宋体" w:cs="宋体"/>
          <w:color w:val="auto"/>
          <w:kern w:val="0"/>
          <w:sz w:val="22"/>
          <w:szCs w:val="22"/>
          <w:lang w:val="en-US" w:eastAsia="zh-CN" w:bidi="ar-SA"/>
        </w:rPr>
        <w:t>.响应投标人在投标截止前没有失信及违法处罚记录，投标时须提供“信用中国”及“中国政府采购网”网站查询结果截图，对列入失信及违法处罚有效记录的，将被拒绝投标。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color w:val="auto"/>
          <w:kern w:val="0"/>
          <w:sz w:val="22"/>
          <w:szCs w:val="22"/>
          <w:lang w:val="en-US" w:eastAsia="zh-CN" w:bidi="ar-SA"/>
        </w:rPr>
        <w:t>5</w:t>
      </w:r>
      <w:r>
        <w:rPr>
          <w:rStyle w:val="14"/>
          <w:rFonts w:hint="eastAsia" w:ascii="宋体" w:hAnsi="宋体" w:eastAsia="宋体" w:cs="宋体"/>
          <w:color w:val="auto"/>
          <w:kern w:val="0"/>
          <w:sz w:val="22"/>
          <w:szCs w:val="22"/>
          <w:lang w:val="en-US" w:eastAsia="zh-CN" w:bidi="ar-SA"/>
        </w:rPr>
        <w:t>.单位负责人为同一人或者存在直接控股、管理关系的不同供应商，不得参加同一合同项下的采购活动提供</w:t>
      </w:r>
      <w:r>
        <w:rPr>
          <w:rStyle w:val="14"/>
          <w:rFonts w:hint="eastAsia" w:ascii="宋体" w:hAnsi="宋体" w:cs="宋体"/>
          <w:color w:val="auto"/>
          <w:kern w:val="0"/>
          <w:sz w:val="22"/>
          <w:szCs w:val="22"/>
          <w:lang w:val="en-US" w:eastAsia="zh-CN" w:bidi="ar-SA"/>
        </w:rPr>
        <w:t>《</w:t>
      </w:r>
      <w:r>
        <w:rPr>
          <w:rStyle w:val="14"/>
          <w:rFonts w:hint="eastAsia" w:ascii="宋体" w:hAnsi="宋体" w:eastAsia="宋体" w:cs="宋体"/>
          <w:color w:val="auto"/>
          <w:kern w:val="0"/>
          <w:sz w:val="22"/>
          <w:szCs w:val="22"/>
          <w:lang w:val="en-US" w:eastAsia="zh-CN" w:bidi="ar-SA"/>
        </w:rPr>
        <w:t>响应供应商资格信用承诺函</w:t>
      </w:r>
      <w:r>
        <w:rPr>
          <w:rStyle w:val="14"/>
          <w:rFonts w:hint="eastAsia" w:ascii="宋体" w:hAnsi="宋体" w:cs="宋体"/>
          <w:color w:val="auto"/>
          <w:kern w:val="0"/>
          <w:sz w:val="22"/>
          <w:szCs w:val="22"/>
          <w:lang w:val="en-US" w:eastAsia="zh-CN" w:bidi="ar-SA"/>
        </w:rPr>
        <w:t>》</w:t>
      </w:r>
      <w:r>
        <w:rPr>
          <w:rStyle w:val="14"/>
          <w:rFonts w:hint="eastAsia" w:ascii="宋体" w:hAnsi="宋体" w:eastAsia="宋体" w:cs="宋体"/>
          <w:color w:val="auto"/>
          <w:kern w:val="0"/>
          <w:sz w:val="22"/>
          <w:szCs w:val="22"/>
          <w:lang w:val="en-US" w:eastAsia="zh-CN" w:bidi="ar-SA"/>
        </w:rPr>
        <w:t>。</w:t>
      </w:r>
    </w:p>
    <w:p w14:paraId="0D6A584B">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eastAsia="宋体" w:cs="宋体"/>
          <w:spacing w:val="0"/>
          <w:kern w:val="0"/>
          <w:sz w:val="22"/>
          <w:szCs w:val="22"/>
          <w:lang w:val="en-US" w:eastAsia="zh-CN" w:bidi="ar-SA"/>
        </w:rPr>
        <w:t>6.</w:t>
      </w:r>
      <w:r>
        <w:rPr>
          <w:rFonts w:hint="eastAsia" w:ascii="宋体" w:hAnsi="宋体" w:eastAsia="宋体" w:cs="宋体"/>
          <w:spacing w:val="0"/>
          <w:sz w:val="22"/>
          <w:szCs w:val="22"/>
        </w:rPr>
        <w:t>投标人须具有有效期内的《食品生产许可证》或《食品经营许可证》</w:t>
      </w:r>
      <w:r>
        <w:rPr>
          <w:rFonts w:hint="eastAsia" w:ascii="宋体" w:hAnsi="宋体" w:eastAsia="宋体" w:cs="宋体"/>
          <w:spacing w:val="0"/>
          <w:sz w:val="22"/>
          <w:szCs w:val="22"/>
          <w:lang w:val="en-US" w:eastAsia="zh-CN"/>
        </w:rPr>
        <w:t>,提供加盖公章的</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color w:val="auto"/>
          <w:kern w:val="0"/>
          <w:sz w:val="22"/>
          <w:szCs w:val="22"/>
          <w:lang w:val="en-US" w:eastAsia="zh-CN" w:bidi="ar-SA"/>
        </w:rPr>
        <w:t>7</w:t>
      </w:r>
      <w:r>
        <w:rPr>
          <w:rStyle w:val="14"/>
          <w:rFonts w:hint="eastAsia" w:ascii="宋体" w:hAnsi="宋体" w:eastAsia="宋体" w:cs="宋体"/>
          <w:color w:val="auto"/>
          <w:kern w:val="0"/>
          <w:sz w:val="22"/>
          <w:szCs w:val="22"/>
          <w:lang w:val="en-US" w:eastAsia="zh-CN" w:bidi="ar-SA"/>
        </w:rPr>
        <w:t>.本项目不接受联合体投标。</w:t>
      </w:r>
    </w:p>
    <w:p w14:paraId="0B0AD61C">
      <w:pPr>
        <w:keepLines w:val="0"/>
        <w:pageBreakBefore w:val="0"/>
        <w:widowControl/>
        <w:kinsoku/>
        <w:wordWrap/>
        <w:overflowPunct/>
        <w:topLinePunct w:val="0"/>
        <w:autoSpaceDE/>
        <w:autoSpaceDN/>
        <w:bidi w:val="0"/>
        <w:adjustRightInd/>
        <w:spacing w:line="420" w:lineRule="exact"/>
        <w:ind w:left="0" w:right="0" w:firstLine="440" w:firstLineChars="200"/>
        <w:textAlignment w:val="auto"/>
        <w:outlineLvl w:val="9"/>
        <w:rPr>
          <w:rStyle w:val="14"/>
          <w:rFonts w:ascii="宋体" w:hAnsi="宋体" w:eastAsia="宋体" w:cs="宋体"/>
          <w:bCs/>
          <w:sz w:val="22"/>
          <w:szCs w:val="22"/>
          <w:lang w:val="en-US" w:eastAsia="zh-CN" w:bidi="ar-SA"/>
        </w:rPr>
      </w:pPr>
      <w:r>
        <w:rPr>
          <w:rStyle w:val="14"/>
          <w:rFonts w:hint="eastAsia" w:ascii="宋体" w:hAnsi="宋体" w:eastAsia="宋体" w:cs="宋体"/>
          <w:b/>
          <w:color w:val="auto"/>
          <w:sz w:val="22"/>
          <w:szCs w:val="22"/>
          <w:lang w:val="zh-CN" w:eastAsia="zh-CN" w:bidi="ar-SA"/>
        </w:rPr>
        <w:t>二、采购项目说明</w:t>
      </w:r>
      <w:r>
        <w:rPr>
          <w:rStyle w:val="14"/>
          <w:rFonts w:hint="eastAsia" w:ascii="宋体" w:hAnsi="宋体" w:eastAsia="宋体" w:cs="宋体"/>
          <w:b/>
          <w:color w:val="auto"/>
          <w:sz w:val="22"/>
          <w:szCs w:val="22"/>
          <w:lang w:val="en-US" w:eastAsia="zh-CN" w:bidi="ar-SA"/>
        </w:rPr>
        <w:t xml:space="preserve">      </w:t>
      </w:r>
      <w:r>
        <w:rPr>
          <w:rStyle w:val="14"/>
          <w:rFonts w:ascii="宋体" w:hAnsi="宋体" w:eastAsia="宋体" w:cs="宋体"/>
          <w:bCs/>
          <w:sz w:val="22"/>
          <w:szCs w:val="22"/>
          <w:lang w:val="en-US" w:eastAsia="zh-CN" w:bidi="ar-SA"/>
        </w:rPr>
        <w:t xml:space="preserve">                    　</w:t>
      </w:r>
    </w:p>
    <w:p w14:paraId="71C29AA5">
      <w:pPr>
        <w:keepLines w:val="0"/>
        <w:pageBreakBefore w:val="0"/>
        <w:widowControl/>
        <w:numPr>
          <w:ilvl w:val="0"/>
          <w:numId w:val="0"/>
        </w:numPr>
        <w:tabs>
          <w:tab w:val="left" w:pos="567"/>
        </w:tabs>
        <w:kinsoku/>
        <w:wordWrap/>
        <w:overflowPunct/>
        <w:topLinePunct w:val="0"/>
        <w:autoSpaceDE/>
        <w:autoSpaceDN/>
        <w:bidi w:val="0"/>
        <w:adjustRightInd/>
        <w:snapToGrid w:val="0"/>
        <w:spacing w:line="420" w:lineRule="exact"/>
        <w:ind w:left="0" w:leftChars="0" w:right="0" w:firstLine="440" w:firstLineChars="200"/>
        <w:jc w:val="both"/>
        <w:textAlignment w:val="auto"/>
        <w:outlineLvl w:val="9"/>
        <w:rPr>
          <w:rStyle w:val="14"/>
          <w:rFonts w:hint="default" w:ascii="宋体" w:hAnsi="宋体" w:eastAsia="宋体" w:cs="宋体"/>
          <w:bCs/>
          <w:sz w:val="22"/>
          <w:szCs w:val="22"/>
          <w:u w:val="none" w:color="auto"/>
          <w:lang w:val="en-US" w:eastAsia="zh-CN" w:bidi="ar-SA"/>
        </w:rPr>
      </w:pPr>
      <w:r>
        <w:rPr>
          <w:rStyle w:val="14"/>
          <w:rFonts w:ascii="宋体" w:hAnsi="宋体" w:eastAsia="宋体" w:cs="宋体"/>
          <w:bCs/>
          <w:sz w:val="22"/>
          <w:szCs w:val="22"/>
          <w:lang w:val="en-US" w:eastAsia="zh-CN" w:bidi="ar-SA"/>
        </w:rPr>
        <w:t>（</w:t>
      </w:r>
      <w:r>
        <w:rPr>
          <w:rStyle w:val="14"/>
          <w:rFonts w:hint="eastAsia" w:ascii="宋体" w:hAnsi="宋体" w:cs="宋体"/>
          <w:bCs/>
          <w:sz w:val="22"/>
          <w:szCs w:val="22"/>
          <w:lang w:val="en-US" w:eastAsia="zh-CN" w:bidi="ar-SA"/>
        </w:rPr>
        <w:t>一</w:t>
      </w:r>
      <w:r>
        <w:rPr>
          <w:rStyle w:val="14"/>
          <w:rFonts w:ascii="宋体" w:hAnsi="宋体" w:eastAsia="宋体" w:cs="宋体"/>
          <w:bCs/>
          <w:sz w:val="22"/>
          <w:szCs w:val="22"/>
          <w:lang w:val="en-US" w:eastAsia="zh-CN" w:bidi="ar-SA"/>
        </w:rPr>
        <w:t>）</w:t>
      </w:r>
      <w:r>
        <w:rPr>
          <w:rStyle w:val="14"/>
          <w:rFonts w:hint="eastAsia" w:ascii="宋体" w:hAnsi="宋体" w:cs="宋体"/>
          <w:b w:val="0"/>
          <w:bCs w:val="0"/>
          <w:sz w:val="22"/>
          <w:szCs w:val="22"/>
          <w:u w:val="none" w:color="auto"/>
          <w:lang w:val="en-US" w:eastAsia="zh-CN" w:bidi="ar-SA"/>
        </w:rPr>
        <w:t>项目编号：HZFY-202623</w:t>
      </w:r>
    </w:p>
    <w:p w14:paraId="2AC6D4DF">
      <w:pPr>
        <w:keepLines w:val="0"/>
        <w:pageBreakBefore w:val="0"/>
        <w:widowControl/>
        <w:numPr>
          <w:ilvl w:val="0"/>
          <w:numId w:val="0"/>
        </w:numPr>
        <w:tabs>
          <w:tab w:val="left" w:pos="567"/>
        </w:tabs>
        <w:kinsoku/>
        <w:wordWrap/>
        <w:overflowPunct/>
        <w:topLinePunct w:val="0"/>
        <w:autoSpaceDE/>
        <w:autoSpaceDN/>
        <w:bidi w:val="0"/>
        <w:adjustRightInd/>
        <w:snapToGrid w:val="0"/>
        <w:spacing w:line="420" w:lineRule="exact"/>
        <w:ind w:left="0" w:leftChars="0" w:right="0" w:firstLine="440" w:firstLineChars="200"/>
        <w:jc w:val="both"/>
        <w:textAlignment w:val="auto"/>
        <w:outlineLvl w:val="9"/>
        <w:rPr>
          <w:rStyle w:val="14"/>
          <w:rFonts w:ascii="宋体" w:hAnsi="宋体" w:eastAsia="宋体" w:cs="宋体"/>
          <w:b/>
          <w:bCs/>
          <w:kern w:val="0"/>
          <w:sz w:val="22"/>
          <w:szCs w:val="22"/>
          <w:lang w:val="en-US" w:eastAsia="zh-CN" w:bidi="ar-SA"/>
        </w:rPr>
      </w:pPr>
      <w:r>
        <w:rPr>
          <w:rStyle w:val="14"/>
          <w:rFonts w:hint="eastAsia" w:ascii="宋体" w:hAnsi="宋体" w:cs="宋体"/>
          <w:bCs/>
          <w:sz w:val="22"/>
          <w:szCs w:val="22"/>
          <w:lang w:val="en-US" w:eastAsia="zh-CN" w:bidi="ar-SA"/>
        </w:rPr>
        <w:t>（二）</w:t>
      </w:r>
      <w:r>
        <w:rPr>
          <w:rStyle w:val="14"/>
          <w:rFonts w:ascii="宋体" w:hAnsi="宋体" w:eastAsia="宋体" w:cs="宋体"/>
          <w:bCs/>
          <w:sz w:val="22"/>
          <w:szCs w:val="22"/>
          <w:lang w:val="en-US" w:eastAsia="zh-CN" w:bidi="ar-SA"/>
        </w:rPr>
        <w:t>项目名称：</w:t>
      </w:r>
      <w:r>
        <w:rPr>
          <w:rStyle w:val="14"/>
          <w:rFonts w:hint="eastAsia" w:ascii="宋体" w:hAnsi="宋体" w:cs="宋体"/>
          <w:b w:val="0"/>
          <w:bCs w:val="0"/>
          <w:sz w:val="22"/>
          <w:szCs w:val="22"/>
          <w:u w:val="none" w:color="auto"/>
          <w:lang w:val="en-US" w:eastAsia="zh-CN" w:bidi="ar-SA"/>
        </w:rPr>
        <w:t>化州市妇幼保健院2026年国庆节慰问品采购项目</w:t>
      </w:r>
    </w:p>
    <w:p w14:paraId="59374865">
      <w:pPr>
        <w:keepLines w:val="0"/>
        <w:pageBreakBefore w:val="0"/>
        <w:widowControl/>
        <w:kinsoku/>
        <w:wordWrap/>
        <w:overflowPunct/>
        <w:topLinePunct w:val="0"/>
        <w:autoSpaceDE/>
        <w:autoSpaceDN/>
        <w:bidi w:val="0"/>
        <w:adjustRightInd/>
        <w:spacing w:line="420" w:lineRule="exact"/>
        <w:ind w:left="0" w:right="0" w:firstLine="440" w:firstLineChars="200"/>
        <w:textAlignment w:val="auto"/>
        <w:outlineLvl w:val="9"/>
        <w:rPr>
          <w:rStyle w:val="14"/>
          <w:rFonts w:ascii="宋体" w:hAnsi="宋体" w:eastAsia="宋体" w:cs="宋体"/>
          <w:b w:val="0"/>
          <w:bCs w:val="0"/>
          <w:color w:val="auto"/>
          <w:kern w:val="0"/>
          <w:sz w:val="22"/>
          <w:szCs w:val="22"/>
          <w:lang w:val="en-US" w:eastAsia="zh-CN" w:bidi="ar-SA"/>
        </w:rPr>
      </w:pPr>
      <w:r>
        <w:rPr>
          <w:rStyle w:val="14"/>
          <w:rFonts w:ascii="宋体" w:hAnsi="宋体" w:eastAsia="宋体" w:cs="宋体"/>
          <w:b w:val="0"/>
          <w:bCs w:val="0"/>
          <w:color w:val="auto"/>
          <w:kern w:val="0"/>
          <w:sz w:val="22"/>
          <w:szCs w:val="22"/>
          <w:lang w:val="en-US" w:eastAsia="zh-CN" w:bidi="ar-SA"/>
        </w:rPr>
        <w:t>（</w:t>
      </w:r>
      <w:r>
        <w:rPr>
          <w:rStyle w:val="14"/>
          <w:rFonts w:hint="eastAsia" w:ascii="宋体" w:hAnsi="宋体" w:cs="宋体"/>
          <w:b w:val="0"/>
          <w:bCs w:val="0"/>
          <w:color w:val="auto"/>
          <w:kern w:val="0"/>
          <w:sz w:val="22"/>
          <w:szCs w:val="22"/>
          <w:lang w:val="en-US" w:eastAsia="zh-CN" w:bidi="ar-SA"/>
        </w:rPr>
        <w:t>三</w:t>
      </w:r>
      <w:r>
        <w:rPr>
          <w:rStyle w:val="14"/>
          <w:rFonts w:ascii="宋体" w:hAnsi="宋体" w:eastAsia="宋体" w:cs="宋体"/>
          <w:b w:val="0"/>
          <w:bCs w:val="0"/>
          <w:color w:val="auto"/>
          <w:kern w:val="0"/>
          <w:sz w:val="22"/>
          <w:szCs w:val="22"/>
          <w:lang w:val="en-US" w:eastAsia="zh-CN" w:bidi="ar-SA"/>
        </w:rPr>
        <w:t>）采购需求一览表</w:t>
      </w:r>
      <w:r>
        <w:rPr>
          <w:rStyle w:val="14"/>
          <w:rFonts w:hint="eastAsia" w:ascii="宋体" w:hAnsi="宋体" w:cs="宋体"/>
          <w:b w:val="0"/>
          <w:bCs w:val="0"/>
          <w:color w:val="auto"/>
          <w:kern w:val="0"/>
          <w:sz w:val="22"/>
          <w:szCs w:val="22"/>
          <w:lang w:val="en-US" w:eastAsia="zh-CN" w:bidi="ar-SA"/>
        </w:rPr>
        <w:t>（详见第二部分 采购需求）</w:t>
      </w:r>
    </w:p>
    <w:tbl>
      <w:tblPr>
        <w:tblStyle w:val="11"/>
        <w:tblW w:w="8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8"/>
        <w:gridCol w:w="1436"/>
        <w:gridCol w:w="1350"/>
        <w:gridCol w:w="1290"/>
        <w:gridCol w:w="1305"/>
        <w:gridCol w:w="2175"/>
      </w:tblGrid>
      <w:tr w14:paraId="518AF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jc w:val="center"/>
        </w:trPr>
        <w:tc>
          <w:tcPr>
            <w:tcW w:w="8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6C9F5">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eastAsia="宋体" w:cs="宋体"/>
                <w:b w:val="0"/>
                <w:bCs/>
                <w:spacing w:val="0"/>
                <w:sz w:val="22"/>
                <w:szCs w:val="22"/>
                <w:lang w:eastAsia="zh-CN"/>
              </w:rPr>
            </w:pPr>
            <w:r>
              <w:rPr>
                <w:rFonts w:hint="eastAsia" w:ascii="宋体" w:hAnsi="宋体" w:cs="宋体"/>
                <w:b w:val="0"/>
                <w:bCs/>
                <w:spacing w:val="0"/>
                <w:sz w:val="22"/>
                <w:szCs w:val="22"/>
                <w:lang w:eastAsia="zh-CN"/>
              </w:rPr>
              <w:t>序号</w:t>
            </w:r>
          </w:p>
        </w:tc>
        <w:tc>
          <w:tcPr>
            <w:tcW w:w="14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AF6913">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Style w:val="14"/>
                <w:rFonts w:hint="eastAsia" w:ascii="宋体" w:hAnsi="宋体" w:eastAsia="宋体" w:cs="宋体"/>
                <w:b w:val="0"/>
                <w:bCs/>
                <w:color w:val="auto"/>
                <w:sz w:val="22"/>
                <w:szCs w:val="22"/>
                <w:lang w:val="en-US" w:eastAsia="zh-CN" w:bidi="ar-SA"/>
              </w:rPr>
            </w:pPr>
            <w:r>
              <w:rPr>
                <w:rFonts w:hint="eastAsia" w:ascii="宋体" w:hAnsi="宋体" w:cs="宋体"/>
                <w:b w:val="0"/>
                <w:bCs/>
                <w:spacing w:val="0"/>
                <w:sz w:val="22"/>
                <w:szCs w:val="22"/>
                <w:lang w:val="en-US" w:eastAsia="zh-CN"/>
              </w:rPr>
              <w:t>物品</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CB14C7">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预算单价</w:t>
            </w:r>
          </w:p>
          <w:p w14:paraId="5FE41658">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Style w:val="14"/>
                <w:rFonts w:hint="eastAsia" w:ascii="宋体" w:hAnsi="宋体"/>
                <w:b w:val="0"/>
                <w:bCs/>
                <w:color w:val="auto"/>
                <w:sz w:val="22"/>
                <w:szCs w:val="22"/>
                <w:lang w:val="en-US" w:eastAsia="zh-CN" w:bidi="ar-SA"/>
              </w:rPr>
            </w:pPr>
            <w:r>
              <w:rPr>
                <w:rFonts w:hint="eastAsia" w:ascii="宋体" w:hAnsi="宋体" w:cs="宋体"/>
                <w:b w:val="0"/>
                <w:bCs/>
                <w:spacing w:val="0"/>
                <w:sz w:val="22"/>
                <w:szCs w:val="22"/>
                <w:lang w:eastAsia="zh-CN"/>
              </w:rPr>
              <w:t>（元</w:t>
            </w:r>
            <w:r>
              <w:rPr>
                <w:rFonts w:hint="eastAsia" w:ascii="宋体" w:hAnsi="宋体" w:cs="宋体"/>
                <w:b w:val="0"/>
                <w:bCs/>
                <w:spacing w:val="0"/>
                <w:sz w:val="22"/>
                <w:szCs w:val="22"/>
                <w:lang w:val="en-US" w:eastAsia="zh-CN"/>
              </w:rPr>
              <w:t>/份</w:t>
            </w:r>
            <w:r>
              <w:rPr>
                <w:rFonts w:hint="eastAsia" w:ascii="宋体" w:hAnsi="宋体" w:cs="宋体"/>
                <w:b w:val="0"/>
                <w:bCs/>
                <w:spacing w:val="0"/>
                <w:sz w:val="22"/>
                <w:szCs w:val="22"/>
                <w:lang w:eastAsia="zh-CN"/>
              </w:rPr>
              <w:t>）</w:t>
            </w:r>
          </w:p>
        </w:tc>
        <w:tc>
          <w:tcPr>
            <w:tcW w:w="12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78E9B">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预算数量</w:t>
            </w:r>
          </w:p>
        </w:tc>
        <w:tc>
          <w:tcPr>
            <w:tcW w:w="13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B3AD7">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预算金额（元）</w:t>
            </w:r>
          </w:p>
        </w:tc>
        <w:tc>
          <w:tcPr>
            <w:tcW w:w="21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53A40">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default" w:ascii="宋体" w:hAnsi="宋体" w:cs="宋体"/>
                <w:b w:val="0"/>
                <w:bCs/>
                <w:spacing w:val="0"/>
                <w:sz w:val="22"/>
                <w:szCs w:val="22"/>
                <w:lang w:val="en-US" w:eastAsia="zh-CN"/>
              </w:rPr>
            </w:pPr>
            <w:r>
              <w:rPr>
                <w:rFonts w:hint="eastAsia" w:ascii="宋体" w:hAnsi="宋体" w:cs="宋体"/>
                <w:b w:val="0"/>
                <w:bCs/>
                <w:spacing w:val="0"/>
                <w:sz w:val="22"/>
                <w:szCs w:val="22"/>
                <w:lang w:eastAsia="zh-CN"/>
              </w:rPr>
              <w:t>交货期</w:t>
            </w:r>
            <w:r>
              <w:rPr>
                <w:rFonts w:hint="eastAsia" w:ascii="宋体" w:hAnsi="宋体" w:cs="宋体"/>
                <w:b w:val="0"/>
                <w:bCs/>
                <w:spacing w:val="0"/>
                <w:sz w:val="22"/>
                <w:szCs w:val="22"/>
                <w:lang w:val="en-US" w:eastAsia="zh-CN"/>
              </w:rPr>
              <w:t>限</w:t>
            </w:r>
          </w:p>
        </w:tc>
      </w:tr>
      <w:tr w14:paraId="4C42A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jc w:val="center"/>
        </w:trPr>
        <w:tc>
          <w:tcPr>
            <w:tcW w:w="8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A4940">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Chars="0"/>
              <w:jc w:val="center"/>
              <w:textAlignment w:val="auto"/>
              <w:outlineLvl w:val="9"/>
              <w:rPr>
                <w:rStyle w:val="14"/>
                <w:rFonts w:hint="default" w:ascii="宋体" w:hAnsi="宋体" w:cs="宋体"/>
                <w:b w:val="0"/>
                <w:bCs/>
                <w:color w:val="auto"/>
                <w:sz w:val="22"/>
                <w:szCs w:val="22"/>
                <w:lang w:val="en-US" w:eastAsia="zh-CN" w:bidi="ar-SA"/>
              </w:rPr>
            </w:pPr>
            <w:r>
              <w:rPr>
                <w:rStyle w:val="14"/>
                <w:rFonts w:hint="eastAsia" w:ascii="宋体" w:hAnsi="宋体" w:cs="宋体"/>
                <w:b w:val="0"/>
                <w:bCs/>
                <w:color w:val="auto"/>
                <w:sz w:val="22"/>
                <w:szCs w:val="22"/>
                <w:lang w:val="en-US" w:eastAsia="zh-CN" w:bidi="ar-SA"/>
              </w:rPr>
              <w:t>1</w:t>
            </w:r>
          </w:p>
        </w:tc>
        <w:tc>
          <w:tcPr>
            <w:tcW w:w="14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E29F3A">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Chars="0"/>
              <w:jc w:val="center"/>
              <w:textAlignment w:val="auto"/>
              <w:outlineLvl w:val="9"/>
              <w:rPr>
                <w:rFonts w:hint="eastAsia" w:ascii="宋体" w:hAnsi="宋体" w:cs="宋体"/>
                <w:sz w:val="22"/>
                <w:szCs w:val="22"/>
                <w:lang w:val="en-US" w:eastAsia="zh-CN"/>
              </w:rPr>
            </w:pPr>
            <w:r>
              <w:rPr>
                <w:rFonts w:hint="eastAsia" w:ascii="宋体" w:hAnsi="宋体" w:cs="宋体"/>
                <w:sz w:val="22"/>
                <w:szCs w:val="22"/>
                <w:lang w:val="en-US" w:eastAsia="zh-CN"/>
              </w:rPr>
              <w:t>大米10KG</w:t>
            </w:r>
          </w:p>
          <w:p w14:paraId="05AD3A5C">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Chars="0"/>
              <w:jc w:val="center"/>
              <w:textAlignment w:val="auto"/>
              <w:outlineLvl w:val="9"/>
              <w:rPr>
                <w:rFonts w:hint="default" w:ascii="宋体" w:hAnsi="宋体" w:cs="宋体"/>
                <w:sz w:val="22"/>
                <w:szCs w:val="22"/>
                <w:lang w:val="en-US" w:eastAsia="zh-CN"/>
              </w:rPr>
            </w:pPr>
            <w:r>
              <w:rPr>
                <w:rFonts w:hint="eastAsia" w:ascii="宋体" w:hAnsi="宋体" w:cs="宋体"/>
                <w:sz w:val="22"/>
                <w:szCs w:val="22"/>
                <w:lang w:val="en-US" w:eastAsia="zh-CN"/>
              </w:rPr>
              <w:t>花生油5L</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6BCFE2">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250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09D1F">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508份</w:t>
            </w:r>
          </w:p>
        </w:tc>
        <w:tc>
          <w:tcPr>
            <w:tcW w:w="13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4F623A">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127000.00</w:t>
            </w:r>
          </w:p>
        </w:tc>
        <w:tc>
          <w:tcPr>
            <w:tcW w:w="21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1D4E8">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合同签订后7天内</w:t>
            </w:r>
          </w:p>
        </w:tc>
      </w:tr>
    </w:tbl>
    <w:p w14:paraId="4242C30B">
      <w:pPr>
        <w:keepNext w:val="0"/>
        <w:keepLines w:val="0"/>
        <w:pageBreakBefore w:val="0"/>
        <w:widowControl w:val="0"/>
        <w:kinsoku/>
        <w:wordWrap/>
        <w:overflowPunct/>
        <w:topLinePunct w:val="0"/>
        <w:autoSpaceDE/>
        <w:autoSpaceDN/>
        <w:bidi w:val="0"/>
        <w:adjustRightInd w:val="0"/>
        <w:spacing w:line="420" w:lineRule="exact"/>
        <w:ind w:left="0" w:leftChars="0" w:right="0" w:firstLine="440" w:firstLineChars="200"/>
        <w:textAlignment w:val="auto"/>
        <w:rPr>
          <w:rFonts w:hint="eastAsia" w:ascii="宋体" w:hAnsi="宋体" w:eastAsia="宋体" w:cs="宋体"/>
          <w:color w:val="auto"/>
          <w:sz w:val="22"/>
          <w:szCs w:val="22"/>
        </w:rPr>
      </w:pPr>
      <w:r>
        <w:rPr>
          <w:rStyle w:val="14"/>
          <w:rFonts w:hint="eastAsia" w:ascii="宋体" w:hAnsi="宋体" w:eastAsia="宋体" w:cs="宋体"/>
          <w:b/>
          <w:bCs/>
          <w:color w:val="auto"/>
          <w:sz w:val="22"/>
          <w:szCs w:val="22"/>
          <w:lang w:val="en-US" w:eastAsia="zh-CN" w:bidi="ar-SA"/>
        </w:rPr>
        <w:t>注：</w:t>
      </w:r>
      <w:r>
        <w:rPr>
          <w:rStyle w:val="14"/>
          <w:rFonts w:hint="eastAsia" w:ascii="宋体" w:hAnsi="宋体" w:eastAsia="宋体" w:cs="宋体"/>
          <w:b w:val="0"/>
          <w:bCs w:val="0"/>
          <w:color w:val="auto"/>
          <w:sz w:val="22"/>
          <w:szCs w:val="22"/>
          <w:lang w:val="en-US" w:eastAsia="zh-CN" w:bidi="ar-SA"/>
        </w:rPr>
        <w:t>1、</w:t>
      </w:r>
      <w:r>
        <w:rPr>
          <w:rFonts w:hint="eastAsia" w:ascii="宋体" w:hAnsi="宋体" w:cs="宋体"/>
          <w:color w:val="auto"/>
          <w:sz w:val="22"/>
          <w:szCs w:val="22"/>
          <w:lang w:val="en-US" w:eastAsia="zh-CN"/>
        </w:rPr>
        <w:t>本项目预算价</w:t>
      </w:r>
      <w:r>
        <w:rPr>
          <w:rFonts w:hint="eastAsia" w:ascii="宋体" w:hAnsi="宋体" w:eastAsia="宋体" w:cs="宋体"/>
          <w:color w:val="auto"/>
          <w:sz w:val="22"/>
          <w:szCs w:val="22"/>
        </w:rPr>
        <w:t>包含货物价款、服务费、管理费、库存费、人工费、保险、税费等</w:t>
      </w:r>
      <w:r>
        <w:rPr>
          <w:rFonts w:hint="eastAsia" w:ascii="宋体" w:hAnsi="宋体" w:eastAsia="宋体" w:cs="宋体"/>
          <w:color w:val="auto"/>
          <w:sz w:val="22"/>
          <w:szCs w:val="22"/>
          <w:lang w:eastAsia="zh-CN"/>
        </w:rPr>
        <w:t>一切完成本项目的</w:t>
      </w:r>
      <w:r>
        <w:rPr>
          <w:rFonts w:hint="eastAsia" w:ascii="宋体" w:hAnsi="宋体" w:eastAsia="宋体" w:cs="宋体"/>
          <w:color w:val="auto"/>
          <w:sz w:val="22"/>
          <w:szCs w:val="22"/>
        </w:rPr>
        <w:t>全部费用，价格为全包价，采购人不再支付其他任何费用。</w:t>
      </w:r>
    </w:p>
    <w:p w14:paraId="0B23068C">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sz w:val="22"/>
          <w:szCs w:val="22"/>
          <w:lang w:val="en-US" w:eastAsia="zh-CN"/>
        </w:rPr>
      </w:pPr>
      <w:r>
        <w:rPr>
          <w:rFonts w:hint="eastAsia" w:ascii="宋体" w:hAnsi="宋体" w:eastAsia="宋体" w:cs="宋体"/>
          <w:color w:val="auto"/>
          <w:sz w:val="22"/>
          <w:szCs w:val="22"/>
          <w:lang w:val="en-US" w:eastAsia="zh-CN"/>
        </w:rPr>
        <w:t>2、本项目采购的预算数量为</w:t>
      </w:r>
      <w:r>
        <w:rPr>
          <w:rFonts w:hint="eastAsia" w:ascii="宋体" w:hAnsi="宋体" w:cs="宋体"/>
          <w:color w:val="auto"/>
          <w:sz w:val="22"/>
          <w:szCs w:val="22"/>
          <w:lang w:val="en-US" w:eastAsia="zh-CN"/>
        </w:rPr>
        <w:t>508</w:t>
      </w:r>
      <w:r>
        <w:rPr>
          <w:rFonts w:hint="eastAsia" w:ascii="宋体" w:hAnsi="宋体" w:eastAsia="宋体" w:cs="宋体"/>
          <w:color w:val="auto"/>
          <w:sz w:val="22"/>
          <w:szCs w:val="22"/>
          <w:lang w:val="en-US" w:eastAsia="zh-CN"/>
        </w:rPr>
        <w:t>份（其中包括</w:t>
      </w:r>
      <w:r>
        <w:rPr>
          <w:rFonts w:hint="eastAsia" w:ascii="宋体" w:hAnsi="宋体" w:cs="宋体"/>
          <w:color w:val="auto"/>
          <w:sz w:val="22"/>
          <w:szCs w:val="22"/>
          <w:lang w:val="en-US" w:eastAsia="zh-CN"/>
        </w:rPr>
        <w:t>离退休人员126份</w:t>
      </w:r>
      <w:r>
        <w:rPr>
          <w:rFonts w:hint="eastAsia" w:ascii="宋体" w:hAnsi="宋体" w:eastAsia="宋体" w:cs="宋体"/>
          <w:color w:val="auto"/>
          <w:sz w:val="22"/>
          <w:szCs w:val="22"/>
          <w:lang w:val="en-US" w:eastAsia="zh-CN"/>
        </w:rPr>
        <w:t>），项目采购预算数量并非合同数量，</w:t>
      </w:r>
      <w:r>
        <w:rPr>
          <w:rFonts w:hint="eastAsia" w:ascii="宋体" w:hAnsi="宋体" w:eastAsia="宋体" w:cs="宋体"/>
          <w:color w:val="auto"/>
          <w:sz w:val="22"/>
          <w:szCs w:val="22"/>
        </w:rPr>
        <w:t>采购人按实际</w:t>
      </w:r>
      <w:r>
        <w:rPr>
          <w:rFonts w:hint="eastAsia" w:ascii="宋体" w:hAnsi="宋体" w:eastAsia="宋体" w:cs="宋体"/>
          <w:color w:val="auto"/>
          <w:sz w:val="22"/>
          <w:szCs w:val="22"/>
          <w:lang w:eastAsia="zh-CN"/>
        </w:rPr>
        <w:t>职工人数</w:t>
      </w:r>
      <w:r>
        <w:rPr>
          <w:rFonts w:hint="eastAsia" w:ascii="宋体" w:hAnsi="宋体" w:eastAsia="宋体" w:cs="宋体"/>
          <w:color w:val="auto"/>
          <w:sz w:val="22"/>
          <w:szCs w:val="22"/>
        </w:rPr>
        <w:t>下单</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按实结算。</w:t>
      </w:r>
    </w:p>
    <w:p w14:paraId="0E47DBC2">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4"/>
          <w:rFonts w:hint="eastAsia" w:ascii="宋体" w:hAnsi="宋体" w:eastAsia="宋体" w:cs="宋体"/>
          <w:b/>
          <w:color w:val="auto"/>
          <w:sz w:val="22"/>
          <w:szCs w:val="22"/>
          <w:lang w:val="en-US" w:eastAsia="zh-CN" w:bidi="ar-SA"/>
        </w:rPr>
      </w:pPr>
      <w:r>
        <w:rPr>
          <w:rStyle w:val="14"/>
          <w:rFonts w:hint="eastAsia" w:ascii="宋体" w:hAnsi="宋体" w:eastAsia="宋体" w:cs="宋体"/>
          <w:b/>
          <w:color w:val="auto"/>
          <w:sz w:val="22"/>
          <w:szCs w:val="22"/>
          <w:lang w:val="en-US" w:eastAsia="zh-CN" w:bidi="ar-SA"/>
        </w:rPr>
        <w:t>三、报名须知</w:t>
      </w:r>
    </w:p>
    <w:p w14:paraId="2C79F904">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1.递交材料须密封，封面应当写明项目名称、供应商名称、联系人及联系电话(若材料使用快递方式递交，须先用文件袋装好材料密封，再放进快递文件袋）。</w:t>
      </w:r>
    </w:p>
    <w:p w14:paraId="23306349">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2.递交报价文件时间:20</w:t>
      </w:r>
      <w:r>
        <w:rPr>
          <w:rFonts w:hint="eastAsia" w:ascii="宋体" w:hAnsi="宋体" w:cs="宋体"/>
          <w:color w:val="auto"/>
          <w:sz w:val="22"/>
          <w:szCs w:val="22"/>
          <w:lang w:val="en-US" w:eastAsia="zh-CN"/>
        </w:rPr>
        <w:t>26</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7</w:t>
      </w:r>
      <w:r>
        <w:rPr>
          <w:rFonts w:hint="eastAsia" w:ascii="宋体" w:hAnsi="宋体" w:eastAsia="宋体" w:cs="宋体"/>
          <w:color w:val="auto"/>
          <w:sz w:val="22"/>
          <w:szCs w:val="22"/>
          <w:lang w:val="en-US" w:eastAsia="zh-CN"/>
        </w:rPr>
        <w:t>日至202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日，上午8:00-11:30，下午2:30-5:30，节假日除外。</w:t>
      </w:r>
    </w:p>
    <w:p w14:paraId="4A32EF32">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3.报价文件纸质版加盖公章交至化州市河西街道办北岸安庆路五横巷1号化州市妇幼保健院1号楼7楼招标采购科。</w:t>
      </w:r>
    </w:p>
    <w:p w14:paraId="4F234486">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4.报名需提交资料：响应文件</w:t>
      </w:r>
    </w:p>
    <w:p w14:paraId="643CBC6F">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5.报名费用：免费</w:t>
      </w:r>
    </w:p>
    <w:p w14:paraId="2AB0CA99">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4"/>
          <w:rFonts w:hint="eastAsia" w:ascii="宋体" w:hAnsi="宋体" w:eastAsia="宋体" w:cs="宋体"/>
          <w:b/>
          <w:color w:val="auto"/>
          <w:sz w:val="22"/>
          <w:szCs w:val="22"/>
          <w:lang w:val="en-US" w:eastAsia="zh-CN" w:bidi="ar-SA"/>
        </w:rPr>
      </w:pPr>
      <w:r>
        <w:rPr>
          <w:rStyle w:val="14"/>
          <w:rFonts w:hint="eastAsia" w:ascii="宋体" w:hAnsi="宋体" w:eastAsia="宋体" w:cs="宋体"/>
          <w:b/>
          <w:color w:val="auto"/>
          <w:sz w:val="22"/>
          <w:szCs w:val="22"/>
          <w:lang w:val="en-US" w:eastAsia="zh-CN" w:bidi="ar-SA"/>
        </w:rPr>
        <w:t>四、我院拒绝接受以下报价资料：</w:t>
      </w:r>
    </w:p>
    <w:p w14:paraId="0F7AAF03">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1.报名截止时间后才递交的报价资料。</w:t>
      </w:r>
    </w:p>
    <w:p w14:paraId="10C3E61D">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2.不符合项目相应资质的供应商报价资料。</w:t>
      </w:r>
    </w:p>
    <w:p w14:paraId="48DD8370">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3.不满足报名需求提交资料要求的报价资料。</w:t>
      </w:r>
    </w:p>
    <w:p w14:paraId="6CCD4999">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4.同一供应商重复递交的报价资料。</w:t>
      </w:r>
    </w:p>
    <w:p w14:paraId="5B20C49E">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5.邮寄、传真、电子邮件等形式的报价资料。</w:t>
      </w:r>
    </w:p>
    <w:p w14:paraId="1249F53C">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6.虚假的报价资料。</w:t>
      </w:r>
    </w:p>
    <w:p w14:paraId="7A4B1719">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4"/>
          <w:rFonts w:hint="eastAsia" w:ascii="宋体" w:hAnsi="宋体" w:eastAsia="宋体" w:cs="宋体"/>
          <w:b w:val="0"/>
          <w:bCs/>
          <w:color w:val="auto"/>
          <w:sz w:val="22"/>
          <w:szCs w:val="22"/>
          <w:lang w:val="en-US" w:eastAsia="zh-CN" w:bidi="ar-SA"/>
        </w:rPr>
      </w:pPr>
      <w:r>
        <w:rPr>
          <w:rStyle w:val="14"/>
          <w:rFonts w:hint="eastAsia" w:ascii="宋体" w:hAnsi="宋体" w:eastAsia="宋体" w:cs="宋体"/>
          <w:b w:val="0"/>
          <w:bCs/>
          <w:color w:val="auto"/>
          <w:sz w:val="22"/>
          <w:szCs w:val="22"/>
          <w:lang w:val="en-US" w:eastAsia="zh-CN" w:bidi="ar-SA"/>
        </w:rPr>
        <w:t>五、联系事项：</w:t>
      </w:r>
    </w:p>
    <w:p w14:paraId="546980C4">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采购人：化州市妇幼保健院</w:t>
      </w:r>
    </w:p>
    <w:p w14:paraId="3BC1433A">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地址：化州市河西街道办北岸安庆路五横巷1号</w:t>
      </w:r>
    </w:p>
    <w:p w14:paraId="2A992F82">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联系人：李先生</w:t>
      </w:r>
    </w:p>
    <w:p w14:paraId="49D5A9FD">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联系电话：0668-7222968</w:t>
      </w:r>
    </w:p>
    <w:p w14:paraId="731CA623">
      <w:pPr>
        <w:pStyle w:val="18"/>
        <w:numPr>
          <w:ilvl w:val="3"/>
          <w:numId w:val="0"/>
        </w:numPr>
        <w:snapToGrid w:val="0"/>
        <w:spacing w:line="500" w:lineRule="exact"/>
        <w:ind w:left="720" w:firstLine="580" w:firstLineChars="264"/>
        <w:jc w:val="both"/>
        <w:textAlignment w:val="auto"/>
        <w:rPr>
          <w:rStyle w:val="14"/>
          <w:rFonts w:ascii="宋体" w:hAnsi="宋体"/>
          <w:color w:val="auto"/>
          <w:kern w:val="2"/>
          <w:sz w:val="22"/>
          <w:szCs w:val="22"/>
          <w:lang w:val="en-US" w:eastAsia="zh-CN" w:bidi="ar-SA"/>
        </w:rPr>
      </w:pPr>
      <w:r>
        <w:rPr>
          <w:rStyle w:val="14"/>
          <w:rFonts w:ascii="宋体" w:hAnsi="宋体"/>
          <w:color w:val="auto"/>
          <w:kern w:val="2"/>
          <w:sz w:val="22"/>
          <w:szCs w:val="22"/>
          <w:lang w:val="en-US" w:eastAsia="zh-CN" w:bidi="ar-SA"/>
        </w:rPr>
        <w:t xml:space="preserve"> </w:t>
      </w:r>
    </w:p>
    <w:p w14:paraId="70844D97">
      <w:pPr>
        <w:pStyle w:val="18"/>
        <w:numPr>
          <w:ilvl w:val="3"/>
          <w:numId w:val="0"/>
        </w:numPr>
        <w:snapToGrid w:val="0"/>
        <w:spacing w:line="500" w:lineRule="exact"/>
        <w:ind w:left="720" w:firstLine="580" w:firstLineChars="264"/>
        <w:jc w:val="both"/>
        <w:textAlignment w:val="auto"/>
        <w:rPr>
          <w:rStyle w:val="14"/>
          <w:rFonts w:ascii="宋体" w:hAnsi="宋体"/>
          <w:color w:val="auto"/>
          <w:kern w:val="2"/>
          <w:sz w:val="22"/>
          <w:szCs w:val="22"/>
          <w:lang w:val="en-US" w:eastAsia="zh-CN" w:bidi="ar-SA"/>
        </w:rPr>
      </w:pPr>
    </w:p>
    <w:p w14:paraId="56AA73CA">
      <w:pPr>
        <w:pStyle w:val="18"/>
        <w:numPr>
          <w:ilvl w:val="3"/>
          <w:numId w:val="0"/>
        </w:numPr>
        <w:snapToGrid w:val="0"/>
        <w:spacing w:line="500" w:lineRule="exact"/>
        <w:ind w:left="720" w:firstLine="580" w:firstLineChars="264"/>
        <w:jc w:val="both"/>
        <w:textAlignment w:val="auto"/>
        <w:rPr>
          <w:rStyle w:val="14"/>
          <w:rFonts w:ascii="宋体" w:hAnsi="宋体"/>
          <w:color w:val="auto"/>
          <w:kern w:val="2"/>
          <w:sz w:val="22"/>
          <w:szCs w:val="22"/>
          <w:lang w:val="en-US" w:eastAsia="zh-CN" w:bidi="ar-SA"/>
        </w:rPr>
      </w:pPr>
    </w:p>
    <w:p w14:paraId="325F3C85">
      <w:pPr>
        <w:tabs>
          <w:tab w:val="right" w:pos="9180"/>
        </w:tabs>
        <w:snapToGrid w:val="0"/>
        <w:spacing w:line="500" w:lineRule="exact"/>
        <w:ind w:firstLine="435"/>
        <w:jc w:val="center"/>
        <w:textAlignment w:val="auto"/>
        <w:rPr>
          <w:rFonts w:hint="default"/>
          <w:sz w:val="22"/>
          <w:szCs w:val="22"/>
          <w:lang w:val="en-US" w:eastAsia="zh-CN"/>
        </w:rPr>
      </w:pPr>
      <w:r>
        <w:rPr>
          <w:rStyle w:val="14"/>
          <w:rFonts w:hint="eastAsia" w:ascii="宋体" w:hAnsi="宋体"/>
          <w:b/>
          <w:color w:val="auto"/>
          <w:sz w:val="22"/>
          <w:szCs w:val="22"/>
          <w:lang w:val="en-US" w:eastAsia="zh-CN" w:bidi="ar-SA"/>
        </w:rPr>
        <w:t xml:space="preserve">                                       化州市妇幼保健院 </w:t>
      </w:r>
    </w:p>
    <w:p w14:paraId="37ED724D">
      <w:pPr>
        <w:snapToGrid w:val="0"/>
        <w:spacing w:line="500" w:lineRule="exact"/>
        <w:ind w:firstLine="435"/>
        <w:jc w:val="center"/>
        <w:textAlignment w:val="auto"/>
        <w:rPr>
          <w:rStyle w:val="14"/>
          <w:rFonts w:ascii="宋体" w:hAnsi="宋体"/>
          <w:b/>
          <w:color w:val="auto"/>
          <w:sz w:val="22"/>
          <w:szCs w:val="22"/>
          <w:lang w:val="en-US" w:eastAsia="zh-CN" w:bidi="ar-SA"/>
        </w:rPr>
      </w:pPr>
      <w:r>
        <w:rPr>
          <w:rStyle w:val="14"/>
          <w:rFonts w:hint="eastAsia" w:ascii="宋体" w:hAnsi="宋体"/>
          <w:b/>
          <w:color w:val="auto"/>
          <w:sz w:val="22"/>
          <w:szCs w:val="22"/>
          <w:lang w:val="en-US" w:eastAsia="zh-CN" w:bidi="ar-SA"/>
        </w:rPr>
        <w:t xml:space="preserve">                                        2026</w:t>
      </w:r>
      <w:r>
        <w:rPr>
          <w:rStyle w:val="14"/>
          <w:rFonts w:ascii="宋体" w:hAnsi="宋体"/>
          <w:b/>
          <w:color w:val="auto"/>
          <w:sz w:val="22"/>
          <w:szCs w:val="22"/>
          <w:lang w:val="en-US" w:eastAsia="zh-CN" w:bidi="ar-SA"/>
        </w:rPr>
        <w:t>年</w:t>
      </w:r>
      <w:r>
        <w:rPr>
          <w:rStyle w:val="14"/>
          <w:rFonts w:hint="eastAsia" w:ascii="宋体" w:hAnsi="宋体"/>
          <w:b/>
          <w:color w:val="auto"/>
          <w:sz w:val="22"/>
          <w:szCs w:val="22"/>
          <w:lang w:val="en-US" w:eastAsia="zh-CN" w:bidi="ar-SA"/>
        </w:rPr>
        <w:t xml:space="preserve"> 9 </w:t>
      </w:r>
      <w:r>
        <w:rPr>
          <w:rStyle w:val="14"/>
          <w:rFonts w:ascii="宋体" w:hAnsi="宋体"/>
          <w:b/>
          <w:color w:val="auto"/>
          <w:sz w:val="22"/>
          <w:szCs w:val="22"/>
          <w:lang w:val="en-US" w:eastAsia="zh-CN" w:bidi="ar-SA"/>
        </w:rPr>
        <w:t>月</w:t>
      </w:r>
    </w:p>
    <w:p w14:paraId="7598C55D">
      <w:pPr>
        <w:spacing w:line="500" w:lineRule="exact"/>
        <w:textAlignment w:val="auto"/>
        <w:rPr>
          <w:rStyle w:val="14"/>
          <w:rFonts w:ascii="Calibri" w:hAnsi="Calibri"/>
          <w:sz w:val="21"/>
          <w:szCs w:val="21"/>
          <w:lang w:val="en-US" w:eastAsia="zh-CN" w:bidi="ar-SA"/>
        </w:rPr>
      </w:pPr>
    </w:p>
    <w:p w14:paraId="29FAFB89">
      <w:pPr>
        <w:widowControl w:val="0"/>
        <w:numPr>
          <w:ilvl w:val="0"/>
          <w:numId w:val="0"/>
        </w:numPr>
        <w:wordWrap/>
        <w:adjustRightInd/>
        <w:snapToGrid/>
        <w:spacing w:line="400" w:lineRule="exact"/>
        <w:ind w:leftChars="200" w:right="0"/>
        <w:jc w:val="left"/>
        <w:textAlignment w:val="auto"/>
        <w:outlineLvl w:val="9"/>
        <w:rPr>
          <w:rStyle w:val="14"/>
          <w:rFonts w:hint="eastAsia" w:ascii="宋体" w:hAnsi="宋体"/>
          <w:b w:val="0"/>
          <w:bCs w:val="0"/>
          <w:color w:val="auto"/>
          <w:kern w:val="2"/>
          <w:sz w:val="21"/>
          <w:szCs w:val="24"/>
          <w:lang w:val="en-US" w:eastAsia="zh-CN" w:bidi="ar-SA"/>
        </w:rPr>
      </w:pPr>
    </w:p>
    <w:p w14:paraId="6B18D5B3">
      <w:pPr>
        <w:pStyle w:val="4"/>
        <w:rPr>
          <w:rStyle w:val="14"/>
          <w:rFonts w:hint="eastAsia" w:ascii="宋体" w:hAnsi="宋体"/>
          <w:b w:val="0"/>
          <w:bCs w:val="0"/>
          <w:color w:val="auto"/>
          <w:kern w:val="2"/>
          <w:sz w:val="21"/>
          <w:szCs w:val="24"/>
          <w:lang w:val="en-US" w:eastAsia="zh-CN" w:bidi="ar-SA"/>
        </w:rPr>
      </w:pPr>
    </w:p>
    <w:p w14:paraId="5A0B3A35">
      <w:pPr>
        <w:pStyle w:val="4"/>
        <w:rPr>
          <w:rStyle w:val="14"/>
          <w:rFonts w:hint="eastAsia" w:ascii="宋体" w:hAnsi="宋体"/>
          <w:b w:val="0"/>
          <w:bCs w:val="0"/>
          <w:color w:val="auto"/>
          <w:kern w:val="2"/>
          <w:sz w:val="21"/>
          <w:szCs w:val="24"/>
          <w:lang w:val="en-US" w:eastAsia="zh-CN" w:bidi="ar-SA"/>
        </w:rPr>
      </w:pPr>
    </w:p>
    <w:p w14:paraId="1CB362C4">
      <w:pPr>
        <w:pStyle w:val="4"/>
        <w:rPr>
          <w:rStyle w:val="14"/>
          <w:rFonts w:hint="eastAsia" w:ascii="宋体" w:hAnsi="宋体"/>
          <w:b w:val="0"/>
          <w:bCs w:val="0"/>
          <w:color w:val="auto"/>
          <w:kern w:val="2"/>
          <w:sz w:val="21"/>
          <w:szCs w:val="24"/>
          <w:lang w:val="en-US" w:eastAsia="zh-CN" w:bidi="ar-SA"/>
        </w:rPr>
      </w:pPr>
    </w:p>
    <w:p w14:paraId="23229ED5">
      <w:pPr>
        <w:pStyle w:val="4"/>
        <w:rPr>
          <w:rStyle w:val="14"/>
          <w:rFonts w:hint="eastAsia" w:ascii="宋体" w:hAnsi="宋体"/>
          <w:b w:val="0"/>
          <w:bCs w:val="0"/>
          <w:color w:val="auto"/>
          <w:kern w:val="2"/>
          <w:sz w:val="21"/>
          <w:szCs w:val="24"/>
          <w:lang w:val="en-US" w:eastAsia="zh-CN" w:bidi="ar-SA"/>
        </w:rPr>
      </w:pPr>
    </w:p>
    <w:p w14:paraId="0BDE316E">
      <w:pPr>
        <w:numPr>
          <w:ilvl w:val="0"/>
          <w:numId w:val="0"/>
        </w:numPr>
        <w:spacing w:line="360" w:lineRule="auto"/>
        <w:jc w:val="center"/>
        <w:outlineLvl w:val="0"/>
        <w:rPr>
          <w:rStyle w:val="14"/>
          <w:rFonts w:hint="eastAsia" w:ascii="宋体" w:hAnsi="宋体"/>
          <w:b/>
          <w:bCs/>
          <w:color w:val="auto"/>
          <w:kern w:val="2"/>
          <w:sz w:val="21"/>
          <w:szCs w:val="24"/>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shd w:val="clear" w:color="auto" w:fill="auto"/>
          <w:lang w:val="en-US" w:eastAsia="zh-CN"/>
        </w:rPr>
        <w:t>采购需求</w:t>
      </w:r>
    </w:p>
    <w:p w14:paraId="11F56E10">
      <w:pPr>
        <w:widowControl/>
        <w:numPr>
          <w:ilvl w:val="0"/>
          <w:numId w:val="0"/>
        </w:numPr>
        <w:wordWrap/>
        <w:adjustRightInd/>
        <w:snapToGrid/>
        <w:spacing w:line="460" w:lineRule="exact"/>
        <w:ind w:left="0" w:leftChars="0" w:right="0" w:firstLine="0" w:firstLineChars="0"/>
        <w:jc w:val="left"/>
        <w:textAlignment w:val="auto"/>
        <w:outlineLvl w:val="9"/>
        <w:rPr>
          <w:rStyle w:val="14"/>
          <w:rFonts w:ascii="宋体" w:hAnsi="宋体" w:eastAsia="宋体" w:cs="宋体"/>
          <w:b/>
          <w:bCs/>
          <w:color w:val="auto"/>
          <w:kern w:val="0"/>
          <w:sz w:val="22"/>
          <w:szCs w:val="22"/>
          <w:lang w:val="en-US" w:eastAsia="zh-CN" w:bidi="ar-SA"/>
        </w:rPr>
      </w:pPr>
      <w:r>
        <w:rPr>
          <w:rStyle w:val="14"/>
          <w:rFonts w:hint="eastAsia" w:ascii="宋体" w:hAnsi="宋体" w:cs="宋体"/>
          <w:b/>
          <w:bCs/>
          <w:color w:val="auto"/>
          <w:kern w:val="0"/>
          <w:sz w:val="21"/>
          <w:szCs w:val="21"/>
          <w:lang w:val="en-US" w:eastAsia="zh-CN" w:bidi="ar-SA"/>
        </w:rPr>
        <w:t xml:space="preserve">  </w:t>
      </w:r>
      <w:r>
        <w:rPr>
          <w:rStyle w:val="14"/>
          <w:rFonts w:hint="eastAsia" w:ascii="宋体" w:hAnsi="宋体" w:cs="宋体"/>
          <w:b/>
          <w:bCs/>
          <w:color w:val="auto"/>
          <w:kern w:val="0"/>
          <w:sz w:val="22"/>
          <w:szCs w:val="22"/>
          <w:lang w:val="en-US" w:eastAsia="zh-CN" w:bidi="ar-SA"/>
        </w:rPr>
        <w:t xml:space="preserve">  一、</w:t>
      </w:r>
      <w:r>
        <w:rPr>
          <w:rStyle w:val="14"/>
          <w:rFonts w:ascii="宋体" w:hAnsi="宋体" w:eastAsia="宋体" w:cs="宋体"/>
          <w:b/>
          <w:bCs/>
          <w:color w:val="auto"/>
          <w:kern w:val="0"/>
          <w:sz w:val="22"/>
          <w:szCs w:val="22"/>
          <w:lang w:val="en-US" w:eastAsia="zh-CN" w:bidi="ar-SA"/>
        </w:rPr>
        <w:t>采购需求一览表</w:t>
      </w:r>
    </w:p>
    <w:tbl>
      <w:tblPr>
        <w:tblStyle w:val="11"/>
        <w:tblW w:w="8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1994"/>
        <w:gridCol w:w="1740"/>
        <w:gridCol w:w="1740"/>
        <w:gridCol w:w="2323"/>
      </w:tblGrid>
      <w:tr w14:paraId="46D65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2E3F97">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eastAsia="宋体" w:cs="宋体"/>
                <w:b w:val="0"/>
                <w:bCs/>
                <w:spacing w:val="0"/>
                <w:sz w:val="22"/>
                <w:szCs w:val="22"/>
                <w:lang w:eastAsia="zh-CN"/>
              </w:rPr>
            </w:pPr>
            <w:r>
              <w:rPr>
                <w:rFonts w:hint="eastAsia" w:ascii="宋体" w:hAnsi="宋体" w:cs="宋体"/>
                <w:b w:val="0"/>
                <w:bCs/>
                <w:spacing w:val="0"/>
                <w:sz w:val="22"/>
                <w:szCs w:val="22"/>
                <w:lang w:eastAsia="zh-CN"/>
              </w:rPr>
              <w:t>序号</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5CE34">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4"/>
                <w:rFonts w:hint="default" w:ascii="宋体" w:hAnsi="宋体" w:eastAsia="宋体" w:cs="宋体"/>
                <w:b w:val="0"/>
                <w:bCs/>
                <w:color w:val="auto"/>
                <w:sz w:val="22"/>
                <w:szCs w:val="22"/>
                <w:lang w:val="en-US" w:eastAsia="zh-CN" w:bidi="ar-SA"/>
              </w:rPr>
            </w:pPr>
            <w:r>
              <w:rPr>
                <w:rFonts w:hint="eastAsia" w:ascii="宋体" w:hAnsi="宋体" w:cs="宋体"/>
                <w:b w:val="0"/>
                <w:bCs/>
                <w:spacing w:val="0"/>
                <w:sz w:val="22"/>
                <w:szCs w:val="22"/>
                <w:lang w:val="en-US" w:eastAsia="zh-CN"/>
              </w:rPr>
              <w:t>物品</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47E5E0">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预算单价</w:t>
            </w:r>
          </w:p>
          <w:p w14:paraId="77333FF4">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（元</w:t>
            </w:r>
            <w:r>
              <w:rPr>
                <w:rFonts w:hint="eastAsia" w:ascii="宋体" w:hAnsi="宋体" w:cs="宋体"/>
                <w:b w:val="0"/>
                <w:bCs/>
                <w:spacing w:val="0"/>
                <w:sz w:val="22"/>
                <w:szCs w:val="22"/>
                <w:lang w:val="en-US" w:eastAsia="zh-CN"/>
              </w:rPr>
              <w:t>/份</w:t>
            </w:r>
            <w:r>
              <w:rPr>
                <w:rFonts w:hint="eastAsia" w:ascii="宋体" w:hAnsi="宋体" w:cs="宋体"/>
                <w:b w:val="0"/>
                <w:bCs/>
                <w:spacing w:val="0"/>
                <w:sz w:val="22"/>
                <w:szCs w:val="22"/>
                <w:lang w:eastAsia="zh-CN"/>
              </w:rPr>
              <w:t>）</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1A832">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预算数量</w:t>
            </w:r>
          </w:p>
        </w:tc>
        <w:tc>
          <w:tcPr>
            <w:tcW w:w="23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D865E0">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预算金额（元）</w:t>
            </w:r>
          </w:p>
        </w:tc>
      </w:tr>
      <w:tr w14:paraId="3AD70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17C34">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4"/>
                <w:rFonts w:hint="default" w:ascii="宋体" w:hAnsi="宋体" w:cs="宋体"/>
                <w:b w:val="0"/>
                <w:bCs/>
                <w:color w:val="auto"/>
                <w:sz w:val="22"/>
                <w:szCs w:val="22"/>
                <w:lang w:val="en-US" w:eastAsia="zh-CN" w:bidi="ar-SA"/>
              </w:rPr>
            </w:pPr>
            <w:r>
              <w:rPr>
                <w:rStyle w:val="14"/>
                <w:rFonts w:hint="eastAsia" w:ascii="宋体" w:hAnsi="宋体" w:cs="宋体"/>
                <w:b w:val="0"/>
                <w:bCs/>
                <w:color w:val="auto"/>
                <w:sz w:val="22"/>
                <w:szCs w:val="22"/>
                <w:lang w:val="en-US" w:eastAsia="zh-CN" w:bidi="ar-SA"/>
              </w:rPr>
              <w:t>1</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67B9A5">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4"/>
                <w:rFonts w:hint="eastAsia" w:ascii="宋体" w:hAnsi="宋体" w:cs="宋体"/>
                <w:b w:val="0"/>
                <w:bCs/>
                <w:color w:val="auto"/>
                <w:sz w:val="22"/>
                <w:szCs w:val="22"/>
                <w:lang w:val="en-US" w:eastAsia="zh-CN" w:bidi="ar-SA"/>
              </w:rPr>
            </w:pPr>
            <w:r>
              <w:rPr>
                <w:rStyle w:val="14"/>
                <w:rFonts w:hint="eastAsia" w:ascii="宋体" w:hAnsi="宋体" w:cs="宋体"/>
                <w:b w:val="0"/>
                <w:bCs/>
                <w:color w:val="auto"/>
                <w:sz w:val="22"/>
                <w:szCs w:val="22"/>
                <w:lang w:val="en-US" w:eastAsia="zh-CN" w:bidi="ar-SA"/>
              </w:rPr>
              <w:t>大米10KG</w:t>
            </w:r>
          </w:p>
          <w:p w14:paraId="18727F73">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4"/>
                <w:rFonts w:hint="default" w:ascii="宋体" w:hAnsi="宋体" w:eastAsia="宋体" w:cs="宋体"/>
                <w:b w:val="0"/>
                <w:bCs/>
                <w:color w:val="auto"/>
                <w:sz w:val="22"/>
                <w:szCs w:val="22"/>
                <w:lang w:val="en-US" w:eastAsia="zh-CN" w:bidi="ar-SA"/>
              </w:rPr>
            </w:pPr>
            <w:r>
              <w:rPr>
                <w:rStyle w:val="14"/>
                <w:rFonts w:hint="eastAsia" w:ascii="宋体" w:hAnsi="宋体" w:cs="宋体"/>
                <w:b w:val="0"/>
                <w:bCs/>
                <w:color w:val="auto"/>
                <w:sz w:val="22"/>
                <w:szCs w:val="22"/>
                <w:lang w:val="en-US" w:eastAsia="zh-CN" w:bidi="ar-SA"/>
              </w:rPr>
              <w:t>花生油5L</w:t>
            </w:r>
          </w:p>
        </w:tc>
        <w:tc>
          <w:tcPr>
            <w:tcW w:w="1740" w:type="dxa"/>
            <w:tcBorders>
              <w:top w:val="single" w:color="000000" w:sz="4" w:space="0"/>
              <w:left w:val="single" w:color="000000" w:sz="4" w:space="0"/>
              <w:right w:val="single" w:color="000000" w:sz="4" w:space="0"/>
            </w:tcBorders>
            <w:shd w:val="clear" w:color="auto" w:fill="FFFFFF"/>
            <w:noWrap w:val="0"/>
            <w:vAlign w:val="center"/>
          </w:tcPr>
          <w:p w14:paraId="3992BB24">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eastAsia"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250</w:t>
            </w:r>
          </w:p>
        </w:tc>
        <w:tc>
          <w:tcPr>
            <w:tcW w:w="1740" w:type="dxa"/>
            <w:tcBorders>
              <w:top w:val="single" w:color="000000" w:sz="4" w:space="0"/>
              <w:left w:val="single" w:color="000000" w:sz="4" w:space="0"/>
              <w:right w:val="single" w:color="000000" w:sz="4" w:space="0"/>
            </w:tcBorders>
            <w:shd w:val="clear" w:color="auto" w:fill="FFFFFF"/>
            <w:noWrap w:val="0"/>
            <w:vAlign w:val="center"/>
          </w:tcPr>
          <w:p w14:paraId="521BC2AB">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508份</w:t>
            </w:r>
          </w:p>
        </w:tc>
        <w:tc>
          <w:tcPr>
            <w:tcW w:w="2323" w:type="dxa"/>
            <w:tcBorders>
              <w:top w:val="single" w:color="000000" w:sz="4" w:space="0"/>
              <w:left w:val="single" w:color="000000" w:sz="4" w:space="0"/>
              <w:right w:val="single" w:color="000000" w:sz="4" w:space="0"/>
            </w:tcBorders>
            <w:shd w:val="clear" w:color="auto" w:fill="FFFFFF"/>
            <w:noWrap w:val="0"/>
            <w:vAlign w:val="center"/>
          </w:tcPr>
          <w:p w14:paraId="08EF69C0">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127000.00</w:t>
            </w:r>
          </w:p>
        </w:tc>
      </w:tr>
    </w:tbl>
    <w:p w14:paraId="77A389F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二、采购内容及要求</w:t>
      </w:r>
    </w:p>
    <w:p w14:paraId="28A8DEDC">
      <w:pPr>
        <w:widowControl w:val="0"/>
        <w:numPr>
          <w:ilvl w:val="0"/>
          <w:numId w:val="0"/>
        </w:numPr>
        <w:wordWrap/>
        <w:adjustRightInd w:val="0"/>
        <w:spacing w:line="460" w:lineRule="exact"/>
        <w:ind w:left="0" w:leftChars="0" w:right="0" w:firstLine="420"/>
        <w:jc w:val="left"/>
        <w:textAlignment w:val="auto"/>
        <w:outlineLvl w:val="9"/>
        <w:rPr>
          <w:rFonts w:hint="default" w:ascii="宋体" w:hAnsi="宋体" w:cs="宋体"/>
          <w:b w:val="0"/>
          <w:bCs w:val="0"/>
          <w:color w:val="auto"/>
          <w:sz w:val="22"/>
          <w:szCs w:val="22"/>
          <w:highlight w:val="none"/>
          <w:lang w:val="en-US" w:eastAsia="zh-CN"/>
        </w:rPr>
      </w:pPr>
      <w:r>
        <w:rPr>
          <w:rFonts w:hint="default" w:ascii="宋体" w:hAnsi="宋体" w:cs="宋体"/>
          <w:b w:val="0"/>
          <w:bCs w:val="0"/>
          <w:color w:val="auto"/>
          <w:sz w:val="22"/>
          <w:szCs w:val="22"/>
          <w:highlight w:val="none"/>
          <w:lang w:val="en-US" w:eastAsia="zh-CN"/>
        </w:rPr>
        <w:t>1.本项目单份套餐必须满足花生油≥5L、大米≥10KG，套餐总价不得超过250元/份（含税全包落地价）。</w:t>
      </w:r>
    </w:p>
    <w:p w14:paraId="77B911CC">
      <w:pPr>
        <w:widowControl w:val="0"/>
        <w:numPr>
          <w:ilvl w:val="0"/>
          <w:numId w:val="0"/>
        </w:numPr>
        <w:wordWrap/>
        <w:adjustRightInd w:val="0"/>
        <w:spacing w:line="460" w:lineRule="exact"/>
        <w:ind w:left="0" w:leftChars="0" w:right="0" w:firstLine="420"/>
        <w:jc w:val="left"/>
        <w:textAlignment w:val="auto"/>
        <w:outlineLvl w:val="9"/>
        <w:rPr>
          <w:rFonts w:hint="default" w:ascii="宋体" w:hAnsi="宋体" w:cs="宋体"/>
          <w:b w:val="0"/>
          <w:bCs w:val="0"/>
          <w:color w:val="auto"/>
          <w:sz w:val="22"/>
          <w:szCs w:val="22"/>
          <w:highlight w:val="none"/>
          <w:lang w:val="en-US" w:eastAsia="zh-CN"/>
        </w:rPr>
      </w:pPr>
      <w:r>
        <w:rPr>
          <w:rFonts w:hint="default" w:ascii="宋体" w:hAnsi="宋体" w:cs="宋体"/>
          <w:b w:val="0"/>
          <w:bCs w:val="0"/>
          <w:color w:val="auto"/>
          <w:sz w:val="22"/>
          <w:szCs w:val="22"/>
          <w:highlight w:val="none"/>
          <w:lang w:val="en-US" w:eastAsia="zh-CN"/>
        </w:rPr>
        <w:t>2. 允许供应商自主填报产品品牌、型号及规格参数，仅作为供货验收依据，采购评审不针对品牌知名度、品牌档次设置任何加分项。</w:t>
      </w:r>
    </w:p>
    <w:p w14:paraId="66B0E7FB">
      <w:pPr>
        <w:widowControl w:val="0"/>
        <w:numPr>
          <w:ilvl w:val="0"/>
          <w:numId w:val="0"/>
        </w:numPr>
        <w:wordWrap/>
        <w:adjustRightInd w:val="0"/>
        <w:spacing w:line="460" w:lineRule="exact"/>
        <w:ind w:left="0" w:leftChars="0" w:right="0" w:firstLine="420"/>
        <w:jc w:val="left"/>
        <w:textAlignment w:val="auto"/>
        <w:outlineLvl w:val="9"/>
        <w:rPr>
          <w:rFonts w:hint="default" w:ascii="宋体" w:hAnsi="宋体" w:cs="宋体"/>
          <w:b w:val="0"/>
          <w:bCs w:val="0"/>
          <w:color w:val="auto"/>
          <w:sz w:val="22"/>
          <w:szCs w:val="22"/>
          <w:highlight w:val="none"/>
          <w:lang w:val="en-US" w:eastAsia="zh-CN"/>
        </w:rPr>
      </w:pPr>
      <w:r>
        <w:rPr>
          <w:rFonts w:hint="default" w:ascii="宋体" w:hAnsi="宋体" w:cs="宋体"/>
          <w:b w:val="0"/>
          <w:bCs w:val="0"/>
          <w:color w:val="auto"/>
          <w:sz w:val="22"/>
          <w:szCs w:val="22"/>
          <w:highlight w:val="none"/>
          <w:lang w:val="en-US" w:eastAsia="zh-CN"/>
        </w:rPr>
        <w:t>3. 供应商可投报多套同预算、同档次、同配置标准的产品方案，评审择优选取最优方案计分，中标后固定单套方案履约，严禁随意更换、降级配置。</w:t>
      </w:r>
    </w:p>
    <w:p w14:paraId="1555F1A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三、产品质量及标准要求</w:t>
      </w:r>
    </w:p>
    <w:p w14:paraId="16063202">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bookmarkStart w:id="0" w:name="_Toc25313"/>
      <w:bookmarkStart w:id="1" w:name="_Toc16192"/>
      <w:r>
        <w:rPr>
          <w:rFonts w:hint="eastAsia" w:ascii="宋体" w:hAnsi="宋体" w:cs="宋体"/>
          <w:color w:val="auto"/>
          <w:sz w:val="22"/>
          <w:szCs w:val="22"/>
          <w:highlight w:val="none"/>
          <w:lang w:val="en-US" w:eastAsia="zh-CN"/>
        </w:rPr>
        <w:t>1. 所有产品必须为正规预包装成品，具备合法SC生产资质，质量等级达标，完全符合国家现行食品安全及产品质量标准。</w:t>
      </w:r>
    </w:p>
    <w:p w14:paraId="077C90E9">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2. 供货时须提供对应交货批次出厂检验合格报告，指标齐全、数据合格，做到批次可溯源、质量可查验。</w:t>
      </w:r>
    </w:p>
    <w:p w14:paraId="41881FEE">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3. 严格落实勤俭节约、反食品浪费要求，包装简约合规、无过度包装，杜绝虚高包装成本。</w:t>
      </w:r>
    </w:p>
    <w:p w14:paraId="5E805B38">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4. 所有货品足斤足两，到货抽检净重不足、质量不达标、油品浑浊、大米霉变碎米超标一律无条件退换货。</w:t>
      </w:r>
    </w:p>
    <w:p w14:paraId="5F7D969A">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四、配送及售后服务要求</w:t>
      </w:r>
    </w:p>
    <w:bookmarkEnd w:id="0"/>
    <w:bookmarkEnd w:id="1"/>
    <w:p w14:paraId="19DFBB70">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 供应商按院方指定时间、地点一次性批量配送到位，全程做好防潮、防压、防渗漏防护，确保货品完好无损。。</w:t>
      </w:r>
    </w:p>
    <w:p w14:paraId="31897633">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  建立完善售后保障机制，对到货破损、渗漏、变质、异味、重量不足、货不对版、质量不达标等问题无条件免费更换、补货，承担全部损失。</w:t>
      </w:r>
    </w:p>
    <w:p w14:paraId="797BC5DD">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 配备专属售后对接人员，节日期间保障售后响应及时，全程配合院方完成到货验收等相关工作。</w:t>
      </w:r>
    </w:p>
    <w:p w14:paraId="1A76DA32">
      <w:pPr>
        <w:widowControl w:val="0"/>
        <w:numPr>
          <w:ilvl w:val="0"/>
          <w:numId w:val="0"/>
        </w:numPr>
        <w:wordWrap/>
        <w:adjustRightInd/>
        <w:snapToGrid/>
        <w:spacing w:line="460" w:lineRule="exact"/>
        <w:ind w:left="0" w:leftChars="0" w:right="0" w:firstLine="420" w:firstLineChars="200"/>
        <w:jc w:val="left"/>
        <w:textAlignment w:val="auto"/>
        <w:outlineLvl w:val="9"/>
        <w:rPr>
          <w:rFonts w:hint="eastAsia" w:ascii="宋体" w:hAnsi="宋体" w:eastAsia="宋体" w:cs="宋体"/>
          <w:b/>
          <w:sz w:val="21"/>
          <w:szCs w:val="21"/>
          <w:lang w:val="zh-CN"/>
        </w:rPr>
      </w:pPr>
      <w:r>
        <w:rPr>
          <w:rFonts w:hint="eastAsia" w:ascii="宋体" w:hAnsi="宋体" w:cs="宋体"/>
          <w:b/>
          <w:bCs/>
          <w:sz w:val="21"/>
          <w:szCs w:val="21"/>
          <w:lang w:val="en-US" w:eastAsia="zh-CN"/>
        </w:rPr>
        <w:t>五</w:t>
      </w:r>
      <w:r>
        <w:rPr>
          <w:rFonts w:hint="eastAsia" w:ascii="宋体" w:hAnsi="宋体" w:eastAsia="宋体" w:cs="宋体"/>
          <w:b/>
          <w:bCs/>
          <w:sz w:val="21"/>
          <w:szCs w:val="21"/>
          <w:lang w:val="en-US" w:eastAsia="zh-CN"/>
        </w:rPr>
        <w:t>、</w:t>
      </w:r>
      <w:r>
        <w:rPr>
          <w:rFonts w:hint="eastAsia" w:ascii="宋体" w:hAnsi="宋体" w:eastAsia="宋体" w:cs="宋体"/>
          <w:b/>
          <w:sz w:val="21"/>
          <w:szCs w:val="21"/>
          <w:lang w:val="zh-CN"/>
        </w:rPr>
        <w:t>履约及验收要求</w:t>
      </w:r>
    </w:p>
    <w:p w14:paraId="23801990">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 中标供货产品品牌、规格、重量、等级、品质、包装标准必须与投标响应文件完全一致，严禁私自降级、减配、更换货品。</w:t>
      </w:r>
    </w:p>
    <w:p w14:paraId="71EC4B63">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 到货后由院采购议价小组、归口部门、职工代表联合抽检验收，核对批次报告、净重、外观、品质，不合格一律拒收。</w:t>
      </w:r>
    </w:p>
    <w:p w14:paraId="5978C4DE">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 供应商严格廉洁履约，无围标串标、虚假资料、私下沟通评审人员等违规行为。 </w:t>
      </w:r>
    </w:p>
    <w:p w14:paraId="322F8AFC">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b/>
          <w:bCs/>
          <w:color w:val="auto"/>
          <w:sz w:val="22"/>
          <w:szCs w:val="22"/>
          <w:highlight w:val="none"/>
          <w:lang w:val="zh-CN" w:eastAsia="zh-CN"/>
        </w:rPr>
      </w:pPr>
      <w:r>
        <w:rPr>
          <w:rFonts w:hint="eastAsia" w:ascii="宋体" w:hAnsi="宋体" w:eastAsia="宋体" w:cs="宋体"/>
          <w:b/>
          <w:bCs/>
          <w:color w:val="auto"/>
          <w:sz w:val="22"/>
          <w:szCs w:val="22"/>
          <w:highlight w:val="none"/>
          <w:lang w:val="en-US" w:eastAsia="zh-CN"/>
        </w:rPr>
        <w:t>六、</w:t>
      </w:r>
      <w:r>
        <w:rPr>
          <w:rFonts w:hint="eastAsia" w:ascii="宋体" w:hAnsi="宋体" w:eastAsia="宋体" w:cs="宋体"/>
          <w:b/>
          <w:bCs/>
          <w:color w:val="auto"/>
          <w:sz w:val="22"/>
          <w:szCs w:val="22"/>
          <w:highlight w:val="none"/>
          <w:lang w:val="zh-CN" w:eastAsia="zh-CN"/>
        </w:rPr>
        <w:t>附则</w:t>
      </w:r>
    </w:p>
    <w:p w14:paraId="11F44478">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本次评审由医院采购议价小组评审，汇总综合得分后排名，择优确定中选单位。</w:t>
      </w:r>
    </w:p>
    <w:p w14:paraId="581E6C2D">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zh-CN" w:eastAsia="zh-CN"/>
        </w:rPr>
      </w:pPr>
    </w:p>
    <w:p w14:paraId="5633DC43">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p>
    <w:p w14:paraId="5877B9EF">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br w:type="page"/>
      </w:r>
    </w:p>
    <w:p w14:paraId="4C6E7DA3">
      <w:pPr>
        <w:widowControl/>
        <w:numPr>
          <w:ilvl w:val="0"/>
          <w:numId w:val="0"/>
        </w:numPr>
        <w:wordWrap/>
        <w:adjustRightInd/>
        <w:spacing w:line="460" w:lineRule="exact"/>
        <w:ind w:right="0"/>
        <w:jc w:val="center"/>
        <w:textAlignment w:val="auto"/>
        <w:outlineLvl w:val="9"/>
        <w:rPr>
          <w:rFonts w:hint="eastAsia" w:ascii="宋体" w:hAnsi="宋体" w:eastAsia="宋体" w:cs="宋体"/>
          <w:color w:val="auto"/>
          <w:sz w:val="22"/>
          <w:szCs w:val="22"/>
          <w:highlight w:val="none"/>
          <w:lang w:val="en-US" w:eastAsia="zh-CN"/>
        </w:rPr>
      </w:pPr>
      <w:r>
        <w:rPr>
          <w:rFonts w:hint="eastAsia" w:ascii="方正小标宋简体" w:hAnsi="新宋体" w:eastAsia="方正小标宋简体" w:cs="Times New Roman"/>
          <w:b/>
          <w:color w:val="auto"/>
          <w:kern w:val="0"/>
          <w:sz w:val="44"/>
          <w:szCs w:val="44"/>
          <w:shd w:val="clear" w:fill="auto"/>
          <w:lang w:val="en-US" w:eastAsia="zh-CN" w:bidi="ar-SA"/>
        </w:rPr>
        <w:t>第三部分　</w:t>
      </w:r>
      <w:r>
        <w:rPr>
          <w:rFonts w:hint="eastAsia" w:ascii="方正小标宋简体" w:hAnsi="新宋体" w:eastAsia="方正小标宋简体"/>
          <w:b/>
          <w:color w:val="auto"/>
          <w:kern w:val="0"/>
          <w:sz w:val="44"/>
          <w:szCs w:val="44"/>
          <w:shd w:val="clear" w:color="auto" w:fill="auto"/>
          <w:lang w:val="en-US" w:eastAsia="zh-CN"/>
        </w:rPr>
        <w:t>综合评分细则（总分100分）</w:t>
      </w:r>
    </w:p>
    <w:p w14:paraId="4298D047">
      <w:pPr>
        <w:keepNext w:val="0"/>
        <w:keepLines w:val="0"/>
        <w:widowControl/>
        <w:suppressLineNumbers w:val="0"/>
        <w:jc w:val="left"/>
        <w:rPr>
          <w:rFonts w:ascii="宋体" w:hAnsi="宋体" w:eastAsia="宋体" w:cs="宋体"/>
          <w:kern w:val="0"/>
          <w:sz w:val="24"/>
          <w:szCs w:val="24"/>
          <w:lang w:val="en-US" w:eastAsia="zh-CN" w:bidi="ar"/>
        </w:rPr>
      </w:pPr>
    </w:p>
    <w:p w14:paraId="6AA7DC03">
      <w:pPr>
        <w:keepNext w:val="0"/>
        <w:keepLines w:val="0"/>
        <w:widowControl/>
        <w:suppressLineNumbers w:val="0"/>
        <w:ind w:firstLine="420" w:firstLineChars="0"/>
        <w:jc w:val="left"/>
        <w:rPr>
          <w:rFonts w:hint="eastAsia" w:ascii="宋体" w:hAnsi="宋体" w:eastAsia="宋体" w:cs="宋体"/>
          <w:kern w:val="0"/>
          <w:sz w:val="22"/>
          <w:szCs w:val="22"/>
          <w:lang w:val="en-US" w:eastAsia="zh-CN" w:bidi="ar"/>
        </w:rPr>
      </w:pPr>
      <w:r>
        <w:rPr>
          <w:rFonts w:hint="eastAsia" w:ascii="宋体" w:hAnsi="宋体" w:eastAsia="宋体" w:cs="宋体"/>
          <w:kern w:val="0"/>
          <w:sz w:val="22"/>
          <w:szCs w:val="22"/>
          <w:lang w:val="en-US" w:eastAsia="zh-CN" w:bidi="ar"/>
        </w:rPr>
        <w:t>评分结构：食品安全及合规资质（含责任险）30分 + 实物样品品质评审20分 + 产品书面方案20分 + 同类项目业绩10分 + 配送售后履约保障20分，总分100分。本项目为工会固定预算采购，不设置价格评分因素。本次样品评审采用明样评审。</w:t>
      </w:r>
    </w:p>
    <w:p w14:paraId="72FE874A">
      <w:pPr>
        <w:keepNext w:val="0"/>
        <w:keepLines w:val="0"/>
        <w:widowControl/>
        <w:suppressLineNumbers w:val="0"/>
        <w:ind w:firstLine="420" w:firstLineChars="0"/>
        <w:jc w:val="left"/>
        <w:rPr>
          <w:rFonts w:hint="eastAsia" w:ascii="宋体" w:hAnsi="宋体" w:eastAsia="宋体" w:cs="宋体"/>
          <w:b/>
          <w:bCs/>
          <w:kern w:val="0"/>
          <w:sz w:val="22"/>
          <w:szCs w:val="22"/>
          <w:lang w:val="en-US" w:eastAsia="zh-CN" w:bidi="ar"/>
        </w:rPr>
      </w:pPr>
    </w:p>
    <w:tbl>
      <w:tblPr>
        <w:tblStyle w:val="11"/>
        <w:tblW w:w="90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461"/>
        <w:gridCol w:w="1290"/>
        <w:gridCol w:w="6345"/>
      </w:tblGrid>
      <w:tr w14:paraId="423C2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461" w:type="dxa"/>
            <w:shd w:val="clear" w:color="auto" w:fill="auto"/>
            <w:tcMar>
              <w:top w:w="120" w:type="dxa"/>
              <w:left w:w="120" w:type="dxa"/>
              <w:bottom w:w="120" w:type="dxa"/>
              <w:right w:w="120" w:type="dxa"/>
            </w:tcMar>
            <w:vAlign w:val="center"/>
          </w:tcPr>
          <w:p w14:paraId="595CA27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2"/>
                <w:szCs w:val="22"/>
              </w:rPr>
            </w:pPr>
            <w:r>
              <w:rPr>
                <w:rStyle w:val="13"/>
                <w:rFonts w:ascii="宋体" w:hAnsi="宋体" w:eastAsia="宋体" w:cs="宋体"/>
                <w:kern w:val="0"/>
                <w:sz w:val="22"/>
                <w:szCs w:val="22"/>
                <w:lang w:val="en-US" w:eastAsia="zh-CN" w:bidi="ar"/>
              </w:rPr>
              <w:t>评审项目</w:t>
            </w:r>
          </w:p>
        </w:tc>
        <w:tc>
          <w:tcPr>
            <w:tcW w:w="1290" w:type="dxa"/>
            <w:shd w:val="clear" w:color="auto" w:fill="auto"/>
            <w:tcMar>
              <w:top w:w="120" w:type="dxa"/>
              <w:left w:w="120" w:type="dxa"/>
              <w:bottom w:w="120" w:type="dxa"/>
              <w:right w:w="120" w:type="dxa"/>
            </w:tcMar>
            <w:vAlign w:val="center"/>
          </w:tcPr>
          <w:p w14:paraId="1FBD5340">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2"/>
                <w:szCs w:val="22"/>
              </w:rPr>
            </w:pPr>
            <w:r>
              <w:rPr>
                <w:rStyle w:val="13"/>
                <w:rFonts w:ascii="宋体" w:hAnsi="宋体" w:eastAsia="宋体" w:cs="宋体"/>
                <w:kern w:val="0"/>
                <w:sz w:val="22"/>
                <w:szCs w:val="22"/>
                <w:lang w:val="en-US" w:eastAsia="zh-CN" w:bidi="ar"/>
              </w:rPr>
              <w:t>总分值</w:t>
            </w:r>
          </w:p>
        </w:tc>
        <w:tc>
          <w:tcPr>
            <w:tcW w:w="6345" w:type="dxa"/>
            <w:shd w:val="clear" w:color="auto" w:fill="auto"/>
            <w:tcMar>
              <w:top w:w="120" w:type="dxa"/>
              <w:left w:w="120" w:type="dxa"/>
              <w:bottom w:w="120" w:type="dxa"/>
              <w:right w:w="120" w:type="dxa"/>
            </w:tcMar>
            <w:vAlign w:val="center"/>
          </w:tcPr>
          <w:p w14:paraId="20DA53B2">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2"/>
                <w:szCs w:val="22"/>
              </w:rPr>
            </w:pPr>
            <w:r>
              <w:rPr>
                <w:rStyle w:val="13"/>
                <w:rFonts w:ascii="宋体" w:hAnsi="宋体" w:eastAsia="宋体" w:cs="宋体"/>
                <w:kern w:val="0"/>
                <w:sz w:val="22"/>
                <w:szCs w:val="22"/>
                <w:lang w:val="en-US" w:eastAsia="zh-CN" w:bidi="ar"/>
              </w:rPr>
              <w:t>详细评分标准</w:t>
            </w:r>
          </w:p>
        </w:tc>
      </w:tr>
      <w:tr w14:paraId="7A74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461" w:type="dxa"/>
            <w:shd w:val="clear" w:color="auto" w:fill="auto"/>
            <w:tcMar>
              <w:top w:w="120" w:type="dxa"/>
              <w:left w:w="120" w:type="dxa"/>
              <w:bottom w:w="120" w:type="dxa"/>
              <w:right w:w="120" w:type="dxa"/>
            </w:tcMar>
            <w:vAlign w:val="top"/>
          </w:tcPr>
          <w:p w14:paraId="47983274">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一、食品安全及合规资质（含责任险）</w:t>
            </w:r>
          </w:p>
        </w:tc>
        <w:tc>
          <w:tcPr>
            <w:tcW w:w="1290" w:type="dxa"/>
            <w:shd w:val="clear" w:color="auto" w:fill="auto"/>
            <w:tcMar>
              <w:top w:w="120" w:type="dxa"/>
              <w:left w:w="120" w:type="dxa"/>
              <w:bottom w:w="120" w:type="dxa"/>
              <w:right w:w="120" w:type="dxa"/>
            </w:tcMar>
            <w:vAlign w:val="center"/>
          </w:tcPr>
          <w:p w14:paraId="408F484A">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2"/>
                <w:szCs w:val="22"/>
              </w:rPr>
            </w:pPr>
            <w:r>
              <w:rPr>
                <w:rFonts w:ascii="宋体" w:hAnsi="宋体" w:eastAsia="宋体" w:cs="宋体"/>
                <w:kern w:val="0"/>
                <w:sz w:val="22"/>
                <w:szCs w:val="22"/>
                <w:lang w:val="en-US" w:eastAsia="zh-CN" w:bidi="ar"/>
              </w:rPr>
              <w:t>30分</w:t>
            </w:r>
          </w:p>
        </w:tc>
        <w:tc>
          <w:tcPr>
            <w:tcW w:w="6345" w:type="dxa"/>
            <w:shd w:val="clear" w:color="auto" w:fill="auto"/>
            <w:tcMar>
              <w:top w:w="120" w:type="dxa"/>
              <w:left w:w="120" w:type="dxa"/>
              <w:bottom w:w="120" w:type="dxa"/>
              <w:right w:w="120" w:type="dxa"/>
            </w:tcMar>
            <w:vAlign w:val="top"/>
          </w:tcPr>
          <w:p w14:paraId="0F21E314">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2"/>
                <w:szCs w:val="22"/>
                <w:lang w:val="en-US" w:eastAsia="zh-CN" w:bidi="ar"/>
              </w:rPr>
            </w:pPr>
            <w:r>
              <w:rPr>
                <w:rFonts w:ascii="宋体" w:hAnsi="宋体" w:eastAsia="宋体" w:cs="宋体"/>
                <w:kern w:val="0"/>
                <w:sz w:val="22"/>
                <w:szCs w:val="22"/>
                <w:lang w:val="en-US" w:eastAsia="zh-CN" w:bidi="ar"/>
              </w:rPr>
              <w:t>1、营业执照+食品经营/生产SC资质齐全有效，得10分，缺任一证件或过期无效0分；</w:t>
            </w:r>
          </w:p>
          <w:p w14:paraId="555115EA">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2"/>
                <w:szCs w:val="22"/>
                <w:lang w:val="en-US" w:eastAsia="zh-CN" w:bidi="ar"/>
              </w:rPr>
            </w:pPr>
            <w:r>
              <w:rPr>
                <w:rFonts w:ascii="宋体" w:hAnsi="宋体" w:eastAsia="宋体" w:cs="宋体"/>
                <w:kern w:val="0"/>
                <w:sz w:val="22"/>
                <w:szCs w:val="22"/>
                <w:lang w:val="en-US" w:eastAsia="zh-CN" w:bidi="ar"/>
              </w:rPr>
              <w:t>2、提供粮油对应交货批次出厂检验合格报告、国标符合性说明，资料完整齐全得10分，缺项、无效、不符0分；</w:t>
            </w:r>
          </w:p>
          <w:p w14:paraId="7B8488DF">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2"/>
                <w:szCs w:val="22"/>
                <w:lang w:val="en-US" w:eastAsia="zh-CN" w:bidi="ar"/>
              </w:rPr>
            </w:pPr>
            <w:r>
              <w:rPr>
                <w:rFonts w:ascii="宋体" w:hAnsi="宋体" w:eastAsia="宋体" w:cs="宋体"/>
                <w:kern w:val="0"/>
                <w:sz w:val="22"/>
                <w:szCs w:val="22"/>
                <w:lang w:val="en-US" w:eastAsia="zh-CN" w:bidi="ar"/>
              </w:rPr>
              <w:t>3、提供信用中国无失信、无食品行业行政处罚、无经营异常查询截图，得5分，无截图0分；</w:t>
            </w:r>
          </w:p>
          <w:p w14:paraId="6572376E">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4、提交完整食品安全、规范供货、不降级不减配、简约包装承诺函、有效食品安全责任险保单，得5分，未承诺、无保单0分。</w:t>
            </w:r>
          </w:p>
        </w:tc>
      </w:tr>
      <w:tr w14:paraId="6540E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461" w:type="dxa"/>
            <w:shd w:val="clear" w:color="auto" w:fill="auto"/>
            <w:tcMar>
              <w:top w:w="120" w:type="dxa"/>
              <w:left w:w="120" w:type="dxa"/>
              <w:bottom w:w="120" w:type="dxa"/>
              <w:right w:w="120" w:type="dxa"/>
            </w:tcMar>
            <w:vAlign w:val="top"/>
          </w:tcPr>
          <w:p w14:paraId="31682F4D">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二、实物样品品质评审（明评不盲评）</w:t>
            </w:r>
          </w:p>
        </w:tc>
        <w:tc>
          <w:tcPr>
            <w:tcW w:w="1290" w:type="dxa"/>
            <w:shd w:val="clear" w:color="auto" w:fill="auto"/>
            <w:tcMar>
              <w:top w:w="120" w:type="dxa"/>
              <w:left w:w="120" w:type="dxa"/>
              <w:bottom w:w="120" w:type="dxa"/>
              <w:right w:w="120" w:type="dxa"/>
            </w:tcMar>
            <w:vAlign w:val="center"/>
          </w:tcPr>
          <w:p w14:paraId="446367BD">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2"/>
                <w:szCs w:val="22"/>
              </w:rPr>
            </w:pPr>
            <w:r>
              <w:rPr>
                <w:rFonts w:ascii="宋体" w:hAnsi="宋体" w:eastAsia="宋体" w:cs="宋体"/>
                <w:kern w:val="0"/>
                <w:sz w:val="22"/>
                <w:szCs w:val="22"/>
                <w:lang w:val="en-US" w:eastAsia="zh-CN" w:bidi="ar"/>
              </w:rPr>
              <w:t>20分</w:t>
            </w:r>
          </w:p>
        </w:tc>
        <w:tc>
          <w:tcPr>
            <w:tcW w:w="6345" w:type="dxa"/>
            <w:shd w:val="clear" w:color="auto" w:fill="auto"/>
            <w:tcMar>
              <w:top w:w="120" w:type="dxa"/>
              <w:left w:w="120" w:type="dxa"/>
              <w:bottom w:w="120" w:type="dxa"/>
              <w:right w:w="120" w:type="dxa"/>
            </w:tcMar>
            <w:vAlign w:val="top"/>
          </w:tcPr>
          <w:p w14:paraId="598A7048">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2"/>
                <w:szCs w:val="22"/>
                <w:lang w:val="en-US" w:eastAsia="zh-CN" w:bidi="ar"/>
              </w:rPr>
            </w:pPr>
            <w:r>
              <w:rPr>
                <w:rFonts w:ascii="宋体" w:hAnsi="宋体" w:eastAsia="宋体" w:cs="宋体"/>
                <w:kern w:val="0"/>
                <w:sz w:val="22"/>
                <w:szCs w:val="22"/>
                <w:lang w:val="en-US" w:eastAsia="zh-CN" w:bidi="ar"/>
              </w:rPr>
              <w:t>1、5L装花生油样品（10分）：油品清澈透亮、无浑浊、无沉淀杂质、色泽纯正、无异味、压榨浓香品质优良得满分；存在轻微浑浊、观感一般酌情扣分；油品浑浊、有异味、品质较差不得分。</w:t>
            </w:r>
          </w:p>
          <w:p w14:paraId="2158FA0F">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2、大米样品（10分）：米粒饱满均匀、颗粒完整、碎米少、无黄粒、无霉点、无异味、粉质正常得满分；颗粒参差、碎米较多、观感一般酌情扣分；存在异味、霉点、劣质品相不得分。</w:t>
            </w:r>
            <w:r>
              <w:rPr>
                <w:rStyle w:val="13"/>
                <w:rFonts w:ascii="宋体" w:hAnsi="宋体" w:eastAsia="宋体" w:cs="宋体"/>
                <w:kern w:val="0"/>
                <w:sz w:val="22"/>
                <w:szCs w:val="22"/>
                <w:lang w:val="en-US" w:eastAsia="zh-CN" w:bidi="ar"/>
              </w:rPr>
              <w:t>备注：未按时、按要求提交完整样品的，本项得0分；样品品质与最终供货必须完全一致，货样不符视为严重违约。</w:t>
            </w:r>
          </w:p>
        </w:tc>
      </w:tr>
      <w:tr w14:paraId="1F8BC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461" w:type="dxa"/>
            <w:shd w:val="clear" w:color="auto" w:fill="auto"/>
            <w:tcMar>
              <w:top w:w="120" w:type="dxa"/>
              <w:left w:w="120" w:type="dxa"/>
              <w:bottom w:w="120" w:type="dxa"/>
              <w:right w:w="120" w:type="dxa"/>
            </w:tcMar>
            <w:vAlign w:val="top"/>
          </w:tcPr>
          <w:p w14:paraId="64B85AEF">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三、产品书面方案</w:t>
            </w:r>
          </w:p>
        </w:tc>
        <w:tc>
          <w:tcPr>
            <w:tcW w:w="1290" w:type="dxa"/>
            <w:shd w:val="clear" w:color="auto" w:fill="auto"/>
            <w:tcMar>
              <w:top w:w="120" w:type="dxa"/>
              <w:left w:w="120" w:type="dxa"/>
              <w:bottom w:w="120" w:type="dxa"/>
              <w:right w:w="120" w:type="dxa"/>
            </w:tcMar>
            <w:vAlign w:val="center"/>
          </w:tcPr>
          <w:p w14:paraId="0CFE9CA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2"/>
                <w:szCs w:val="22"/>
              </w:rPr>
            </w:pPr>
            <w:r>
              <w:rPr>
                <w:rFonts w:ascii="宋体" w:hAnsi="宋体" w:eastAsia="宋体" w:cs="宋体"/>
                <w:kern w:val="0"/>
                <w:sz w:val="22"/>
                <w:szCs w:val="22"/>
                <w:lang w:val="en-US" w:eastAsia="zh-CN" w:bidi="ar"/>
              </w:rPr>
              <w:t>20分</w:t>
            </w:r>
          </w:p>
        </w:tc>
        <w:tc>
          <w:tcPr>
            <w:tcW w:w="6345" w:type="dxa"/>
            <w:shd w:val="clear" w:color="auto" w:fill="auto"/>
            <w:tcMar>
              <w:top w:w="120" w:type="dxa"/>
              <w:left w:w="120" w:type="dxa"/>
              <w:bottom w:w="120" w:type="dxa"/>
              <w:right w:w="120" w:type="dxa"/>
            </w:tcMar>
            <w:vAlign w:val="top"/>
          </w:tcPr>
          <w:p w14:paraId="10BB0341">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2"/>
                <w:szCs w:val="22"/>
                <w:lang w:val="en-US" w:eastAsia="zh-CN" w:bidi="ar"/>
              </w:rPr>
            </w:pPr>
            <w:r>
              <w:rPr>
                <w:rFonts w:ascii="宋体" w:hAnsi="宋体" w:eastAsia="宋体" w:cs="宋体"/>
                <w:kern w:val="0"/>
                <w:sz w:val="22"/>
                <w:szCs w:val="22"/>
                <w:lang w:val="en-US" w:eastAsia="zh-CN" w:bidi="ar"/>
              </w:rPr>
              <w:t>1、产品资料齐全：含品牌、实拍图、执行国标、质量等级、净含量、配料说明、生产日期保质期标准、包装说明，资料详实完整得12分，缺项、模糊、信息不全酌情扣分；</w:t>
            </w:r>
          </w:p>
          <w:p w14:paraId="7E022852">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2、书面承诺：固定方案履约、不私自换货、不减重、不降标、不跨品类替换货品，承诺完整规范得8分，未承诺或允许随意换货本项0分。</w:t>
            </w:r>
          </w:p>
        </w:tc>
      </w:tr>
      <w:tr w14:paraId="63110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461" w:type="dxa"/>
            <w:shd w:val="clear" w:color="auto" w:fill="auto"/>
            <w:tcMar>
              <w:top w:w="120" w:type="dxa"/>
              <w:left w:w="120" w:type="dxa"/>
              <w:bottom w:w="120" w:type="dxa"/>
              <w:right w:w="120" w:type="dxa"/>
            </w:tcMar>
            <w:vAlign w:val="top"/>
          </w:tcPr>
          <w:p w14:paraId="7AF26A4F">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四、同类项目业绩</w:t>
            </w:r>
          </w:p>
        </w:tc>
        <w:tc>
          <w:tcPr>
            <w:tcW w:w="1290" w:type="dxa"/>
            <w:shd w:val="clear" w:color="auto" w:fill="auto"/>
            <w:tcMar>
              <w:top w:w="120" w:type="dxa"/>
              <w:left w:w="120" w:type="dxa"/>
              <w:bottom w:w="120" w:type="dxa"/>
              <w:right w:w="120" w:type="dxa"/>
            </w:tcMar>
            <w:vAlign w:val="center"/>
          </w:tcPr>
          <w:p w14:paraId="764F5EE6">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2"/>
                <w:szCs w:val="22"/>
              </w:rPr>
            </w:pPr>
            <w:r>
              <w:rPr>
                <w:rFonts w:ascii="宋体" w:hAnsi="宋体" w:eastAsia="宋体" w:cs="宋体"/>
                <w:kern w:val="0"/>
                <w:sz w:val="22"/>
                <w:szCs w:val="22"/>
                <w:lang w:val="en-US" w:eastAsia="zh-CN" w:bidi="ar"/>
              </w:rPr>
              <w:t>10分</w:t>
            </w:r>
          </w:p>
        </w:tc>
        <w:tc>
          <w:tcPr>
            <w:tcW w:w="6345" w:type="dxa"/>
            <w:shd w:val="clear" w:color="auto" w:fill="auto"/>
            <w:tcMar>
              <w:top w:w="120" w:type="dxa"/>
              <w:left w:w="120" w:type="dxa"/>
              <w:bottom w:w="120" w:type="dxa"/>
              <w:right w:w="120" w:type="dxa"/>
            </w:tcMar>
            <w:vAlign w:val="top"/>
          </w:tcPr>
          <w:p w14:paraId="6819D602">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近2年内机关、事业单位、医院、工会粮油慰问品有效供货业绩，每份有效合同得2.5分，满分10分；无有效业绩0分。</w:t>
            </w:r>
          </w:p>
        </w:tc>
      </w:tr>
      <w:tr w14:paraId="18EA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461" w:type="dxa"/>
            <w:shd w:val="clear" w:color="auto" w:fill="auto"/>
            <w:tcMar>
              <w:top w:w="120" w:type="dxa"/>
              <w:left w:w="120" w:type="dxa"/>
              <w:bottom w:w="120" w:type="dxa"/>
              <w:right w:w="120" w:type="dxa"/>
            </w:tcMar>
            <w:vAlign w:val="top"/>
          </w:tcPr>
          <w:p w14:paraId="06695B60">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五、配送、售后及履约保障</w:t>
            </w:r>
          </w:p>
        </w:tc>
        <w:tc>
          <w:tcPr>
            <w:tcW w:w="1290" w:type="dxa"/>
            <w:shd w:val="clear" w:color="auto" w:fill="auto"/>
            <w:tcMar>
              <w:top w:w="120" w:type="dxa"/>
              <w:left w:w="120" w:type="dxa"/>
              <w:bottom w:w="120" w:type="dxa"/>
              <w:right w:w="120" w:type="dxa"/>
            </w:tcMar>
            <w:vAlign w:val="center"/>
          </w:tcPr>
          <w:p w14:paraId="36F22030">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sz w:val="22"/>
                <w:szCs w:val="22"/>
              </w:rPr>
            </w:pPr>
            <w:r>
              <w:rPr>
                <w:rFonts w:ascii="宋体" w:hAnsi="宋体" w:eastAsia="宋体" w:cs="宋体"/>
                <w:kern w:val="0"/>
                <w:sz w:val="22"/>
                <w:szCs w:val="22"/>
                <w:lang w:val="en-US" w:eastAsia="zh-CN" w:bidi="ar"/>
              </w:rPr>
              <w:t>20分</w:t>
            </w:r>
          </w:p>
        </w:tc>
        <w:tc>
          <w:tcPr>
            <w:tcW w:w="6345" w:type="dxa"/>
            <w:shd w:val="clear" w:color="auto" w:fill="auto"/>
            <w:tcMar>
              <w:top w:w="120" w:type="dxa"/>
              <w:left w:w="120" w:type="dxa"/>
              <w:bottom w:w="120" w:type="dxa"/>
              <w:right w:w="120" w:type="dxa"/>
            </w:tcMar>
            <w:vAlign w:val="top"/>
          </w:tcPr>
          <w:p w14:paraId="4EDA763C">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2"/>
                <w:szCs w:val="22"/>
                <w:lang w:val="en-US" w:eastAsia="zh-CN" w:bidi="ar"/>
              </w:rPr>
            </w:pPr>
            <w:r>
              <w:rPr>
                <w:rFonts w:ascii="宋体" w:hAnsi="宋体" w:eastAsia="宋体" w:cs="宋体"/>
                <w:kern w:val="0"/>
                <w:sz w:val="22"/>
                <w:szCs w:val="22"/>
                <w:lang w:val="en-US" w:eastAsia="zh-CN" w:bidi="ar"/>
              </w:rPr>
              <w:t>1、批量配送方案完善：明确交货时限、地点、运输防护、防潮防损、批量统筹措施，方案详实合理得7分，缺项笼统酌情扣分；</w:t>
            </w:r>
          </w:p>
          <w:p w14:paraId="15461A20">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2"/>
                <w:szCs w:val="22"/>
                <w:lang w:val="en-US" w:eastAsia="zh-CN" w:bidi="ar"/>
              </w:rPr>
            </w:pPr>
            <w:r>
              <w:rPr>
                <w:rFonts w:ascii="宋体" w:hAnsi="宋体" w:eastAsia="宋体" w:cs="宋体"/>
                <w:kern w:val="0"/>
                <w:sz w:val="22"/>
                <w:szCs w:val="22"/>
                <w:lang w:val="en-US" w:eastAsia="zh-CN" w:bidi="ar"/>
              </w:rPr>
              <w:t>2、售后服务机制完善：明确破损、渗漏、变质、重量不足、货不对版无条件退换补货机制，售后体系健全得7分；</w:t>
            </w:r>
          </w:p>
          <w:p w14:paraId="4530C442">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sz w:val="22"/>
                <w:szCs w:val="22"/>
              </w:rPr>
            </w:pPr>
            <w:r>
              <w:rPr>
                <w:rFonts w:ascii="宋体" w:hAnsi="宋体" w:eastAsia="宋体" w:cs="宋体"/>
                <w:kern w:val="0"/>
                <w:sz w:val="22"/>
                <w:szCs w:val="22"/>
                <w:lang w:val="en-US" w:eastAsia="zh-CN" w:bidi="ar"/>
              </w:rPr>
              <w:t>3、履约保障到位：专人对接、应急补货、质量赔付、全程溯源保障机制完善，得6分，方案简单空洞酌情扣分。</w:t>
            </w:r>
          </w:p>
        </w:tc>
      </w:tr>
    </w:tbl>
    <w:p w14:paraId="5C4292A4">
      <w:pPr>
        <w:keepNext w:val="0"/>
        <w:keepLines w:val="0"/>
        <w:widowControl/>
        <w:suppressLineNumbers w:val="0"/>
        <w:ind w:firstLine="420" w:firstLineChars="0"/>
        <w:jc w:val="left"/>
        <w:rPr>
          <w:rFonts w:hint="eastAsia" w:ascii="宋体" w:hAnsi="宋体" w:eastAsia="宋体" w:cs="宋体"/>
          <w:b/>
          <w:bCs w:val="0"/>
          <w:kern w:val="0"/>
          <w:sz w:val="22"/>
          <w:szCs w:val="22"/>
          <w:lang w:val="en-US" w:eastAsia="zh-CN" w:bidi="ar"/>
        </w:rPr>
      </w:pPr>
    </w:p>
    <w:p w14:paraId="539099F3">
      <w:pPr>
        <w:jc w:val="center"/>
        <w:rPr>
          <w:rFonts w:hint="eastAsia" w:ascii="方正小标宋简体" w:hAnsi="新宋体" w:eastAsia="方正小标宋简体"/>
          <w:b/>
          <w:color w:val="auto"/>
          <w:kern w:val="0"/>
          <w:sz w:val="44"/>
          <w:szCs w:val="44"/>
          <w:shd w:val="clear" w:color="auto" w:fill="auto"/>
          <w:lang w:val="en-US" w:eastAsia="zh-CN"/>
        </w:rPr>
      </w:pPr>
      <w:r>
        <w:rPr>
          <w:rStyle w:val="14"/>
          <w:rFonts w:hint="eastAsia" w:ascii="Calibri" w:hAnsi="Calibri"/>
          <w:b/>
          <w:bCs/>
          <w:color w:val="auto"/>
          <w:sz w:val="44"/>
          <w:szCs w:val="44"/>
          <w:shd w:val="clear" w:color="auto" w:fill="auto"/>
          <w:lang w:val="en-US" w:eastAsia="zh-CN" w:bidi="ar-SA"/>
        </w:rPr>
        <w:br w:type="page"/>
      </w:r>
      <w:r>
        <w:rPr>
          <w:rFonts w:hint="eastAsia" w:ascii="方正小标宋简体" w:hAnsi="新宋体" w:eastAsia="方正小标宋简体" w:cs="Times New Roman"/>
          <w:b/>
          <w:color w:val="auto"/>
          <w:kern w:val="0"/>
          <w:sz w:val="44"/>
          <w:szCs w:val="44"/>
          <w:shd w:val="clear" w:fill="auto"/>
          <w:lang w:val="en-US" w:eastAsia="zh-CN" w:bidi="ar-SA"/>
        </w:rPr>
        <w:t>第四部分　</w:t>
      </w:r>
      <w:r>
        <w:rPr>
          <w:rFonts w:hint="eastAsia" w:ascii="方正小标宋简体" w:hAnsi="新宋体" w:eastAsia="方正小标宋简体"/>
          <w:b/>
          <w:color w:val="auto"/>
          <w:kern w:val="0"/>
          <w:sz w:val="44"/>
          <w:szCs w:val="44"/>
          <w:shd w:val="clear" w:color="auto" w:fill="auto"/>
          <w:lang w:val="en-US" w:eastAsia="zh-CN"/>
        </w:rPr>
        <w:t>供应商需提交的响应资料清单</w:t>
      </w:r>
    </w:p>
    <w:p w14:paraId="3B9A5793">
      <w:pPr>
        <w:keepNext w:val="0"/>
        <w:keepLines w:val="0"/>
        <w:widowControl/>
        <w:suppressLineNumbers w:val="0"/>
        <w:jc w:val="left"/>
        <w:rPr>
          <w:rFonts w:ascii="宋体" w:hAnsi="宋体" w:eastAsia="宋体" w:cs="宋体"/>
          <w:kern w:val="0"/>
          <w:sz w:val="24"/>
          <w:szCs w:val="24"/>
          <w:lang w:val="en-US" w:eastAsia="zh-CN" w:bidi="ar"/>
        </w:rPr>
      </w:pPr>
    </w:p>
    <w:p w14:paraId="3137319A">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1、供应商营业执照、食品生产/经营SC资质复印件（加盖公章）；</w:t>
      </w:r>
    </w:p>
    <w:p w14:paraId="014F43E7">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2、法定代表人身份证明及授权委托书（如需）；</w:t>
      </w:r>
    </w:p>
    <w:p w14:paraId="621ADA6E">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3、本次供货粮油对应批次出厂检验合格报告、国标符合性说明；</w:t>
      </w:r>
    </w:p>
    <w:p w14:paraId="02654CE2">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4、信用中国无失信、无行政处罚、无经营异常查询截图；</w:t>
      </w:r>
    </w:p>
    <w:p w14:paraId="73647C24">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5、完整产品方案（含实拍图、品牌、国标、等级、净重、参数、保质期）；</w:t>
      </w:r>
    </w:p>
    <w:p w14:paraId="090C8E2F">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6、多套同预算搭配方案（如有，需同档次、同配置）；</w:t>
      </w:r>
    </w:p>
    <w:p w14:paraId="200FC37C">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7、近2年内同类粮油慰问供货业绩合同复印件；</w:t>
      </w:r>
    </w:p>
    <w:p w14:paraId="4945EF33">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8、详细配送方案、售后服务及履约保障材料；</w:t>
      </w:r>
    </w:p>
    <w:p w14:paraId="12F504AD">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9、食品安全、不降标、不换货、不减重专项承诺函；</w:t>
      </w:r>
    </w:p>
    <w:p w14:paraId="596587A3">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0</w:t>
      </w:r>
      <w:r>
        <w:rPr>
          <w:rFonts w:hint="eastAsia" w:ascii="宋体" w:hAnsi="宋体" w:eastAsia="宋体" w:cs="宋体"/>
          <w:color w:val="auto"/>
          <w:sz w:val="22"/>
          <w:szCs w:val="22"/>
          <w:highlight w:val="none"/>
          <w:lang w:val="en-US" w:eastAsia="zh-CN"/>
        </w:rPr>
        <w:t>、食品安全责任险保单及缴费凭证（加盖公章）；</w:t>
      </w:r>
    </w:p>
    <w:p w14:paraId="0F440985">
      <w:pPr>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cs="仿宋"/>
          <w:b/>
          <w:bCs/>
          <w:sz w:val="30"/>
          <w:szCs w:val="30"/>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、投标样品（花生油、大米实物样品，按院方规定时间现场提交）。</w:t>
      </w:r>
      <w:r>
        <w:rPr>
          <w:rFonts w:hint="eastAsia" w:ascii="宋体" w:hAnsi="宋体" w:cs="仿宋"/>
          <w:b/>
          <w:bCs/>
          <w:sz w:val="30"/>
          <w:szCs w:val="30"/>
        </w:rPr>
        <w:br w:type="page"/>
      </w:r>
    </w:p>
    <w:p w14:paraId="70B1C5C4">
      <w:pPr>
        <w:jc w:val="center"/>
        <w:rPr>
          <w:rFonts w:hint="eastAsia" w:ascii="宋体" w:hAnsi="宋体" w:cs="仿宋"/>
          <w:b/>
          <w:bCs/>
          <w:sz w:val="30"/>
          <w:szCs w:val="30"/>
        </w:rPr>
      </w:pPr>
      <w:r>
        <w:rPr>
          <w:rFonts w:hint="eastAsia" w:ascii="宋体" w:hAnsi="宋体" w:cs="仿宋"/>
          <w:b/>
          <w:bCs/>
          <w:sz w:val="30"/>
          <w:szCs w:val="30"/>
        </w:rPr>
        <w:t>资料表</w:t>
      </w:r>
    </w:p>
    <w:p w14:paraId="714CD11B">
      <w:pPr>
        <w:jc w:val="center"/>
        <w:rPr>
          <w:rFonts w:hint="eastAsia" w:ascii="宋体" w:hAnsi="宋体" w:cs="仿宋"/>
          <w:b/>
          <w:bCs/>
          <w:sz w:val="30"/>
          <w:szCs w:val="30"/>
        </w:rPr>
      </w:pPr>
    </w:p>
    <w:tbl>
      <w:tblPr>
        <w:tblStyle w:val="11"/>
        <w:tblW w:w="7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4"/>
        <w:gridCol w:w="2395"/>
      </w:tblGrid>
      <w:tr w14:paraId="3C71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244" w:type="dxa"/>
            <w:noWrap w:val="0"/>
            <w:vAlign w:val="center"/>
          </w:tcPr>
          <w:p w14:paraId="742B8D51">
            <w:pPr>
              <w:spacing w:line="360" w:lineRule="auto"/>
              <w:jc w:val="center"/>
              <w:rPr>
                <w:rFonts w:hint="eastAsia" w:ascii="宋体" w:hAnsi="宋体" w:cs="仿宋"/>
                <w:b/>
                <w:sz w:val="22"/>
                <w:szCs w:val="22"/>
                <w:lang w:eastAsia="zh-CN"/>
              </w:rPr>
            </w:pPr>
            <w:r>
              <w:rPr>
                <w:rFonts w:hint="eastAsia" w:ascii="宋体" w:hAnsi="宋体" w:cs="仿宋"/>
                <w:b/>
                <w:sz w:val="22"/>
                <w:szCs w:val="22"/>
                <w:lang w:eastAsia="zh-CN"/>
              </w:rPr>
              <w:t>响应资料</w:t>
            </w:r>
            <w:r>
              <w:rPr>
                <w:rFonts w:hint="eastAsia" w:ascii="宋体" w:hAnsi="宋体" w:cs="仿宋"/>
                <w:b/>
                <w:sz w:val="22"/>
                <w:szCs w:val="22"/>
                <w:lang w:val="en-US" w:eastAsia="zh-CN"/>
              </w:rPr>
              <w:t>明细</w:t>
            </w:r>
          </w:p>
        </w:tc>
        <w:tc>
          <w:tcPr>
            <w:tcW w:w="2395" w:type="dxa"/>
            <w:noWrap w:val="0"/>
            <w:vAlign w:val="center"/>
          </w:tcPr>
          <w:p w14:paraId="797E4605">
            <w:pPr>
              <w:spacing w:line="360" w:lineRule="auto"/>
              <w:jc w:val="center"/>
              <w:rPr>
                <w:rFonts w:ascii="宋体" w:hAnsi="宋体" w:cs="仿宋"/>
                <w:b/>
                <w:sz w:val="22"/>
                <w:szCs w:val="22"/>
              </w:rPr>
            </w:pPr>
            <w:r>
              <w:rPr>
                <w:rFonts w:hint="eastAsia" w:ascii="宋体" w:hAnsi="宋体" w:cs="仿宋"/>
                <w:b/>
                <w:sz w:val="22"/>
                <w:szCs w:val="22"/>
              </w:rPr>
              <w:t>证明文件</w:t>
            </w:r>
          </w:p>
        </w:tc>
      </w:tr>
      <w:tr w14:paraId="68DC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244" w:type="dxa"/>
            <w:noWrap w:val="0"/>
            <w:vAlign w:val="center"/>
          </w:tcPr>
          <w:p w14:paraId="6CAC3516">
            <w:pPr>
              <w:spacing w:line="360" w:lineRule="auto"/>
              <w:jc w:val="center"/>
              <w:rPr>
                <w:rFonts w:ascii="宋体" w:hAnsi="宋体" w:cs="仿宋"/>
                <w:sz w:val="22"/>
                <w:szCs w:val="22"/>
              </w:rPr>
            </w:pPr>
          </w:p>
        </w:tc>
        <w:tc>
          <w:tcPr>
            <w:tcW w:w="2395" w:type="dxa"/>
            <w:noWrap w:val="0"/>
            <w:vAlign w:val="center"/>
          </w:tcPr>
          <w:p w14:paraId="09CE402C">
            <w:pPr>
              <w:spacing w:line="360" w:lineRule="auto"/>
              <w:jc w:val="center"/>
              <w:rPr>
                <w:rFonts w:ascii="宋体" w:hAnsi="宋体" w:cs="仿宋"/>
                <w:sz w:val="22"/>
                <w:szCs w:val="22"/>
              </w:rPr>
            </w:pPr>
            <w:r>
              <w:rPr>
                <w:rFonts w:hint="eastAsia" w:ascii="宋体" w:hAnsi="宋体" w:cs="仿宋"/>
                <w:sz w:val="22"/>
                <w:szCs w:val="22"/>
              </w:rPr>
              <w:t>第     页</w:t>
            </w:r>
          </w:p>
        </w:tc>
      </w:tr>
      <w:tr w14:paraId="26638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0ACA2F32">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ascii="宋体" w:hAnsi="宋体" w:cs="仿宋"/>
                <w:sz w:val="22"/>
                <w:szCs w:val="22"/>
              </w:rPr>
            </w:pPr>
          </w:p>
        </w:tc>
        <w:tc>
          <w:tcPr>
            <w:tcW w:w="2395" w:type="dxa"/>
            <w:noWrap w:val="0"/>
            <w:vAlign w:val="center"/>
          </w:tcPr>
          <w:p w14:paraId="57DB59FB">
            <w:pPr>
              <w:spacing w:line="360" w:lineRule="auto"/>
              <w:jc w:val="center"/>
              <w:rPr>
                <w:rFonts w:ascii="宋体" w:hAnsi="宋体" w:cs="仿宋"/>
                <w:sz w:val="22"/>
                <w:szCs w:val="22"/>
              </w:rPr>
            </w:pPr>
            <w:r>
              <w:rPr>
                <w:rFonts w:hint="eastAsia" w:ascii="宋体" w:hAnsi="宋体" w:cs="仿宋"/>
                <w:sz w:val="22"/>
                <w:szCs w:val="22"/>
              </w:rPr>
              <w:t>第     页</w:t>
            </w:r>
          </w:p>
        </w:tc>
      </w:tr>
      <w:tr w14:paraId="38A1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0E01C27C">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2"/>
                <w:szCs w:val="22"/>
                <w:shd w:val="clear" w:color="auto" w:fill="FFFFFF"/>
              </w:rPr>
            </w:pPr>
          </w:p>
        </w:tc>
        <w:tc>
          <w:tcPr>
            <w:tcW w:w="2395" w:type="dxa"/>
            <w:noWrap w:val="0"/>
            <w:vAlign w:val="center"/>
          </w:tcPr>
          <w:p w14:paraId="0741FBA1">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331AE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0779779B">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2"/>
                <w:szCs w:val="22"/>
                <w:shd w:val="clear" w:color="auto" w:fill="FFFFFF"/>
              </w:rPr>
            </w:pPr>
          </w:p>
        </w:tc>
        <w:tc>
          <w:tcPr>
            <w:tcW w:w="2395" w:type="dxa"/>
            <w:noWrap w:val="0"/>
            <w:vAlign w:val="center"/>
          </w:tcPr>
          <w:p w14:paraId="1EF42485">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08E70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2DFA48E9">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2"/>
                <w:szCs w:val="22"/>
                <w:shd w:val="clear" w:color="auto" w:fill="FFFFFF"/>
              </w:rPr>
            </w:pPr>
          </w:p>
        </w:tc>
        <w:tc>
          <w:tcPr>
            <w:tcW w:w="2395" w:type="dxa"/>
            <w:noWrap w:val="0"/>
            <w:vAlign w:val="center"/>
          </w:tcPr>
          <w:p w14:paraId="7A45860F">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759A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6ED7B55B">
            <w:pPr>
              <w:spacing w:line="360" w:lineRule="auto"/>
              <w:rPr>
                <w:rFonts w:ascii="宋体" w:hAnsi="宋体" w:cs="仿宋"/>
                <w:sz w:val="22"/>
                <w:szCs w:val="22"/>
              </w:rPr>
            </w:pPr>
          </w:p>
        </w:tc>
        <w:tc>
          <w:tcPr>
            <w:tcW w:w="2395" w:type="dxa"/>
            <w:noWrap w:val="0"/>
            <w:vAlign w:val="center"/>
          </w:tcPr>
          <w:p w14:paraId="26A6BB5B">
            <w:pPr>
              <w:spacing w:line="360" w:lineRule="auto"/>
              <w:jc w:val="center"/>
              <w:rPr>
                <w:rFonts w:ascii="宋体" w:hAnsi="宋体" w:cs="仿宋"/>
                <w:sz w:val="22"/>
                <w:szCs w:val="22"/>
              </w:rPr>
            </w:pPr>
            <w:r>
              <w:rPr>
                <w:rFonts w:hint="eastAsia" w:ascii="宋体" w:hAnsi="宋体" w:cs="仿宋"/>
                <w:sz w:val="22"/>
                <w:szCs w:val="22"/>
              </w:rPr>
              <w:t>第     页</w:t>
            </w:r>
          </w:p>
        </w:tc>
      </w:tr>
      <w:tr w14:paraId="6640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6C17BC67">
            <w:pPr>
              <w:spacing w:line="360" w:lineRule="auto"/>
              <w:rPr>
                <w:rFonts w:hint="eastAsia" w:ascii="宋体" w:hAnsi="宋体" w:cs="仿宋"/>
                <w:sz w:val="22"/>
                <w:szCs w:val="22"/>
              </w:rPr>
            </w:pPr>
          </w:p>
        </w:tc>
        <w:tc>
          <w:tcPr>
            <w:tcW w:w="2395" w:type="dxa"/>
            <w:noWrap w:val="0"/>
            <w:vAlign w:val="center"/>
          </w:tcPr>
          <w:p w14:paraId="1C63DB18">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7F31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78655EAE">
            <w:pPr>
              <w:spacing w:line="360" w:lineRule="auto"/>
              <w:rPr>
                <w:rFonts w:hint="eastAsia" w:ascii="宋体" w:hAnsi="宋体" w:cs="仿宋"/>
                <w:sz w:val="22"/>
                <w:szCs w:val="22"/>
              </w:rPr>
            </w:pPr>
          </w:p>
        </w:tc>
        <w:tc>
          <w:tcPr>
            <w:tcW w:w="2395" w:type="dxa"/>
            <w:noWrap w:val="0"/>
            <w:vAlign w:val="center"/>
          </w:tcPr>
          <w:p w14:paraId="1356E8C5">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0422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48C7E4FA">
            <w:pPr>
              <w:spacing w:line="360" w:lineRule="auto"/>
              <w:rPr>
                <w:rFonts w:hint="eastAsia" w:ascii="宋体" w:hAnsi="宋体" w:cs="仿宋"/>
                <w:sz w:val="22"/>
                <w:szCs w:val="22"/>
              </w:rPr>
            </w:pPr>
          </w:p>
        </w:tc>
        <w:tc>
          <w:tcPr>
            <w:tcW w:w="2395" w:type="dxa"/>
            <w:noWrap w:val="0"/>
            <w:vAlign w:val="center"/>
          </w:tcPr>
          <w:p w14:paraId="18BC3F8F">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7771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28C16B37">
            <w:pPr>
              <w:spacing w:line="360" w:lineRule="auto"/>
              <w:rPr>
                <w:rFonts w:ascii="宋体" w:hAnsi="宋体" w:cs="仿宋"/>
                <w:sz w:val="22"/>
                <w:szCs w:val="22"/>
              </w:rPr>
            </w:pPr>
          </w:p>
        </w:tc>
        <w:tc>
          <w:tcPr>
            <w:tcW w:w="2395" w:type="dxa"/>
            <w:noWrap w:val="0"/>
            <w:vAlign w:val="center"/>
          </w:tcPr>
          <w:p w14:paraId="3EB3542A">
            <w:pPr>
              <w:spacing w:line="360" w:lineRule="auto"/>
              <w:jc w:val="center"/>
              <w:rPr>
                <w:rFonts w:ascii="宋体" w:hAnsi="宋体" w:cs="仿宋"/>
                <w:sz w:val="22"/>
                <w:szCs w:val="22"/>
              </w:rPr>
            </w:pPr>
            <w:r>
              <w:rPr>
                <w:rFonts w:hint="eastAsia" w:ascii="宋体" w:hAnsi="宋体" w:cs="仿宋"/>
                <w:sz w:val="22"/>
                <w:szCs w:val="22"/>
              </w:rPr>
              <w:t>第     页</w:t>
            </w:r>
          </w:p>
        </w:tc>
      </w:tr>
      <w:tr w14:paraId="4431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72F04184">
            <w:pPr>
              <w:spacing w:line="360" w:lineRule="auto"/>
              <w:rPr>
                <w:rFonts w:ascii="宋体" w:hAnsi="宋体" w:cs="仿宋"/>
                <w:sz w:val="22"/>
                <w:szCs w:val="22"/>
              </w:rPr>
            </w:pPr>
          </w:p>
        </w:tc>
        <w:tc>
          <w:tcPr>
            <w:tcW w:w="2395" w:type="dxa"/>
            <w:noWrap w:val="0"/>
            <w:vAlign w:val="center"/>
          </w:tcPr>
          <w:p w14:paraId="17D546CE">
            <w:pPr>
              <w:spacing w:line="360" w:lineRule="auto"/>
              <w:jc w:val="center"/>
              <w:rPr>
                <w:rFonts w:ascii="宋体" w:hAnsi="宋体" w:cs="仿宋"/>
                <w:sz w:val="22"/>
                <w:szCs w:val="22"/>
              </w:rPr>
            </w:pPr>
            <w:r>
              <w:rPr>
                <w:rFonts w:hint="eastAsia" w:ascii="宋体" w:hAnsi="宋体" w:cs="仿宋"/>
                <w:sz w:val="22"/>
                <w:szCs w:val="22"/>
              </w:rPr>
              <w:t>第     页</w:t>
            </w:r>
          </w:p>
        </w:tc>
      </w:tr>
      <w:tr w14:paraId="26DD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3891A3C4">
            <w:pPr>
              <w:spacing w:line="360" w:lineRule="auto"/>
              <w:rPr>
                <w:rFonts w:hint="eastAsia" w:ascii="宋体" w:hAnsi="宋体" w:eastAsia="宋体" w:cs="仿宋"/>
                <w:sz w:val="22"/>
                <w:szCs w:val="22"/>
                <w:lang w:eastAsia="zh-CN"/>
              </w:rPr>
            </w:pPr>
          </w:p>
        </w:tc>
        <w:tc>
          <w:tcPr>
            <w:tcW w:w="2395" w:type="dxa"/>
            <w:noWrap w:val="0"/>
            <w:vAlign w:val="center"/>
          </w:tcPr>
          <w:p w14:paraId="2F1197CF">
            <w:pPr>
              <w:spacing w:line="360" w:lineRule="auto"/>
              <w:jc w:val="center"/>
              <w:rPr>
                <w:rFonts w:ascii="宋体" w:hAnsi="宋体" w:cs="仿宋"/>
                <w:sz w:val="22"/>
                <w:szCs w:val="22"/>
              </w:rPr>
            </w:pPr>
            <w:r>
              <w:rPr>
                <w:rFonts w:hint="eastAsia" w:ascii="宋体" w:hAnsi="宋体" w:cs="仿宋"/>
                <w:sz w:val="22"/>
                <w:szCs w:val="22"/>
              </w:rPr>
              <w:t>第     页</w:t>
            </w:r>
          </w:p>
        </w:tc>
      </w:tr>
      <w:tr w14:paraId="6CC4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165A0B70">
            <w:pPr>
              <w:spacing w:line="360" w:lineRule="auto"/>
              <w:ind w:firstLine="420"/>
              <w:rPr>
                <w:rFonts w:ascii="宋体" w:hAnsi="宋体" w:cs="仿宋"/>
                <w:sz w:val="22"/>
                <w:szCs w:val="22"/>
              </w:rPr>
            </w:pPr>
          </w:p>
        </w:tc>
        <w:tc>
          <w:tcPr>
            <w:tcW w:w="2395" w:type="dxa"/>
            <w:noWrap w:val="0"/>
            <w:vAlign w:val="center"/>
          </w:tcPr>
          <w:p w14:paraId="646988C4">
            <w:pPr>
              <w:spacing w:line="360" w:lineRule="auto"/>
              <w:jc w:val="center"/>
              <w:rPr>
                <w:rFonts w:ascii="宋体" w:hAnsi="宋体" w:cs="仿宋"/>
                <w:sz w:val="22"/>
                <w:szCs w:val="22"/>
              </w:rPr>
            </w:pPr>
            <w:r>
              <w:rPr>
                <w:rFonts w:hint="eastAsia" w:ascii="宋体" w:hAnsi="宋体" w:cs="仿宋"/>
                <w:sz w:val="22"/>
                <w:szCs w:val="22"/>
              </w:rPr>
              <w:t>第     页</w:t>
            </w:r>
          </w:p>
        </w:tc>
      </w:tr>
      <w:tr w14:paraId="6A6B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12FAAE7E">
            <w:pPr>
              <w:spacing w:line="360" w:lineRule="auto"/>
              <w:ind w:firstLine="420"/>
              <w:rPr>
                <w:rFonts w:ascii="宋体" w:hAnsi="宋体" w:cs="仿宋"/>
                <w:sz w:val="22"/>
                <w:szCs w:val="22"/>
              </w:rPr>
            </w:pPr>
          </w:p>
        </w:tc>
        <w:tc>
          <w:tcPr>
            <w:tcW w:w="2395" w:type="dxa"/>
            <w:noWrap w:val="0"/>
            <w:vAlign w:val="center"/>
          </w:tcPr>
          <w:p w14:paraId="6028CE32">
            <w:pPr>
              <w:spacing w:line="360" w:lineRule="auto"/>
              <w:jc w:val="center"/>
              <w:rPr>
                <w:rFonts w:ascii="宋体" w:hAnsi="宋体" w:cs="仿宋"/>
                <w:sz w:val="22"/>
                <w:szCs w:val="22"/>
              </w:rPr>
            </w:pPr>
            <w:r>
              <w:rPr>
                <w:rFonts w:hint="eastAsia" w:ascii="宋体" w:hAnsi="宋体" w:cs="仿宋"/>
                <w:sz w:val="22"/>
                <w:szCs w:val="22"/>
              </w:rPr>
              <w:t>第     页</w:t>
            </w:r>
          </w:p>
        </w:tc>
      </w:tr>
      <w:tr w14:paraId="776D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308D4B07">
            <w:pPr>
              <w:spacing w:line="360" w:lineRule="auto"/>
              <w:ind w:firstLine="420"/>
              <w:rPr>
                <w:rFonts w:ascii="宋体" w:hAnsi="宋体" w:cs="仿宋"/>
                <w:sz w:val="22"/>
                <w:szCs w:val="22"/>
              </w:rPr>
            </w:pPr>
          </w:p>
        </w:tc>
        <w:tc>
          <w:tcPr>
            <w:tcW w:w="2395" w:type="dxa"/>
            <w:noWrap w:val="0"/>
            <w:vAlign w:val="center"/>
          </w:tcPr>
          <w:p w14:paraId="10C07D86">
            <w:pPr>
              <w:spacing w:line="360" w:lineRule="auto"/>
              <w:jc w:val="center"/>
              <w:rPr>
                <w:rFonts w:ascii="宋体" w:hAnsi="宋体" w:cs="仿宋"/>
                <w:sz w:val="22"/>
                <w:szCs w:val="22"/>
              </w:rPr>
            </w:pPr>
            <w:r>
              <w:rPr>
                <w:rFonts w:hint="eastAsia" w:ascii="宋体" w:hAnsi="宋体" w:cs="仿宋"/>
                <w:sz w:val="22"/>
                <w:szCs w:val="22"/>
              </w:rPr>
              <w:t>第     页</w:t>
            </w:r>
          </w:p>
        </w:tc>
      </w:tr>
      <w:tr w14:paraId="5CF17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5F73FEAF">
            <w:pPr>
              <w:spacing w:line="360" w:lineRule="auto"/>
              <w:ind w:firstLine="420"/>
              <w:rPr>
                <w:rFonts w:ascii="宋体" w:hAnsi="宋体" w:cs="仿宋"/>
                <w:sz w:val="22"/>
                <w:szCs w:val="22"/>
              </w:rPr>
            </w:pPr>
          </w:p>
        </w:tc>
        <w:tc>
          <w:tcPr>
            <w:tcW w:w="2395" w:type="dxa"/>
            <w:shd w:val="clear" w:color="auto" w:fill="auto"/>
            <w:noWrap w:val="0"/>
            <w:vAlign w:val="center"/>
          </w:tcPr>
          <w:p w14:paraId="05E7508A">
            <w:pPr>
              <w:spacing w:line="360" w:lineRule="auto"/>
              <w:jc w:val="center"/>
              <w:rPr>
                <w:rFonts w:hint="eastAsia" w:ascii="宋体" w:hAnsi="宋体" w:eastAsia="宋体" w:cs="仿宋"/>
                <w:sz w:val="22"/>
                <w:szCs w:val="22"/>
                <w:lang w:val="en-US" w:eastAsia="zh-CN" w:bidi="ar-SA"/>
              </w:rPr>
            </w:pPr>
            <w:r>
              <w:rPr>
                <w:rFonts w:hint="eastAsia" w:ascii="宋体" w:hAnsi="宋体" w:cs="仿宋"/>
                <w:sz w:val="22"/>
                <w:szCs w:val="22"/>
              </w:rPr>
              <w:t>第     页</w:t>
            </w:r>
          </w:p>
        </w:tc>
      </w:tr>
      <w:tr w14:paraId="6973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59E30A08">
            <w:pPr>
              <w:spacing w:line="360" w:lineRule="auto"/>
              <w:ind w:firstLine="420"/>
              <w:rPr>
                <w:rFonts w:ascii="宋体" w:hAnsi="宋体" w:cs="仿宋"/>
                <w:sz w:val="22"/>
                <w:szCs w:val="22"/>
              </w:rPr>
            </w:pPr>
          </w:p>
        </w:tc>
        <w:tc>
          <w:tcPr>
            <w:tcW w:w="2395" w:type="dxa"/>
            <w:shd w:val="clear" w:color="auto" w:fill="auto"/>
            <w:noWrap w:val="0"/>
            <w:vAlign w:val="center"/>
          </w:tcPr>
          <w:p w14:paraId="2538BE9B">
            <w:pPr>
              <w:spacing w:line="360" w:lineRule="auto"/>
              <w:jc w:val="center"/>
              <w:rPr>
                <w:rFonts w:hint="eastAsia" w:ascii="宋体" w:hAnsi="宋体" w:eastAsia="宋体" w:cs="仿宋"/>
                <w:sz w:val="22"/>
                <w:szCs w:val="22"/>
                <w:lang w:val="en-US" w:eastAsia="zh-CN" w:bidi="ar-SA"/>
              </w:rPr>
            </w:pPr>
            <w:r>
              <w:rPr>
                <w:rFonts w:hint="eastAsia" w:ascii="宋体" w:hAnsi="宋体" w:cs="仿宋"/>
                <w:sz w:val="22"/>
                <w:szCs w:val="22"/>
              </w:rPr>
              <w:t>第     页</w:t>
            </w:r>
          </w:p>
        </w:tc>
      </w:tr>
    </w:tbl>
    <w:p w14:paraId="738C296E">
      <w:pPr>
        <w:rPr>
          <w:rFonts w:hint="eastAsia" w:ascii="方正小标宋简体" w:hAnsi="新宋体" w:eastAsia="方正小标宋简体"/>
          <w:b/>
          <w:color w:val="auto"/>
          <w:kern w:val="0"/>
          <w:sz w:val="44"/>
          <w:szCs w:val="44"/>
          <w:shd w:val="clear" w:color="auto" w:fill="auto"/>
          <w:lang w:val="en-US" w:eastAsia="zh-CN"/>
        </w:rPr>
      </w:pPr>
      <w:r>
        <w:rPr>
          <w:rFonts w:hint="eastAsia" w:ascii="方正小标宋简体" w:hAnsi="新宋体" w:eastAsia="方正小标宋简体"/>
          <w:b/>
          <w:color w:val="auto"/>
          <w:kern w:val="0"/>
          <w:sz w:val="44"/>
          <w:szCs w:val="44"/>
          <w:shd w:val="clear" w:color="auto" w:fill="auto"/>
          <w:lang w:val="en-US" w:eastAsia="zh-CN"/>
        </w:rPr>
        <w:br w:type="page"/>
      </w:r>
    </w:p>
    <w:p w14:paraId="2B28CFF9">
      <w:pPr>
        <w:pStyle w:val="4"/>
        <w:jc w:val="center"/>
        <w:rPr>
          <w:rStyle w:val="14"/>
          <w:rFonts w:ascii="Calibri" w:hAnsi="Calibri"/>
          <w:b/>
          <w:bCs/>
          <w:color w:val="auto"/>
          <w:sz w:val="44"/>
          <w:szCs w:val="44"/>
          <w:shd w:val="clear" w:color="auto" w:fill="auto"/>
          <w:lang w:val="en-US" w:eastAsia="zh-CN" w:bidi="ar-SA"/>
        </w:rPr>
      </w:pPr>
      <w:r>
        <w:rPr>
          <w:rStyle w:val="14"/>
          <w:rFonts w:hint="eastAsia" w:ascii="Calibri" w:hAnsi="Calibri"/>
          <w:b/>
          <w:bCs/>
          <w:color w:val="auto"/>
          <w:sz w:val="44"/>
          <w:szCs w:val="44"/>
          <w:shd w:val="clear" w:color="auto" w:fill="auto"/>
          <w:lang w:val="en-US" w:eastAsia="zh-CN" w:bidi="ar-SA"/>
        </w:rPr>
        <w:t>第三部分 封面格式</w:t>
      </w:r>
    </w:p>
    <w:tbl>
      <w:tblPr>
        <w:tblStyle w:val="11"/>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527E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noWrap w:val="0"/>
            <w:vAlign w:val="top"/>
          </w:tcPr>
          <w:p w14:paraId="0168C437">
            <w:pPr>
              <w:pStyle w:val="4"/>
              <w:spacing w:line="360" w:lineRule="auto"/>
              <w:ind w:firstLine="480" w:firstLineChars="150"/>
              <w:rPr>
                <w:rFonts w:hint="eastAsia" w:ascii="仿宋_GB2312" w:eastAsia="仿宋_GB2312"/>
                <w:b/>
                <w:sz w:val="32"/>
              </w:rPr>
            </w:pPr>
          </w:p>
          <w:p w14:paraId="02D1ACD1">
            <w:pPr>
              <w:pStyle w:val="4"/>
              <w:spacing w:line="360" w:lineRule="auto"/>
              <w:ind w:firstLine="480" w:firstLineChars="150"/>
              <w:rPr>
                <w:rFonts w:hint="eastAsia" w:ascii="仿宋_GB2312" w:eastAsia="仿宋_GB2312"/>
                <w:b/>
                <w:sz w:val="32"/>
              </w:rPr>
            </w:pPr>
          </w:p>
          <w:p w14:paraId="49F0DE0B">
            <w:pPr>
              <w:pStyle w:val="4"/>
              <w:spacing w:line="360" w:lineRule="auto"/>
              <w:ind w:firstLine="480" w:firstLineChars="150"/>
              <w:rPr>
                <w:rFonts w:hint="eastAsia" w:ascii="仿宋_GB2312" w:eastAsia="仿宋_GB2312"/>
                <w:b/>
                <w:sz w:val="32"/>
              </w:rPr>
            </w:pPr>
          </w:p>
          <w:p w14:paraId="22CB4150">
            <w:pPr>
              <w:pStyle w:val="4"/>
              <w:spacing w:line="360" w:lineRule="auto"/>
              <w:ind w:firstLine="480" w:firstLineChars="150"/>
              <w:rPr>
                <w:rFonts w:hint="eastAsia" w:ascii="仿宋_GB2312" w:eastAsia="仿宋_GB2312"/>
                <w:b/>
                <w:sz w:val="32"/>
              </w:rPr>
            </w:pPr>
          </w:p>
          <w:p w14:paraId="66DBD061">
            <w:pPr>
              <w:pStyle w:val="4"/>
              <w:spacing w:line="360" w:lineRule="auto"/>
              <w:jc w:val="center"/>
              <w:rPr>
                <w:rFonts w:hint="eastAsia" w:ascii="黑体" w:eastAsia="黑体"/>
                <w:b/>
                <w:sz w:val="72"/>
                <w:szCs w:val="72"/>
              </w:rPr>
            </w:pPr>
            <w:r>
              <w:rPr>
                <w:rFonts w:hint="eastAsia" w:ascii="黑体" w:eastAsia="黑体"/>
                <w:b/>
                <w:sz w:val="72"/>
                <w:szCs w:val="72"/>
                <w:lang w:val="en-US" w:eastAsia="zh-CN"/>
              </w:rPr>
              <w:t>响 应</w:t>
            </w:r>
            <w:r>
              <w:rPr>
                <w:rFonts w:hint="eastAsia" w:ascii="黑体" w:eastAsia="黑体"/>
                <w:b/>
                <w:sz w:val="72"/>
                <w:szCs w:val="72"/>
              </w:rPr>
              <w:t xml:space="preserve"> 文 件</w:t>
            </w:r>
          </w:p>
          <w:p w14:paraId="28EB783B">
            <w:pPr>
              <w:pStyle w:val="4"/>
              <w:spacing w:line="360" w:lineRule="auto"/>
              <w:rPr>
                <w:rFonts w:hint="eastAsia" w:ascii="仿宋_GB2312" w:eastAsia="仿宋_GB2312"/>
                <w:b/>
                <w:sz w:val="32"/>
              </w:rPr>
            </w:pPr>
          </w:p>
          <w:p w14:paraId="0D767F50">
            <w:pPr>
              <w:pStyle w:val="4"/>
              <w:spacing w:line="360" w:lineRule="auto"/>
              <w:rPr>
                <w:rFonts w:hint="eastAsia" w:ascii="仿宋_GB2312" w:eastAsia="仿宋_GB2312"/>
                <w:b/>
                <w:sz w:val="32"/>
              </w:rPr>
            </w:pPr>
          </w:p>
          <w:p w14:paraId="12470E96">
            <w:pPr>
              <w:pStyle w:val="4"/>
              <w:spacing w:line="360" w:lineRule="auto"/>
              <w:rPr>
                <w:rFonts w:hint="eastAsia" w:ascii="仿宋_GB2312" w:eastAsia="仿宋_GB2312"/>
                <w:b/>
                <w:sz w:val="32"/>
              </w:rPr>
            </w:pPr>
          </w:p>
          <w:p w14:paraId="587FE51A">
            <w:pPr>
              <w:pStyle w:val="4"/>
              <w:spacing w:line="360" w:lineRule="auto"/>
              <w:rPr>
                <w:rFonts w:hint="eastAsia" w:ascii="仿宋_GB2312" w:eastAsia="仿宋_GB2312"/>
                <w:b/>
                <w:sz w:val="32"/>
              </w:rPr>
            </w:pPr>
          </w:p>
          <w:p w14:paraId="438759FE">
            <w:pPr>
              <w:pStyle w:val="4"/>
              <w:spacing w:line="360" w:lineRule="auto"/>
              <w:rPr>
                <w:rFonts w:hint="eastAsia" w:ascii="仿宋_GB2312" w:eastAsia="仿宋_GB2312"/>
                <w:b/>
                <w:sz w:val="32"/>
              </w:rPr>
            </w:pPr>
          </w:p>
          <w:p w14:paraId="0B814B3A">
            <w:pPr>
              <w:pStyle w:val="4"/>
              <w:spacing w:line="360" w:lineRule="auto"/>
              <w:rPr>
                <w:rFonts w:hint="eastAsia" w:ascii="仿宋_GB2312" w:eastAsia="仿宋_GB2312"/>
                <w:b/>
                <w:sz w:val="32"/>
              </w:rPr>
            </w:pPr>
          </w:p>
          <w:p w14:paraId="62117986">
            <w:pPr>
              <w:pStyle w:val="4"/>
              <w:spacing w:line="360" w:lineRule="auto"/>
              <w:rPr>
                <w:rFonts w:hint="eastAsia" w:ascii="仿宋_GB2312" w:eastAsia="仿宋_GB2312"/>
                <w:b/>
                <w:sz w:val="32"/>
              </w:rPr>
            </w:pPr>
          </w:p>
          <w:p w14:paraId="7C1F3E80">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default" w:ascii="仿宋" w:hAnsi="仿宋" w:eastAsia="仿宋" w:cs="仿宋"/>
                <w:b/>
                <w:bCs w:val="0"/>
                <w:sz w:val="28"/>
                <w:szCs w:val="28"/>
                <w:u w:val="none" w:color="auto"/>
                <w:lang w:val="en-US" w:eastAsia="zh-CN"/>
              </w:rPr>
            </w:pPr>
            <w:r>
              <w:rPr>
                <w:rFonts w:hint="eastAsia" w:ascii="仿宋_GB2312" w:eastAsia="仿宋_GB2312"/>
                <w:b/>
                <w:sz w:val="28"/>
                <w:szCs w:val="28"/>
                <w:lang w:val="en-US" w:eastAsia="zh-CN"/>
              </w:rPr>
              <w:t xml:space="preserve">   项目编</w:t>
            </w:r>
            <w:r>
              <w:rPr>
                <w:rFonts w:hint="eastAsia" w:ascii="仿宋" w:hAnsi="仿宋" w:eastAsia="仿宋" w:cs="仿宋"/>
                <w:b/>
                <w:bCs w:val="0"/>
                <w:sz w:val="28"/>
                <w:szCs w:val="28"/>
                <w:u w:val="none" w:color="auto"/>
                <w:lang w:val="en-US" w:eastAsia="zh-CN"/>
              </w:rPr>
              <w:t>号：</w:t>
            </w:r>
            <w:r>
              <w:rPr>
                <w:rStyle w:val="14"/>
                <w:rFonts w:hint="eastAsia" w:ascii="仿宋" w:hAnsi="仿宋" w:eastAsia="仿宋" w:cs="仿宋"/>
                <w:b/>
                <w:bCs w:val="0"/>
                <w:sz w:val="28"/>
                <w:szCs w:val="28"/>
                <w:u w:val="none" w:color="auto"/>
                <w:lang w:val="en-US" w:eastAsia="zh-CN" w:bidi="ar-SA"/>
              </w:rPr>
              <w:t>HZFY-202623</w:t>
            </w:r>
          </w:p>
          <w:p w14:paraId="274B9B45">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 w:hAnsi="仿宋" w:eastAsia="仿宋" w:cs="仿宋"/>
                <w:b/>
                <w:bCs w:val="0"/>
                <w:sz w:val="28"/>
                <w:szCs w:val="28"/>
                <w:u w:val="none" w:color="auto"/>
                <w:lang w:val="en-US" w:eastAsia="zh-CN"/>
              </w:rPr>
              <w:t xml:space="preserve">   </w:t>
            </w:r>
            <w:r>
              <w:rPr>
                <w:rFonts w:hint="eastAsia" w:ascii="仿宋" w:hAnsi="仿宋" w:eastAsia="仿宋" w:cs="仿宋"/>
                <w:b/>
                <w:bCs w:val="0"/>
                <w:sz w:val="28"/>
                <w:szCs w:val="28"/>
                <w:u w:val="none" w:color="auto"/>
              </w:rPr>
              <w:t>项目名称：</w:t>
            </w:r>
            <w:r>
              <w:rPr>
                <w:rStyle w:val="14"/>
                <w:rFonts w:hint="eastAsia" w:ascii="仿宋" w:hAnsi="仿宋" w:eastAsia="仿宋" w:cs="仿宋"/>
                <w:b/>
                <w:bCs w:val="0"/>
                <w:sz w:val="28"/>
                <w:szCs w:val="28"/>
                <w:u w:val="none" w:color="auto"/>
                <w:lang w:val="en-US" w:eastAsia="zh-CN" w:bidi="ar-SA"/>
              </w:rPr>
              <w:t>化州市妇幼保健院2026年国庆节慰问品采购项目</w:t>
            </w:r>
          </w:p>
          <w:p w14:paraId="0D80896F">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响应供应商名称：</w:t>
            </w:r>
          </w:p>
          <w:p w14:paraId="7040637A">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响应供应商地址：</w:t>
            </w:r>
          </w:p>
          <w:p w14:paraId="55D2667C">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eastAsia="仿宋_GB2312"/>
                <w:b/>
                <w:sz w:val="28"/>
                <w:szCs w:val="28"/>
                <w:lang w:val="en-US" w:eastAsia="zh-CN"/>
              </w:rPr>
              <w:t xml:space="preserve">   联系人</w:t>
            </w:r>
            <w:r>
              <w:rPr>
                <w:rFonts w:hint="eastAsia" w:ascii="仿宋_GB2312" w:hAnsi="Times New Roman" w:eastAsia="仿宋_GB2312" w:cs="Times New Roman"/>
                <w:b/>
                <w:sz w:val="28"/>
                <w:szCs w:val="28"/>
                <w:lang w:val="en-US" w:eastAsia="zh-CN"/>
              </w:rPr>
              <w:t>：</w:t>
            </w:r>
          </w:p>
          <w:p w14:paraId="7185A032">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hAnsi="Times New Roman" w:eastAsia="仿宋_GB2312" w:cs="Times New Roman"/>
                <w:b/>
                <w:sz w:val="28"/>
                <w:szCs w:val="28"/>
                <w:lang w:val="en-US" w:eastAsia="zh-CN"/>
              </w:rPr>
              <w:t xml:space="preserve">   联系电话：</w:t>
            </w:r>
          </w:p>
          <w:p w14:paraId="4CE77BF9">
            <w:pPr>
              <w:pStyle w:val="4"/>
              <w:spacing w:line="400" w:lineRule="exact"/>
              <w:ind w:firstLine="1180" w:firstLineChars="369"/>
              <w:rPr>
                <w:rFonts w:hint="eastAsia" w:ascii="仿宋_GB2312" w:eastAsia="仿宋_GB2312"/>
                <w:b/>
                <w:sz w:val="32"/>
              </w:rPr>
            </w:pPr>
          </w:p>
        </w:tc>
      </w:tr>
    </w:tbl>
    <w:p w14:paraId="0488F20B">
      <w:pPr>
        <w:pStyle w:val="4"/>
        <w:rPr>
          <w:rStyle w:val="14"/>
          <w:rFonts w:ascii="Calibri" w:hAnsi="Calibri"/>
          <w:sz w:val="21"/>
          <w:szCs w:val="21"/>
          <w:lang w:val="en-US" w:eastAsia="zh-CN" w:bidi="ar-SA"/>
        </w:rPr>
      </w:pPr>
    </w:p>
    <w:p w14:paraId="36DEC711">
      <w:pPr>
        <w:numPr>
          <w:ilvl w:val="0"/>
          <w:numId w:val="0"/>
        </w:numPr>
        <w:spacing w:line="400" w:lineRule="exact"/>
        <w:ind w:leftChars="0"/>
        <w:rPr>
          <w:rFonts w:hint="eastAsia"/>
        </w:rPr>
      </w:pPr>
    </w:p>
    <w:p w14:paraId="32866B34">
      <w:pPr>
        <w:pStyle w:val="2"/>
        <w:numPr>
          <w:ilvl w:val="1"/>
          <w:numId w:val="0"/>
        </w:numPr>
        <w:adjustRightInd w:val="0"/>
        <w:snapToGrid w:val="0"/>
        <w:spacing w:before="156" w:beforeLines="50" w:after="156" w:afterLines="50" w:line="360" w:lineRule="auto"/>
        <w:ind w:left="420" w:leftChars="0"/>
        <w:jc w:val="center"/>
        <w:rPr>
          <w:rFonts w:hint="eastAsia"/>
          <w:b w:val="0"/>
        </w:rPr>
      </w:pPr>
      <w:bookmarkStart w:id="2" w:name="_Toc361761305"/>
      <w:bookmarkStart w:id="3" w:name="_Toc237145559"/>
      <w:bookmarkStart w:id="4" w:name="_Toc43264516"/>
      <w:bookmarkStart w:id="5" w:name="_Toc50691029"/>
      <w:bookmarkStart w:id="6" w:name="_Toc50703722"/>
      <w:r>
        <w:rPr>
          <w:rFonts w:hint="eastAsia"/>
          <w:b w:val="0"/>
          <w:lang w:eastAsia="zh-CN"/>
        </w:rPr>
        <w:t>供应商</w:t>
      </w:r>
      <w:r>
        <w:rPr>
          <w:rFonts w:hint="eastAsia"/>
          <w:b w:val="0"/>
        </w:rPr>
        <w:t>资格声明函</w:t>
      </w:r>
      <w:bookmarkEnd w:id="2"/>
      <w:bookmarkEnd w:id="3"/>
    </w:p>
    <w:p w14:paraId="411D8BB0">
      <w:pPr>
        <w:keepNext w:val="0"/>
        <w:keepLines w:val="0"/>
        <w:pageBreakBefore w:val="0"/>
        <w:widowControl/>
        <w:kinsoku/>
        <w:wordWrap/>
        <w:overflowPunct/>
        <w:topLinePunct w:val="0"/>
        <w:autoSpaceDE/>
        <w:autoSpaceDN/>
        <w:bidi w:val="0"/>
        <w:adjustRightInd/>
        <w:spacing w:line="500" w:lineRule="exact"/>
        <w:ind w:left="0" w:firstLine="0" w:firstLineChars="0"/>
        <w:textAlignment w:val="baseline"/>
        <w:rPr>
          <w:rFonts w:hint="eastAsia" w:cs="宋体"/>
          <w:b w:val="0"/>
          <w:bCs w:val="0"/>
          <w:spacing w:val="0"/>
          <w:sz w:val="22"/>
          <w:szCs w:val="22"/>
        </w:rPr>
      </w:pPr>
      <w:r>
        <w:rPr>
          <w:rFonts w:hint="eastAsia" w:cs="宋体"/>
          <w:b w:val="0"/>
          <w:bCs w:val="0"/>
          <w:spacing w:val="0"/>
          <w:sz w:val="22"/>
          <w:szCs w:val="22"/>
          <w:lang w:val="en-US" w:eastAsia="zh-CN"/>
        </w:rPr>
        <w:t>化州</w:t>
      </w:r>
      <w:r>
        <w:rPr>
          <w:rFonts w:hint="eastAsia" w:cs="宋体"/>
          <w:b w:val="0"/>
          <w:bCs w:val="0"/>
          <w:spacing w:val="0"/>
          <w:sz w:val="22"/>
          <w:szCs w:val="22"/>
        </w:rPr>
        <w:t>市妇幼保健院：</w:t>
      </w:r>
    </w:p>
    <w:p w14:paraId="31A765F2">
      <w:pPr>
        <w:keepNext w:val="0"/>
        <w:keepLines w:val="0"/>
        <w:pageBreakBefore w:val="0"/>
        <w:widowControl/>
        <w:kinsoku/>
        <w:wordWrap/>
        <w:overflowPunct/>
        <w:topLinePunct w:val="0"/>
        <w:autoSpaceDE/>
        <w:autoSpaceDN/>
        <w:bidi w:val="0"/>
        <w:adjustRightInd/>
        <w:spacing w:line="500" w:lineRule="exact"/>
        <w:ind w:left="0" w:firstLine="440" w:firstLineChars="200"/>
        <w:textAlignment w:val="baseline"/>
        <w:rPr>
          <w:rFonts w:hint="eastAsia" w:cs="宋体"/>
          <w:b w:val="0"/>
          <w:bCs w:val="0"/>
          <w:spacing w:val="0"/>
          <w:sz w:val="22"/>
          <w:szCs w:val="22"/>
        </w:rPr>
      </w:pPr>
      <w:r>
        <w:rPr>
          <w:rFonts w:hint="eastAsia" w:cs="宋体"/>
          <w:b w:val="0"/>
          <w:bCs w:val="0"/>
          <w:spacing w:val="0"/>
          <w:sz w:val="22"/>
          <w:szCs w:val="22"/>
        </w:rPr>
        <w:t>关于贵</w:t>
      </w:r>
      <w:r>
        <w:rPr>
          <w:rFonts w:hint="eastAsia" w:cs="宋体"/>
          <w:b w:val="0"/>
          <w:bCs w:val="0"/>
          <w:spacing w:val="0"/>
          <w:sz w:val="22"/>
          <w:szCs w:val="22"/>
          <w:lang w:eastAsia="zh-CN"/>
        </w:rPr>
        <w:t>单位</w:t>
      </w:r>
      <w:r>
        <w:rPr>
          <w:rFonts w:hint="eastAsia" w:cs="宋体"/>
          <w:b w:val="0"/>
          <w:bCs w:val="0"/>
          <w:spacing w:val="0"/>
          <w:sz w:val="22"/>
          <w:szCs w:val="22"/>
          <w:u w:val="single"/>
        </w:rPr>
        <w:t>　　　</w:t>
      </w:r>
      <w:r>
        <w:rPr>
          <w:rFonts w:hint="eastAsia" w:cs="宋体"/>
          <w:b w:val="0"/>
          <w:bCs w:val="0"/>
          <w:spacing w:val="0"/>
          <w:sz w:val="22"/>
          <w:szCs w:val="22"/>
        </w:rPr>
        <w:t>年</w:t>
      </w:r>
      <w:r>
        <w:rPr>
          <w:rFonts w:hint="eastAsia" w:cs="宋体"/>
          <w:b w:val="0"/>
          <w:bCs w:val="0"/>
          <w:spacing w:val="0"/>
          <w:sz w:val="22"/>
          <w:szCs w:val="22"/>
          <w:u w:val="single"/>
        </w:rPr>
        <w:t>　　</w:t>
      </w:r>
      <w:r>
        <w:rPr>
          <w:rFonts w:hint="eastAsia" w:cs="宋体"/>
          <w:b w:val="0"/>
          <w:bCs w:val="0"/>
          <w:spacing w:val="0"/>
          <w:sz w:val="22"/>
          <w:szCs w:val="22"/>
        </w:rPr>
        <w:t>月</w:t>
      </w:r>
      <w:r>
        <w:rPr>
          <w:rFonts w:hint="eastAsia" w:cs="宋体"/>
          <w:b w:val="0"/>
          <w:bCs w:val="0"/>
          <w:spacing w:val="0"/>
          <w:sz w:val="22"/>
          <w:szCs w:val="22"/>
          <w:u w:val="single"/>
        </w:rPr>
        <w:t>　　</w:t>
      </w:r>
      <w:r>
        <w:rPr>
          <w:rFonts w:hint="eastAsia" w:cs="宋体"/>
          <w:b w:val="0"/>
          <w:bCs w:val="0"/>
          <w:spacing w:val="0"/>
          <w:sz w:val="22"/>
          <w:szCs w:val="22"/>
        </w:rPr>
        <w:t>日发布</w:t>
      </w:r>
      <w:r>
        <w:rPr>
          <w:rFonts w:hint="eastAsia" w:cs="宋体"/>
          <w:b w:val="0"/>
          <w:bCs w:val="0"/>
          <w:spacing w:val="0"/>
          <w:sz w:val="22"/>
          <w:szCs w:val="22"/>
          <w:lang w:eastAsia="zh-CN"/>
        </w:rPr>
        <w:t>的</w:t>
      </w:r>
      <w:r>
        <w:rPr>
          <w:rFonts w:hint="eastAsia" w:ascii="宋体" w:hAnsi="宋体" w:eastAsia="宋体" w:cs="宋体"/>
          <w:b w:val="0"/>
          <w:bCs w:val="0"/>
          <w:spacing w:val="0"/>
          <w:kern w:val="28"/>
          <w:sz w:val="22"/>
          <w:szCs w:val="22"/>
          <w:u w:val="single" w:color="auto"/>
        </w:rPr>
        <w:t xml:space="preserve"> </w:t>
      </w:r>
      <w:r>
        <w:rPr>
          <w:rStyle w:val="14"/>
          <w:rFonts w:hint="eastAsia" w:ascii="宋体" w:hAnsi="宋体" w:cs="宋体"/>
          <w:b w:val="0"/>
          <w:bCs w:val="0"/>
          <w:spacing w:val="0"/>
          <w:sz w:val="22"/>
          <w:szCs w:val="22"/>
          <w:u w:val="single" w:color="auto"/>
          <w:lang w:val="en-US" w:eastAsia="zh-CN" w:bidi="ar-SA"/>
        </w:rPr>
        <w:t>化州市妇幼保健院2026年国庆节慰问品采购项目（项目编号：HZFY-202623）</w:t>
      </w:r>
      <w:r>
        <w:rPr>
          <w:rFonts w:hint="eastAsia" w:cs="宋体"/>
          <w:b w:val="0"/>
          <w:bCs w:val="0"/>
          <w:spacing w:val="0"/>
          <w:sz w:val="22"/>
          <w:szCs w:val="22"/>
          <w:lang w:eastAsia="zh-CN"/>
        </w:rPr>
        <w:t>采购</w:t>
      </w:r>
      <w:r>
        <w:rPr>
          <w:rFonts w:hint="eastAsia" w:cs="宋体"/>
          <w:b w:val="0"/>
          <w:bCs w:val="0"/>
          <w:spacing w:val="0"/>
          <w:sz w:val="22"/>
          <w:szCs w:val="22"/>
        </w:rPr>
        <w:t>公告，本公司愿意参加投标</w:t>
      </w:r>
      <w:r>
        <w:rPr>
          <w:rFonts w:hint="eastAsia" w:cs="宋体"/>
          <w:b w:val="0"/>
          <w:bCs w:val="0"/>
          <w:spacing w:val="0"/>
          <w:sz w:val="22"/>
          <w:szCs w:val="22"/>
          <w:lang w:eastAsia="zh-CN"/>
        </w:rPr>
        <w:t>报价</w:t>
      </w:r>
      <w:r>
        <w:rPr>
          <w:rFonts w:hint="eastAsia" w:cs="宋体"/>
          <w:b w:val="0"/>
          <w:bCs w:val="0"/>
          <w:spacing w:val="0"/>
          <w:sz w:val="22"/>
          <w:szCs w:val="22"/>
        </w:rPr>
        <w:t>，并声明：</w:t>
      </w:r>
    </w:p>
    <w:p w14:paraId="10CF25A5">
      <w:pPr>
        <w:keepNext w:val="0"/>
        <w:keepLines w:val="0"/>
        <w:pageBreakBefore w:val="0"/>
        <w:widowControl/>
        <w:kinsoku/>
        <w:wordWrap/>
        <w:overflowPunct/>
        <w:topLinePunct w:val="0"/>
        <w:autoSpaceDE/>
        <w:autoSpaceDN/>
        <w:bidi w:val="0"/>
        <w:adjustRightInd/>
        <w:spacing w:line="500" w:lineRule="exact"/>
        <w:ind w:left="0" w:firstLine="440" w:firstLineChars="200"/>
        <w:textAlignment w:val="baseline"/>
        <w:rPr>
          <w:rFonts w:ascii="宋体" w:hAnsi="宋体" w:cs="宋体"/>
          <w:b w:val="0"/>
          <w:bCs w:val="0"/>
          <w:spacing w:val="0"/>
          <w:sz w:val="22"/>
          <w:szCs w:val="22"/>
        </w:rPr>
      </w:pPr>
      <w:r>
        <w:rPr>
          <w:rFonts w:hint="eastAsia" w:cs="宋体"/>
          <w:b w:val="0"/>
          <w:bCs w:val="0"/>
          <w:spacing w:val="0"/>
          <w:sz w:val="22"/>
          <w:szCs w:val="22"/>
          <w:lang w:eastAsia="zh-CN"/>
        </w:rPr>
        <w:t>一、</w:t>
      </w:r>
      <w:r>
        <w:rPr>
          <w:rFonts w:hint="eastAsia" w:ascii="宋体" w:hAnsi="宋体" w:cs="宋体"/>
          <w:b w:val="0"/>
          <w:bCs w:val="0"/>
          <w:spacing w:val="0"/>
          <w:sz w:val="22"/>
          <w:szCs w:val="22"/>
        </w:rPr>
        <w:t>本公司（企业）具备</w:t>
      </w:r>
      <w:r>
        <w:rPr>
          <w:rFonts w:hint="eastAsia" w:ascii="宋体" w:hAnsi="宋体" w:cs="宋体"/>
          <w:b w:val="0"/>
          <w:bCs w:val="0"/>
          <w:spacing w:val="0"/>
          <w:sz w:val="22"/>
          <w:szCs w:val="22"/>
          <w:lang w:eastAsia="zh-CN"/>
        </w:rPr>
        <w:t>采购</w:t>
      </w:r>
      <w:r>
        <w:rPr>
          <w:rFonts w:hint="eastAsia" w:ascii="宋体" w:hAnsi="宋体" w:cs="宋体"/>
          <w:b w:val="0"/>
          <w:bCs w:val="0"/>
          <w:spacing w:val="0"/>
          <w:sz w:val="22"/>
          <w:szCs w:val="22"/>
        </w:rPr>
        <w:t>文件第一</w:t>
      </w:r>
      <w:r>
        <w:rPr>
          <w:rFonts w:hint="eastAsia" w:ascii="宋体" w:hAnsi="宋体" w:cs="宋体"/>
          <w:b w:val="0"/>
          <w:bCs w:val="0"/>
          <w:spacing w:val="0"/>
          <w:sz w:val="22"/>
          <w:szCs w:val="22"/>
          <w:lang w:eastAsia="zh-CN"/>
        </w:rPr>
        <w:t>部分投标</w:t>
      </w:r>
      <w:r>
        <w:rPr>
          <w:rFonts w:hint="eastAsia" w:ascii="宋体" w:hAnsi="宋体" w:cs="宋体"/>
          <w:b w:val="0"/>
          <w:bCs w:val="0"/>
          <w:spacing w:val="0"/>
          <w:sz w:val="22"/>
          <w:szCs w:val="22"/>
        </w:rPr>
        <w:t>邀请</w:t>
      </w:r>
      <w:r>
        <w:rPr>
          <w:rFonts w:hint="eastAsia" w:ascii="宋体" w:hAnsi="宋体" w:cs="宋体"/>
          <w:b w:val="0"/>
          <w:bCs w:val="0"/>
          <w:spacing w:val="0"/>
          <w:sz w:val="22"/>
          <w:szCs w:val="22"/>
          <w:lang w:eastAsia="zh-CN"/>
        </w:rPr>
        <w:t>函</w:t>
      </w:r>
      <w:r>
        <w:rPr>
          <w:rFonts w:hint="eastAsia" w:ascii="宋体" w:hAnsi="宋体" w:cs="宋体"/>
          <w:b w:val="0"/>
          <w:bCs w:val="0"/>
          <w:spacing w:val="0"/>
          <w:sz w:val="22"/>
          <w:szCs w:val="22"/>
        </w:rPr>
        <w:t>中的“</w:t>
      </w:r>
      <w:r>
        <w:rPr>
          <w:rFonts w:ascii="宋体" w:hAnsi="宋体" w:cs="宋体"/>
          <w:b w:val="0"/>
          <w:bCs w:val="0"/>
          <w:spacing w:val="0"/>
          <w:sz w:val="22"/>
          <w:szCs w:val="22"/>
        </w:rPr>
        <w:t>供应商</w:t>
      </w:r>
      <w:r>
        <w:rPr>
          <w:rFonts w:hint="eastAsia" w:ascii="宋体" w:hAnsi="宋体" w:cs="宋体"/>
          <w:b w:val="0"/>
          <w:bCs w:val="0"/>
          <w:spacing w:val="0"/>
          <w:sz w:val="22"/>
          <w:szCs w:val="22"/>
        </w:rPr>
        <w:t>资格要求”，并已清楚</w:t>
      </w:r>
      <w:r>
        <w:rPr>
          <w:rFonts w:hint="eastAsia" w:ascii="宋体" w:hAnsi="宋体" w:cs="宋体"/>
          <w:b w:val="0"/>
          <w:bCs w:val="0"/>
          <w:spacing w:val="0"/>
          <w:sz w:val="22"/>
          <w:szCs w:val="22"/>
          <w:lang w:eastAsia="zh-CN"/>
        </w:rPr>
        <w:t>采购</w:t>
      </w:r>
      <w:r>
        <w:rPr>
          <w:rFonts w:hint="eastAsia" w:ascii="宋体" w:hAnsi="宋体" w:cs="宋体"/>
          <w:b w:val="0"/>
          <w:bCs w:val="0"/>
          <w:spacing w:val="0"/>
          <w:sz w:val="22"/>
          <w:szCs w:val="22"/>
        </w:rPr>
        <w:t>文件的要求及有关文件规定，本单位具备以下条件：</w:t>
      </w:r>
    </w:p>
    <w:p w14:paraId="077290DB">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40" w:firstLineChars="200"/>
        <w:textAlignment w:val="baseline"/>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（一）</w:t>
      </w:r>
      <w:r>
        <w:rPr>
          <w:rFonts w:hint="eastAsia" w:ascii="宋体" w:hAnsi="宋体" w:cs="宋体"/>
          <w:b w:val="0"/>
          <w:bCs w:val="0"/>
          <w:spacing w:val="0"/>
          <w:sz w:val="22"/>
          <w:szCs w:val="22"/>
        </w:rPr>
        <w:t>具有履行合同所必需的设备和专业技术能力；</w:t>
      </w:r>
    </w:p>
    <w:p w14:paraId="48DB2586">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40" w:firstLineChars="200"/>
        <w:textAlignment w:val="baseline"/>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（二）</w:t>
      </w:r>
      <w:r>
        <w:rPr>
          <w:rFonts w:hint="eastAsia" w:ascii="宋体" w:hAnsi="宋体" w:cs="宋体"/>
          <w:b w:val="0"/>
          <w:bCs w:val="0"/>
          <w:spacing w:val="0"/>
          <w:sz w:val="22"/>
          <w:szCs w:val="22"/>
        </w:rPr>
        <w:t>法律、行政法规规定的其他条件。</w:t>
      </w:r>
    </w:p>
    <w:p w14:paraId="1BBB07A7">
      <w:pPr>
        <w:keepLines w:val="0"/>
        <w:pageBreakBefore w:val="0"/>
        <w:widowControl/>
        <w:numPr>
          <w:ilvl w:val="0"/>
          <w:numId w:val="0"/>
        </w:numPr>
        <w:kinsoku/>
        <w:wordWrap/>
        <w:overflowPunct/>
        <w:topLinePunct w:val="0"/>
        <w:autoSpaceDE/>
        <w:autoSpaceDN/>
        <w:bidi w:val="0"/>
        <w:adjustRightInd/>
        <w:snapToGrid w:val="0"/>
        <w:spacing w:line="500" w:lineRule="exact"/>
        <w:ind w:firstLine="440" w:firstLineChars="200"/>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二、</w:t>
      </w:r>
      <w:r>
        <w:rPr>
          <w:rFonts w:hint="eastAsia" w:ascii="宋体" w:hAnsi="宋体" w:cs="宋体"/>
          <w:b w:val="0"/>
          <w:bCs w:val="0"/>
          <w:spacing w:val="0"/>
          <w:sz w:val="22"/>
          <w:szCs w:val="22"/>
        </w:rPr>
        <w:t>我方承诺单位负责人为同一人或者存在直接控股、管理关系的不同供应商，不得同时参加本采购项目（包组）投标。</w:t>
      </w:r>
    </w:p>
    <w:p w14:paraId="22FA8D29">
      <w:pPr>
        <w:pStyle w:val="17"/>
        <w:keepLines w:val="0"/>
        <w:pageBreakBefore w:val="0"/>
        <w:widowControl/>
        <w:kinsoku/>
        <w:wordWrap/>
        <w:overflowPunct/>
        <w:topLinePunct w:val="0"/>
        <w:autoSpaceDE/>
        <w:autoSpaceDN/>
        <w:bidi w:val="0"/>
        <w:adjustRightInd/>
        <w:spacing w:line="500" w:lineRule="exact"/>
        <w:ind w:firstLine="440" w:firstLineChars="200"/>
        <w:jc w:val="both"/>
        <w:rPr>
          <w:rFonts w:hint="default" w:eastAsia="宋体" w:cs="宋体"/>
          <w:b w:val="0"/>
          <w:bCs w:val="0"/>
          <w:spacing w:val="0"/>
          <w:sz w:val="22"/>
          <w:szCs w:val="22"/>
          <w:lang w:val="en-US" w:eastAsia="zh-CN"/>
        </w:rPr>
      </w:pPr>
      <w:r>
        <w:rPr>
          <w:rFonts w:hint="eastAsia" w:cs="宋体"/>
          <w:b w:val="0"/>
          <w:bCs w:val="0"/>
          <w:spacing w:val="0"/>
          <w:sz w:val="22"/>
          <w:szCs w:val="22"/>
          <w:lang w:eastAsia="zh-CN"/>
        </w:rPr>
        <w:t>三、</w:t>
      </w:r>
      <w:r>
        <w:rPr>
          <w:rFonts w:hint="eastAsia" w:cs="宋体"/>
          <w:b w:val="0"/>
          <w:bCs w:val="0"/>
          <w:spacing w:val="0"/>
          <w:sz w:val="22"/>
          <w:szCs w:val="22"/>
        </w:rPr>
        <w:t>本公司（企业）具备</w:t>
      </w:r>
      <w:r>
        <w:rPr>
          <w:rFonts w:hint="eastAsia" w:ascii="宋体" w:hAnsi="宋体" w:cs="宋体"/>
          <w:b w:val="0"/>
          <w:bCs w:val="0"/>
          <w:spacing w:val="0"/>
          <w:sz w:val="22"/>
          <w:szCs w:val="22"/>
        </w:rPr>
        <w:t>《中华人民共和国政府采购法》第二十二条资格条件，</w:t>
      </w:r>
      <w:r>
        <w:rPr>
          <w:rFonts w:hint="eastAsia" w:cs="宋体"/>
          <w:b w:val="0"/>
          <w:bCs w:val="0"/>
          <w:spacing w:val="0"/>
          <w:sz w:val="22"/>
          <w:szCs w:val="22"/>
        </w:rPr>
        <w:t>并已清楚</w:t>
      </w:r>
      <w:r>
        <w:rPr>
          <w:rFonts w:hint="eastAsia" w:cs="宋体"/>
          <w:b w:val="0"/>
          <w:bCs w:val="0"/>
          <w:spacing w:val="0"/>
          <w:sz w:val="22"/>
          <w:szCs w:val="22"/>
          <w:lang w:eastAsia="zh-CN"/>
        </w:rPr>
        <w:t>报</w:t>
      </w:r>
      <w:r>
        <w:rPr>
          <w:rFonts w:hint="eastAsia" w:cs="宋体"/>
          <w:b w:val="0"/>
          <w:bCs w:val="0"/>
          <w:spacing w:val="0"/>
          <w:sz w:val="22"/>
          <w:szCs w:val="22"/>
        </w:rPr>
        <w:t>价文件的要求及有关文件规定，并承诺在本次招标采购活动中，如有违法、违规、弄虚作假行为，所造成的损失、不良后果及法律责任，一律由我公司（企业）承担。</w:t>
      </w:r>
    </w:p>
    <w:p w14:paraId="40F67FD2">
      <w:pPr>
        <w:keepLines w:val="0"/>
        <w:pageBreakBefore w:val="0"/>
        <w:widowControl/>
        <w:kinsoku/>
        <w:wordWrap/>
        <w:overflowPunct/>
        <w:topLinePunct w:val="0"/>
        <w:autoSpaceDE/>
        <w:autoSpaceDN/>
        <w:bidi w:val="0"/>
        <w:adjustRightInd/>
        <w:spacing w:line="500" w:lineRule="exact"/>
        <w:ind w:firstLine="420"/>
        <w:rPr>
          <w:rFonts w:hint="eastAsia" w:cs="宋体"/>
          <w:b w:val="0"/>
          <w:bCs w:val="0"/>
          <w:spacing w:val="0"/>
          <w:sz w:val="22"/>
          <w:szCs w:val="22"/>
        </w:rPr>
      </w:pPr>
      <w:r>
        <w:rPr>
          <w:rFonts w:hint="eastAsia" w:cs="宋体"/>
          <w:b w:val="0"/>
          <w:bCs w:val="0"/>
          <w:spacing w:val="0"/>
          <w:sz w:val="22"/>
          <w:szCs w:val="22"/>
        </w:rPr>
        <w:t>特此声明！</w:t>
      </w:r>
    </w:p>
    <w:p w14:paraId="4335CCBA">
      <w:pPr>
        <w:spacing w:line="360" w:lineRule="auto"/>
        <w:ind w:firstLine="420"/>
        <w:rPr>
          <w:rFonts w:hint="eastAsia"/>
          <w:sz w:val="22"/>
          <w:szCs w:val="22"/>
        </w:rPr>
      </w:pPr>
    </w:p>
    <w:p w14:paraId="1F9D595D">
      <w:pPr>
        <w:spacing w:line="360" w:lineRule="auto"/>
        <w:ind w:firstLine="420"/>
        <w:rPr>
          <w:rFonts w:hint="eastAsia"/>
          <w:sz w:val="22"/>
          <w:szCs w:val="22"/>
        </w:rPr>
      </w:pPr>
    </w:p>
    <w:p w14:paraId="5AF5BCBD">
      <w:pPr>
        <w:spacing w:line="360" w:lineRule="auto"/>
        <w:ind w:firstLine="420"/>
        <w:rPr>
          <w:rFonts w:hint="eastAsia"/>
          <w:b/>
          <w:bCs/>
          <w:sz w:val="22"/>
          <w:szCs w:val="22"/>
        </w:rPr>
      </w:pPr>
      <w:r>
        <w:rPr>
          <w:rFonts w:hint="eastAsia"/>
          <w:sz w:val="22"/>
          <w:szCs w:val="22"/>
        </w:rPr>
        <w:t>单位名称：　　　　　　　　　　　　　　　　　</w:t>
      </w:r>
      <w:r>
        <w:rPr>
          <w:rFonts w:hint="eastAsia"/>
          <w:b w:val="0"/>
          <w:bCs w:val="0"/>
          <w:sz w:val="22"/>
          <w:szCs w:val="22"/>
        </w:rPr>
        <w:t>公司（企业）法定代表人（签字或盖章）：</w:t>
      </w:r>
    </w:p>
    <w:p w14:paraId="22864421">
      <w:pPr>
        <w:spacing w:line="360" w:lineRule="auto"/>
        <w:ind w:firstLine="420"/>
        <w:rPr>
          <w:rFonts w:hint="eastAsia"/>
          <w:sz w:val="22"/>
          <w:szCs w:val="22"/>
        </w:rPr>
      </w:pPr>
      <w:r>
        <w:rPr>
          <w:rFonts w:hint="eastAsia"/>
          <w:sz w:val="22"/>
          <w:szCs w:val="22"/>
        </w:rPr>
        <w:t>单位地址：　　　　　　　　　　　　　　　　　　单位公章：</w:t>
      </w:r>
    </w:p>
    <w:p w14:paraId="44702EF3">
      <w:pPr>
        <w:spacing w:line="360" w:lineRule="auto"/>
        <w:ind w:firstLine="420"/>
        <w:rPr>
          <w:rFonts w:hint="eastAsia"/>
          <w:sz w:val="22"/>
          <w:szCs w:val="22"/>
        </w:rPr>
      </w:pPr>
      <w:r>
        <w:rPr>
          <w:rFonts w:hint="eastAsia"/>
          <w:sz w:val="22"/>
          <w:szCs w:val="22"/>
        </w:rPr>
        <w:t>邮政编码：　　　　　　　　　　　　　　　　　　日期：</w:t>
      </w:r>
    </w:p>
    <w:p w14:paraId="211E1599">
      <w:pPr>
        <w:spacing w:line="360" w:lineRule="auto"/>
        <w:ind w:firstLine="440" w:firstLineChars="200"/>
        <w:rPr>
          <w:rFonts w:hint="eastAsia"/>
          <w:sz w:val="22"/>
          <w:szCs w:val="22"/>
        </w:rPr>
      </w:pPr>
      <w:r>
        <w:rPr>
          <w:rFonts w:hint="eastAsia"/>
          <w:sz w:val="22"/>
          <w:szCs w:val="22"/>
        </w:rPr>
        <w:t>联系电话：</w:t>
      </w:r>
    </w:p>
    <w:p w14:paraId="1EC12397">
      <w:pPr>
        <w:spacing w:line="360" w:lineRule="auto"/>
        <w:ind w:firstLine="420"/>
        <w:rPr>
          <w:rFonts w:hint="eastAsia"/>
          <w:sz w:val="22"/>
          <w:szCs w:val="22"/>
        </w:rPr>
      </w:pPr>
    </w:p>
    <w:p w14:paraId="533EA9C3">
      <w:pPr>
        <w:spacing w:line="500" w:lineRule="exact"/>
        <w:rPr>
          <w:rFonts w:ascii="黑体" w:eastAsia="黑体"/>
          <w:b/>
          <w:bCs/>
          <w:sz w:val="28"/>
        </w:rPr>
        <w:sectPr>
          <w:footerReference r:id="rId6" w:type="firs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bookmarkEnd w:id="4"/>
    <w:bookmarkEnd w:id="5"/>
    <w:bookmarkEnd w:id="6"/>
    <w:p w14:paraId="5567C728">
      <w:pPr>
        <w:numPr>
          <w:ilvl w:val="0"/>
          <w:numId w:val="0"/>
        </w:numPr>
        <w:spacing w:line="400" w:lineRule="exact"/>
        <w:ind w:leftChars="0"/>
        <w:rPr>
          <w:rFonts w:hint="eastAsia"/>
          <w:bCs/>
        </w:rPr>
      </w:pPr>
    </w:p>
    <w:p w14:paraId="51C5BB7B">
      <w:pPr>
        <w:pStyle w:val="2"/>
        <w:adjustRightInd w:val="0"/>
        <w:snapToGrid w:val="0"/>
        <w:spacing w:before="156" w:beforeLines="50" w:after="156" w:afterLines="50" w:line="360" w:lineRule="auto"/>
        <w:jc w:val="center"/>
        <w:rPr>
          <w:rFonts w:hint="eastAsia"/>
          <w:b w:val="0"/>
        </w:rPr>
      </w:pPr>
      <w:bookmarkStart w:id="7" w:name="_Toc50737329"/>
      <w:bookmarkStart w:id="8" w:name="_Toc52165081"/>
      <w:bookmarkStart w:id="9" w:name="_Toc170645734"/>
      <w:bookmarkStart w:id="10" w:name="_Toc361761306"/>
      <w:bookmarkStart w:id="11" w:name="_Toc50737297"/>
      <w:bookmarkStart w:id="12" w:name="_Toc50736477"/>
      <w:r>
        <w:rPr>
          <w:rFonts w:hint="eastAsia"/>
          <w:b w:val="0"/>
        </w:rPr>
        <w:t>法定代表人授权委托书</w:t>
      </w:r>
      <w:bookmarkEnd w:id="7"/>
      <w:bookmarkEnd w:id="8"/>
      <w:bookmarkEnd w:id="9"/>
      <w:bookmarkEnd w:id="10"/>
      <w:bookmarkEnd w:id="11"/>
      <w:bookmarkEnd w:id="12"/>
    </w:p>
    <w:p w14:paraId="6C199E53">
      <w:pPr>
        <w:spacing w:line="400" w:lineRule="exact"/>
        <w:rPr>
          <w:rFonts w:hint="eastAsia" w:ascii="楷体_GB2312" w:eastAsia="楷体_GB2312"/>
          <w:sz w:val="22"/>
          <w:szCs w:val="22"/>
        </w:rPr>
      </w:pPr>
    </w:p>
    <w:p w14:paraId="113FBEC9">
      <w:pPr>
        <w:pStyle w:val="5"/>
        <w:spacing w:line="360" w:lineRule="auto"/>
        <w:ind w:firstLine="440" w:firstLineChars="200"/>
        <w:rPr>
          <w:rFonts w:hint="eastAsia"/>
          <w:sz w:val="22"/>
          <w:szCs w:val="22"/>
        </w:rPr>
      </w:pPr>
      <w:r>
        <w:rPr>
          <w:rFonts w:hint="eastAsia"/>
          <w:sz w:val="22"/>
          <w:szCs w:val="22"/>
        </w:rPr>
        <w:t>本授权委托书声明：注册于</w:t>
      </w:r>
      <w:r>
        <w:rPr>
          <w:rFonts w:hint="eastAsia"/>
          <w:sz w:val="22"/>
          <w:szCs w:val="22"/>
          <w:u w:val="single"/>
        </w:rPr>
        <w:t xml:space="preserve"> （</w:t>
      </w:r>
      <w:r>
        <w:rPr>
          <w:rFonts w:hint="eastAsia"/>
          <w:sz w:val="22"/>
          <w:szCs w:val="22"/>
          <w:u w:val="single"/>
          <w:lang w:eastAsia="zh-CN"/>
        </w:rPr>
        <w:t>投标供应商</w:t>
      </w:r>
      <w:r>
        <w:rPr>
          <w:rFonts w:hint="eastAsia"/>
          <w:sz w:val="22"/>
          <w:szCs w:val="22"/>
          <w:u w:val="single"/>
        </w:rPr>
        <w:t xml:space="preserve">地址）  </w:t>
      </w:r>
      <w:r>
        <w:rPr>
          <w:rFonts w:hint="eastAsia"/>
          <w:sz w:val="22"/>
          <w:szCs w:val="22"/>
        </w:rPr>
        <w:t>的</w:t>
      </w:r>
      <w:r>
        <w:rPr>
          <w:rFonts w:hint="eastAsia"/>
          <w:sz w:val="22"/>
          <w:szCs w:val="22"/>
          <w:u w:val="single"/>
        </w:rPr>
        <w:t xml:space="preserve">  （</w:t>
      </w:r>
      <w:r>
        <w:rPr>
          <w:rFonts w:hint="eastAsia"/>
          <w:sz w:val="22"/>
          <w:szCs w:val="22"/>
          <w:u w:val="single"/>
          <w:lang w:eastAsia="zh-CN"/>
        </w:rPr>
        <w:t>投标供应商</w:t>
      </w:r>
      <w:r>
        <w:rPr>
          <w:rFonts w:hint="eastAsia"/>
          <w:sz w:val="22"/>
          <w:szCs w:val="22"/>
          <w:u w:val="single"/>
        </w:rPr>
        <w:t xml:space="preserve">名称）    </w:t>
      </w:r>
      <w:r>
        <w:rPr>
          <w:rFonts w:hint="eastAsia"/>
          <w:sz w:val="22"/>
          <w:szCs w:val="22"/>
        </w:rPr>
        <w:t>在下面签名的</w:t>
      </w:r>
      <w:r>
        <w:rPr>
          <w:rFonts w:hint="eastAsia"/>
          <w:sz w:val="22"/>
          <w:szCs w:val="22"/>
          <w:u w:val="single"/>
        </w:rPr>
        <w:t>（法定代表人姓名、职务）</w:t>
      </w:r>
      <w:r>
        <w:rPr>
          <w:rFonts w:hint="eastAsia"/>
          <w:sz w:val="22"/>
          <w:szCs w:val="22"/>
        </w:rPr>
        <w:t>在此授权</w:t>
      </w:r>
      <w:r>
        <w:rPr>
          <w:rFonts w:hint="eastAsia"/>
          <w:sz w:val="22"/>
          <w:szCs w:val="22"/>
          <w:u w:val="single"/>
        </w:rPr>
        <w:t>（被授权人姓名、职务）</w:t>
      </w:r>
      <w:r>
        <w:rPr>
          <w:rFonts w:hint="eastAsia"/>
          <w:sz w:val="22"/>
          <w:szCs w:val="22"/>
        </w:rPr>
        <w:t>作为我公司的合法代理人，就</w:t>
      </w:r>
      <w:r>
        <w:rPr>
          <w:rFonts w:hint="eastAsia" w:ascii="宋体" w:hAnsi="宋体" w:eastAsia="宋体" w:cs="宋体"/>
          <w:kern w:val="28"/>
          <w:sz w:val="22"/>
          <w:szCs w:val="22"/>
          <w:u w:val="single" w:color="auto"/>
        </w:rPr>
        <w:t xml:space="preserve"> </w:t>
      </w:r>
      <w:r>
        <w:rPr>
          <w:rStyle w:val="14"/>
          <w:rFonts w:hint="eastAsia" w:hAnsi="宋体" w:cs="宋体"/>
          <w:b/>
          <w:bCs/>
          <w:sz w:val="22"/>
          <w:szCs w:val="22"/>
          <w:u w:val="single" w:color="auto"/>
          <w:lang w:val="en-US" w:eastAsia="zh-CN" w:bidi="ar-SA"/>
        </w:rPr>
        <w:t>化州市妇幼保健院2026年国庆节慰问品采购项目</w:t>
      </w:r>
      <w:r>
        <w:rPr>
          <w:rStyle w:val="14"/>
          <w:rFonts w:hint="eastAsia" w:ascii="宋体" w:hAnsi="宋体" w:cs="宋体"/>
          <w:b/>
          <w:bCs/>
          <w:sz w:val="22"/>
          <w:szCs w:val="22"/>
          <w:u w:val="single" w:color="auto"/>
          <w:lang w:val="en-US" w:eastAsia="zh-CN" w:bidi="ar-SA"/>
        </w:rPr>
        <w:t>（项目编号：</w:t>
      </w:r>
      <w:r>
        <w:rPr>
          <w:rStyle w:val="14"/>
          <w:rFonts w:hint="eastAsia" w:hAnsi="宋体" w:cs="宋体"/>
          <w:b/>
          <w:bCs/>
          <w:sz w:val="22"/>
          <w:szCs w:val="22"/>
          <w:u w:val="single" w:color="auto"/>
          <w:lang w:val="en-US" w:eastAsia="zh-CN" w:bidi="ar-SA"/>
        </w:rPr>
        <w:t>HZFY-202623</w:t>
      </w:r>
      <w:r>
        <w:rPr>
          <w:rStyle w:val="14"/>
          <w:rFonts w:hint="eastAsia" w:ascii="宋体" w:hAnsi="宋体" w:cs="宋体"/>
          <w:b/>
          <w:bCs/>
          <w:sz w:val="22"/>
          <w:szCs w:val="22"/>
          <w:u w:val="single" w:color="auto"/>
          <w:lang w:val="en-US" w:eastAsia="zh-CN" w:bidi="ar-SA"/>
        </w:rPr>
        <w:t>）</w:t>
      </w:r>
      <w:r>
        <w:rPr>
          <w:rFonts w:hint="eastAsia" w:ascii="宋体" w:hAnsi="宋体" w:eastAsia="宋体" w:cs="宋体"/>
          <w:kern w:val="28"/>
          <w:sz w:val="22"/>
          <w:szCs w:val="22"/>
          <w:u w:val="single" w:color="auto"/>
        </w:rPr>
        <w:t xml:space="preserve"> </w:t>
      </w:r>
      <w:r>
        <w:rPr>
          <w:rFonts w:hint="eastAsia"/>
          <w:sz w:val="22"/>
          <w:szCs w:val="22"/>
        </w:rPr>
        <w:t>的招投标</w:t>
      </w:r>
      <w:r>
        <w:rPr>
          <w:rFonts w:hint="eastAsia"/>
          <w:sz w:val="22"/>
          <w:szCs w:val="22"/>
          <w:lang w:eastAsia="zh-CN"/>
        </w:rPr>
        <w:t>报价</w:t>
      </w:r>
      <w:r>
        <w:rPr>
          <w:rFonts w:hint="eastAsia"/>
          <w:sz w:val="22"/>
          <w:szCs w:val="22"/>
        </w:rPr>
        <w:t>活动，采购合同的签订、执行、完成和售后服务，作为</w:t>
      </w:r>
      <w:r>
        <w:rPr>
          <w:rFonts w:hint="eastAsia"/>
          <w:sz w:val="22"/>
          <w:szCs w:val="22"/>
          <w:lang w:eastAsia="zh-CN"/>
        </w:rPr>
        <w:t>投标人</w:t>
      </w:r>
      <w:r>
        <w:rPr>
          <w:rFonts w:hint="eastAsia"/>
          <w:sz w:val="22"/>
          <w:szCs w:val="22"/>
        </w:rPr>
        <w:t>代表以我方的名义处理一切与之有关的事务。</w:t>
      </w:r>
    </w:p>
    <w:p w14:paraId="2F913DA4">
      <w:pPr>
        <w:pStyle w:val="5"/>
        <w:spacing w:line="360" w:lineRule="auto"/>
        <w:ind w:firstLine="440" w:firstLineChars="200"/>
        <w:rPr>
          <w:rFonts w:hint="eastAsia"/>
          <w:sz w:val="22"/>
          <w:szCs w:val="22"/>
        </w:rPr>
      </w:pPr>
      <w:r>
        <w:rPr>
          <w:rFonts w:hint="eastAsia"/>
          <w:sz w:val="22"/>
          <w:szCs w:val="22"/>
        </w:rPr>
        <w:t>被授权人（</w:t>
      </w:r>
      <w:r>
        <w:rPr>
          <w:rFonts w:hint="eastAsia"/>
          <w:sz w:val="22"/>
          <w:szCs w:val="22"/>
          <w:lang w:eastAsia="zh-CN"/>
        </w:rPr>
        <w:t>报</w:t>
      </w:r>
      <w:r>
        <w:rPr>
          <w:rFonts w:hint="eastAsia"/>
          <w:sz w:val="22"/>
          <w:szCs w:val="22"/>
        </w:rPr>
        <w:t>价人授权代表）无转委托权限。</w:t>
      </w:r>
    </w:p>
    <w:p w14:paraId="63350915">
      <w:pPr>
        <w:spacing w:line="360" w:lineRule="auto"/>
        <w:ind w:firstLine="440" w:firstLineChars="200"/>
        <w:rPr>
          <w:rFonts w:hint="eastAsia" w:ascii="宋体"/>
          <w:sz w:val="22"/>
          <w:szCs w:val="22"/>
        </w:rPr>
      </w:pPr>
      <w:r>
        <w:rPr>
          <w:rFonts w:hint="eastAsia" w:ascii="宋体"/>
          <w:sz w:val="22"/>
          <w:szCs w:val="22"/>
        </w:rPr>
        <w:t>本授权书自法定代表人签字之日起生效，特此声明。</w:t>
      </w:r>
    </w:p>
    <w:p w14:paraId="5EC9E624">
      <w:pPr>
        <w:spacing w:line="480" w:lineRule="auto"/>
        <w:ind w:left="2" w:leftChars="1" w:firstLine="1430" w:firstLineChars="650"/>
        <w:rPr>
          <w:rFonts w:hint="eastAsia" w:ascii="宋体" w:hAnsi="宋体"/>
          <w:sz w:val="22"/>
          <w:szCs w:val="22"/>
        </w:rPr>
      </w:pPr>
    </w:p>
    <w:p w14:paraId="406EBB11">
      <w:pPr>
        <w:spacing w:line="360" w:lineRule="auto"/>
        <w:rPr>
          <w:rFonts w:hint="eastAsia" w:ascii="宋体"/>
          <w:sz w:val="22"/>
          <w:szCs w:val="22"/>
        </w:rPr>
      </w:pPr>
    </w:p>
    <w:p w14:paraId="2F1AC4BC">
      <w:pPr>
        <w:spacing w:line="360" w:lineRule="auto"/>
        <w:rPr>
          <w:rFonts w:hint="eastAsia" w:ascii="宋体"/>
          <w:sz w:val="22"/>
          <w:szCs w:val="22"/>
        </w:rPr>
      </w:pPr>
    </w:p>
    <w:p w14:paraId="195B0287">
      <w:pPr>
        <w:spacing w:line="360" w:lineRule="auto"/>
        <w:rPr>
          <w:rFonts w:hint="eastAsia" w:ascii="宋体"/>
          <w:sz w:val="22"/>
          <w:szCs w:val="22"/>
        </w:rPr>
      </w:pPr>
    </w:p>
    <w:p w14:paraId="23CBD61E">
      <w:pPr>
        <w:spacing w:line="360" w:lineRule="auto"/>
        <w:rPr>
          <w:rFonts w:hint="eastAsia" w:ascii="宋体"/>
          <w:sz w:val="22"/>
          <w:szCs w:val="22"/>
        </w:rPr>
      </w:pPr>
      <w:r>
        <w:rPr>
          <w:rFonts w:hint="eastAsia" w:ascii="宋体"/>
          <w:sz w:val="22"/>
          <w:szCs w:val="22"/>
        </w:rPr>
        <w:t>报价名称（公章）：</w:t>
      </w:r>
    </w:p>
    <w:p w14:paraId="5300F8A7">
      <w:pPr>
        <w:spacing w:line="360" w:lineRule="auto"/>
        <w:rPr>
          <w:rFonts w:ascii="宋体"/>
          <w:b w:val="0"/>
          <w:bCs w:val="0"/>
          <w:sz w:val="22"/>
          <w:szCs w:val="22"/>
        </w:rPr>
      </w:pPr>
      <w:r>
        <w:rPr>
          <w:rFonts w:hint="eastAsia" w:ascii="宋体"/>
          <w:b w:val="0"/>
          <w:bCs w:val="0"/>
          <w:sz w:val="22"/>
          <w:szCs w:val="22"/>
        </w:rPr>
        <w:t>地    址：</w:t>
      </w:r>
    </w:p>
    <w:p w14:paraId="6F7CA03B">
      <w:pPr>
        <w:rPr>
          <w:rFonts w:hint="eastAsia" w:ascii="宋体"/>
          <w:b w:val="0"/>
          <w:bCs w:val="0"/>
          <w:sz w:val="22"/>
          <w:szCs w:val="22"/>
        </w:rPr>
      </w:pPr>
      <w:r>
        <w:rPr>
          <w:rFonts w:hint="eastAsia" w:ascii="宋体"/>
          <w:b w:val="0"/>
          <w:bCs w:val="0"/>
          <w:sz w:val="22"/>
          <w:szCs w:val="22"/>
        </w:rPr>
        <w:t>法定代表人（签字或盖章）：                       签字日期：</w:t>
      </w:r>
    </w:p>
    <w:p w14:paraId="160A8491">
      <w:pPr>
        <w:spacing w:line="360" w:lineRule="auto"/>
        <w:ind w:left="1159" w:leftChars="552" w:firstLine="2261"/>
        <w:rPr>
          <w:rFonts w:hint="eastAsia" w:ascii="宋体"/>
          <w:b w:val="0"/>
          <w:bCs w:val="0"/>
          <w:sz w:val="22"/>
          <w:szCs w:val="22"/>
        </w:rPr>
      </w:pPr>
    </w:p>
    <w:p w14:paraId="6D36CB62">
      <w:pPr>
        <w:spacing w:line="360" w:lineRule="auto"/>
        <w:rPr>
          <w:rFonts w:hint="eastAsia" w:ascii="宋体"/>
          <w:b w:val="0"/>
          <w:bCs w:val="0"/>
          <w:sz w:val="22"/>
          <w:szCs w:val="22"/>
        </w:rPr>
      </w:pPr>
      <w:r>
        <w:rPr>
          <w:rFonts w:hint="eastAsia"/>
          <w:b w:val="0"/>
          <w:bCs w:val="0"/>
          <w:sz w:val="22"/>
          <w:szCs w:val="22"/>
        </w:rPr>
        <w:t>被授权人（</w:t>
      </w:r>
      <w:r>
        <w:rPr>
          <w:rFonts w:hint="eastAsia"/>
          <w:b w:val="0"/>
          <w:bCs w:val="0"/>
          <w:sz w:val="22"/>
          <w:szCs w:val="22"/>
          <w:lang w:eastAsia="zh-CN"/>
        </w:rPr>
        <w:t>报</w:t>
      </w:r>
      <w:r>
        <w:rPr>
          <w:rFonts w:hint="eastAsia"/>
          <w:b w:val="0"/>
          <w:bCs w:val="0"/>
          <w:sz w:val="22"/>
          <w:szCs w:val="22"/>
        </w:rPr>
        <w:t>价人授权代表）</w:t>
      </w:r>
      <w:r>
        <w:rPr>
          <w:rFonts w:hint="eastAsia" w:ascii="宋体"/>
          <w:b w:val="0"/>
          <w:bCs w:val="0"/>
          <w:sz w:val="22"/>
          <w:szCs w:val="22"/>
        </w:rPr>
        <w:t xml:space="preserve">（签字或盖章）： </w:t>
      </w:r>
    </w:p>
    <w:p w14:paraId="7B64B9F3">
      <w:pPr>
        <w:spacing w:line="360" w:lineRule="auto"/>
        <w:rPr>
          <w:rFonts w:hint="eastAsia" w:ascii="宋体"/>
          <w:sz w:val="22"/>
          <w:szCs w:val="22"/>
        </w:rPr>
      </w:pPr>
      <w:r>
        <w:rPr>
          <w:rFonts w:hint="eastAsia" w:ascii="宋体"/>
          <w:sz w:val="22"/>
          <w:szCs w:val="22"/>
        </w:rPr>
        <w:t xml:space="preserve">                                              </w:t>
      </w:r>
    </w:p>
    <w:p w14:paraId="1D3C0E19">
      <w:pPr>
        <w:spacing w:line="500" w:lineRule="exact"/>
        <w:rPr>
          <w:rFonts w:ascii="宋体"/>
          <w:sz w:val="24"/>
        </w:rPr>
      </w:pPr>
    </w:p>
    <w:p w14:paraId="2A440E2A">
      <w:pPr>
        <w:rPr>
          <w:rFonts w:ascii="宋体"/>
          <w:sz w:val="24"/>
        </w:rPr>
      </w:pPr>
    </w:p>
    <w:p w14:paraId="7A455B1C">
      <w:pPr>
        <w:rPr>
          <w:rFonts w:ascii="宋体"/>
          <w:sz w:val="24"/>
        </w:rPr>
      </w:pPr>
    </w:p>
    <w:p w14:paraId="3C1B4361">
      <w:pPr>
        <w:rPr>
          <w:rFonts w:ascii="宋体"/>
          <w:sz w:val="24"/>
        </w:rPr>
      </w:pPr>
    </w:p>
    <w:p w14:paraId="008C6494">
      <w:pPr>
        <w:rPr>
          <w:rFonts w:ascii="宋体"/>
          <w:sz w:val="24"/>
        </w:rPr>
      </w:pPr>
    </w:p>
    <w:p w14:paraId="5E9FFB46">
      <w:pPr>
        <w:rPr>
          <w:rFonts w:ascii="宋体"/>
          <w:sz w:val="24"/>
        </w:rPr>
      </w:pPr>
    </w:p>
    <w:p w14:paraId="33546BDC">
      <w:pPr>
        <w:rPr>
          <w:rFonts w:ascii="宋体"/>
          <w:sz w:val="24"/>
        </w:rPr>
      </w:pPr>
    </w:p>
    <w:p w14:paraId="619AF86F">
      <w:pPr>
        <w:rPr>
          <w:rFonts w:ascii="宋体"/>
          <w:sz w:val="24"/>
        </w:rPr>
      </w:pPr>
    </w:p>
    <w:p w14:paraId="3978D64C">
      <w:pPr>
        <w:rPr>
          <w:rFonts w:ascii="宋体"/>
          <w:sz w:val="24"/>
        </w:rPr>
      </w:pPr>
    </w:p>
    <w:p w14:paraId="19A4345C">
      <w:pPr>
        <w:rPr>
          <w:rFonts w:ascii="宋体"/>
          <w:sz w:val="24"/>
        </w:rPr>
      </w:pPr>
    </w:p>
    <w:p w14:paraId="27FD0FC0">
      <w:pPr>
        <w:rPr>
          <w:rFonts w:ascii="宋体"/>
          <w:sz w:val="24"/>
        </w:rPr>
      </w:pPr>
    </w:p>
    <w:p w14:paraId="664EC4EA">
      <w:pPr>
        <w:tabs>
          <w:tab w:val="left" w:pos="689"/>
        </w:tabs>
        <w:rPr>
          <w:rFonts w:ascii="宋体"/>
          <w:sz w:val="24"/>
        </w:rPr>
        <w:sectPr>
          <w:pgSz w:w="11906" w:h="16838"/>
          <w:pgMar w:top="1134" w:right="1134" w:bottom="1134" w:left="1134" w:header="685" w:footer="567" w:gutter="0"/>
          <w:lnNumType w:countBy="0"/>
          <w:pgNumType w:fmt="decimal"/>
          <w:cols w:space="720" w:num="1"/>
          <w:titlePg/>
          <w:docGrid w:type="linesAndChars" w:linePitch="312" w:charSpace="0"/>
        </w:sectPr>
      </w:pPr>
      <w:r>
        <w:rPr>
          <w:rFonts w:ascii="宋体"/>
          <w:sz w:val="24"/>
        </w:rPr>
        <w:tab/>
      </w:r>
    </w:p>
    <w:p w14:paraId="1B6A9BFE">
      <w:pPr>
        <w:numPr>
          <w:ilvl w:val="0"/>
          <w:numId w:val="0"/>
        </w:numPr>
        <w:spacing w:line="400" w:lineRule="exact"/>
        <w:ind w:leftChars="0"/>
        <w:rPr>
          <w:rFonts w:hint="eastAsia"/>
          <w:bCs/>
        </w:rPr>
      </w:pPr>
    </w:p>
    <w:p w14:paraId="37D32D7A">
      <w:pPr>
        <w:pStyle w:val="2"/>
        <w:adjustRightInd w:val="0"/>
        <w:snapToGrid w:val="0"/>
        <w:spacing w:before="156" w:beforeLines="50" w:after="156" w:afterLines="50" w:line="360" w:lineRule="auto"/>
        <w:jc w:val="center"/>
        <w:rPr>
          <w:rFonts w:hint="eastAsia"/>
          <w:b w:val="0"/>
        </w:rPr>
      </w:pPr>
      <w:bookmarkStart w:id="13" w:name="_Toc361761307"/>
      <w:bookmarkStart w:id="14" w:name="_Toc170645736"/>
      <w:r>
        <w:rPr>
          <w:rFonts w:hint="eastAsia"/>
          <w:b w:val="0"/>
        </w:rPr>
        <w:t>法定代表人证明书</w:t>
      </w:r>
      <w:bookmarkEnd w:id="13"/>
      <w:bookmarkEnd w:id="14"/>
    </w:p>
    <w:p w14:paraId="7597BEAA">
      <w:pPr>
        <w:spacing w:line="400" w:lineRule="exact"/>
        <w:rPr>
          <w:rFonts w:hint="eastAsia" w:ascii="宋体" w:hAnsi="宋体"/>
          <w:bCs/>
          <w:sz w:val="22"/>
          <w:szCs w:val="22"/>
        </w:rPr>
      </w:pPr>
    </w:p>
    <w:p w14:paraId="2FA0C76A">
      <w:pPr>
        <w:tabs>
          <w:tab w:val="left" w:pos="900"/>
        </w:tabs>
        <w:spacing w:line="480" w:lineRule="auto"/>
        <w:ind w:firstLine="990" w:firstLineChars="450"/>
        <w:rPr>
          <w:rFonts w:hint="eastAsia" w:ascii="宋体" w:hAnsi="宋体"/>
          <w:sz w:val="22"/>
          <w:szCs w:val="22"/>
        </w:rPr>
      </w:pPr>
      <w:r>
        <w:rPr>
          <w:rFonts w:hint="eastAsia" w:ascii="宋体" w:hAnsi="宋体"/>
          <w:sz w:val="22"/>
          <w:szCs w:val="22"/>
        </w:rPr>
        <w:t>______________同志，现任我单位</w:t>
      </w:r>
      <w:r>
        <w:rPr>
          <w:rFonts w:ascii="宋体" w:hAnsi="宋体"/>
          <w:sz w:val="22"/>
          <w:szCs w:val="22"/>
          <w:u w:val="single"/>
        </w:rPr>
        <w:t xml:space="preserve">         </w:t>
      </w:r>
      <w:r>
        <w:rPr>
          <w:rFonts w:hint="eastAsia" w:ascii="宋体" w:hAnsi="宋体"/>
          <w:sz w:val="22"/>
          <w:szCs w:val="22"/>
        </w:rPr>
        <w:t>职务，为法定代表人，特此证明。</w:t>
      </w:r>
    </w:p>
    <w:p w14:paraId="58A5978C">
      <w:pPr>
        <w:spacing w:line="480" w:lineRule="auto"/>
        <w:ind w:firstLine="440" w:firstLineChars="200"/>
        <w:rPr>
          <w:rFonts w:hint="eastAsia" w:ascii="宋体" w:hAnsi="宋体"/>
          <w:sz w:val="22"/>
          <w:szCs w:val="22"/>
        </w:rPr>
      </w:pPr>
      <w:r>
        <w:rPr>
          <w:rFonts w:hint="eastAsia" w:ascii="宋体" w:hAnsi="宋体"/>
          <w:sz w:val="22"/>
          <w:szCs w:val="22"/>
        </w:rPr>
        <w:t>有效日期与本公司</w:t>
      </w:r>
      <w:r>
        <w:rPr>
          <w:rFonts w:hint="eastAsia" w:ascii="宋体" w:hAnsi="宋体"/>
          <w:sz w:val="22"/>
          <w:szCs w:val="22"/>
          <w:lang w:eastAsia="zh-CN"/>
        </w:rPr>
        <w:t>投标</w:t>
      </w:r>
      <w:r>
        <w:rPr>
          <w:rFonts w:hint="eastAsia" w:ascii="宋体" w:hAnsi="宋体"/>
          <w:sz w:val="22"/>
          <w:szCs w:val="22"/>
        </w:rPr>
        <w:t>文件中标注的投标有效期相同。</w:t>
      </w:r>
      <w:r>
        <w:rPr>
          <w:rFonts w:ascii="宋体" w:hAnsi="宋体"/>
          <w:sz w:val="22"/>
          <w:szCs w:val="22"/>
        </w:rPr>
        <w:t xml:space="preserve">  </w:t>
      </w:r>
      <w:r>
        <w:rPr>
          <w:rFonts w:hint="eastAsia" w:ascii="宋体" w:hAnsi="宋体"/>
          <w:sz w:val="22"/>
          <w:szCs w:val="22"/>
        </w:rPr>
        <w:t>签发日期：</w:t>
      </w:r>
      <w:r>
        <w:rPr>
          <w:rFonts w:hint="eastAsia" w:ascii="宋体" w:hAnsi="宋体"/>
          <w:sz w:val="22"/>
          <w:szCs w:val="22"/>
          <w:u w:val="single"/>
        </w:rPr>
        <w:t xml:space="preserve">     </w:t>
      </w:r>
      <w:r>
        <w:rPr>
          <w:rFonts w:hint="eastAsia" w:ascii="宋体" w:hAnsi="宋体"/>
          <w:sz w:val="22"/>
          <w:szCs w:val="22"/>
        </w:rPr>
        <w:t>年</w:t>
      </w:r>
      <w:r>
        <w:rPr>
          <w:rFonts w:hint="eastAsia" w:ascii="宋体" w:hAnsi="宋体"/>
          <w:sz w:val="22"/>
          <w:szCs w:val="22"/>
          <w:u w:val="single"/>
        </w:rPr>
        <w:t xml:space="preserve">   </w:t>
      </w:r>
      <w:r>
        <w:rPr>
          <w:rFonts w:hint="eastAsia" w:ascii="宋体" w:hAnsi="宋体"/>
          <w:sz w:val="22"/>
          <w:szCs w:val="22"/>
        </w:rPr>
        <w:t>月</w:t>
      </w:r>
      <w:r>
        <w:rPr>
          <w:rFonts w:hint="eastAsia" w:ascii="宋体" w:hAnsi="宋体"/>
          <w:sz w:val="22"/>
          <w:szCs w:val="22"/>
          <w:u w:val="single"/>
        </w:rPr>
        <w:t xml:space="preserve">   </w:t>
      </w:r>
      <w:r>
        <w:rPr>
          <w:rFonts w:hint="eastAsia" w:ascii="宋体" w:hAnsi="宋体"/>
          <w:sz w:val="22"/>
          <w:szCs w:val="22"/>
        </w:rPr>
        <w:t>日</w:t>
      </w:r>
      <w:r>
        <w:rPr>
          <w:rFonts w:ascii="宋体" w:hAnsi="宋体"/>
          <w:sz w:val="22"/>
          <w:szCs w:val="22"/>
        </w:rPr>
        <w:t xml:space="preserve">             </w:t>
      </w:r>
    </w:p>
    <w:p w14:paraId="4DF5D6AD">
      <w:pPr>
        <w:spacing w:line="480" w:lineRule="auto"/>
        <w:ind w:firstLine="440" w:firstLineChars="200"/>
        <w:rPr>
          <w:rFonts w:hint="eastAsia" w:ascii="宋体" w:hAnsi="宋体"/>
          <w:sz w:val="22"/>
          <w:szCs w:val="22"/>
        </w:rPr>
      </w:pPr>
      <w:r>
        <w:rPr>
          <w:rFonts w:hint="eastAsia" w:ascii="宋体" w:hAnsi="宋体"/>
          <w:sz w:val="22"/>
          <w:szCs w:val="22"/>
        </w:rPr>
        <w:t>附：</w:t>
      </w:r>
    </w:p>
    <w:p w14:paraId="49334CBC">
      <w:pPr>
        <w:spacing w:line="480" w:lineRule="auto"/>
        <w:ind w:firstLine="880" w:firstLineChars="400"/>
        <w:rPr>
          <w:rFonts w:hint="eastAsia" w:ascii="宋体" w:hAnsi="宋体"/>
          <w:sz w:val="22"/>
          <w:szCs w:val="22"/>
        </w:rPr>
      </w:pPr>
      <w:r>
        <w:rPr>
          <w:rFonts w:hint="eastAsia" w:ascii="宋体" w:hAnsi="宋体"/>
          <w:sz w:val="22"/>
          <w:szCs w:val="22"/>
        </w:rPr>
        <w:t xml:space="preserve">营业执照（注册号）：                       </w:t>
      </w:r>
    </w:p>
    <w:p w14:paraId="5390CBA0">
      <w:pPr>
        <w:spacing w:line="480" w:lineRule="auto"/>
        <w:ind w:firstLine="880" w:firstLineChars="400"/>
        <w:rPr>
          <w:rFonts w:hint="eastAsia" w:ascii="宋体" w:hAnsi="宋体"/>
          <w:sz w:val="22"/>
          <w:szCs w:val="22"/>
        </w:rPr>
      </w:pPr>
      <w:r>
        <w:rPr>
          <w:rFonts w:hint="eastAsia" w:ascii="宋体" w:hAnsi="宋体"/>
          <w:sz w:val="22"/>
          <w:szCs w:val="22"/>
        </w:rPr>
        <w:t>经济性质：</w:t>
      </w:r>
    </w:p>
    <w:p w14:paraId="37310B46">
      <w:pPr>
        <w:spacing w:line="480" w:lineRule="auto"/>
        <w:ind w:firstLine="880" w:firstLineChars="400"/>
        <w:rPr>
          <w:rFonts w:hint="eastAsia" w:ascii="宋体" w:hAnsi="宋体"/>
          <w:sz w:val="22"/>
          <w:szCs w:val="22"/>
        </w:rPr>
      </w:pPr>
      <w:r>
        <w:rPr>
          <w:rFonts w:hint="eastAsia" w:ascii="宋体" w:hAnsi="宋体"/>
          <w:sz w:val="22"/>
          <w:szCs w:val="22"/>
        </w:rPr>
        <w:t>主营（产）：</w:t>
      </w:r>
    </w:p>
    <w:p w14:paraId="0732D08E">
      <w:pPr>
        <w:spacing w:line="480" w:lineRule="auto"/>
        <w:ind w:firstLine="880" w:firstLineChars="400"/>
        <w:rPr>
          <w:rFonts w:hint="eastAsia" w:ascii="宋体" w:hAnsi="宋体"/>
          <w:sz w:val="22"/>
          <w:szCs w:val="22"/>
        </w:rPr>
      </w:pPr>
      <w:r>
        <w:rPr>
          <w:rFonts w:hint="eastAsia" w:ascii="宋体" w:hAnsi="宋体"/>
          <w:sz w:val="22"/>
          <w:szCs w:val="22"/>
        </w:rPr>
        <w:t>兼营（产）：</w:t>
      </w:r>
    </w:p>
    <w:p w14:paraId="3CEBBDFF">
      <w:pPr>
        <w:spacing w:line="480" w:lineRule="auto"/>
        <w:ind w:firstLine="880" w:firstLineChars="400"/>
        <w:rPr>
          <w:rFonts w:hint="eastAsia" w:ascii="宋体" w:hAnsi="宋体"/>
          <w:sz w:val="22"/>
          <w:szCs w:val="22"/>
        </w:rPr>
      </w:pPr>
    </w:p>
    <w:p w14:paraId="286E4D42">
      <w:pPr>
        <w:spacing w:line="500" w:lineRule="exact"/>
        <w:rPr>
          <w:rFonts w:hint="eastAsia" w:ascii="宋体"/>
          <w:b/>
          <w:bCs/>
          <w:sz w:val="22"/>
          <w:szCs w:val="22"/>
        </w:rPr>
      </w:pPr>
      <w:r>
        <w:rPr>
          <w:rFonts w:hint="eastAsia" w:ascii="宋体" w:hAnsi="Calibri" w:eastAsia="宋体" w:cs="Times New Roman"/>
          <w:b/>
          <w:bCs/>
          <w:sz w:val="22"/>
          <w:szCs w:val="22"/>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Calibri" w:eastAsia="宋体" w:cs="Times New Roman"/>
          <w:b/>
          <w:bCs/>
          <w:sz w:val="22"/>
          <w:szCs w:val="22"/>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tabs>
                                <w:tab w:val="clear" w:pos="996"/>
                              </w:tabs>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tabs>
                          <w:tab w:val="clear" w:pos="996"/>
                        </w:tabs>
                        <w:ind w:left="420" w:leftChars="0"/>
                        <w:rPr>
                          <w:rFonts w:hint="eastAsia"/>
                        </w:rPr>
                      </w:pPr>
                    </w:p>
                  </w:txbxContent>
                </v:textbox>
              </v:rect>
            </w:pict>
          </mc:Fallback>
        </mc:AlternateContent>
      </w:r>
    </w:p>
    <w:p w14:paraId="6A5C42B7">
      <w:pPr>
        <w:spacing w:line="500" w:lineRule="exact"/>
        <w:rPr>
          <w:rFonts w:hint="eastAsia" w:ascii="宋体"/>
          <w:b/>
          <w:bCs/>
          <w:sz w:val="22"/>
          <w:szCs w:val="22"/>
        </w:rPr>
      </w:pPr>
    </w:p>
    <w:p w14:paraId="23E2C683">
      <w:pPr>
        <w:spacing w:line="500" w:lineRule="exact"/>
        <w:rPr>
          <w:rFonts w:hint="eastAsia" w:ascii="宋体"/>
          <w:b/>
          <w:bCs/>
          <w:sz w:val="22"/>
          <w:szCs w:val="22"/>
        </w:rPr>
      </w:pPr>
    </w:p>
    <w:p w14:paraId="5FB72D97">
      <w:pPr>
        <w:spacing w:line="500" w:lineRule="exact"/>
        <w:rPr>
          <w:rFonts w:hint="eastAsia" w:ascii="宋体"/>
          <w:b/>
          <w:bCs/>
          <w:sz w:val="22"/>
          <w:szCs w:val="22"/>
        </w:rPr>
      </w:pPr>
    </w:p>
    <w:p w14:paraId="3732E9C0">
      <w:pPr>
        <w:spacing w:line="500" w:lineRule="exact"/>
        <w:rPr>
          <w:rFonts w:hint="eastAsia" w:ascii="宋体"/>
          <w:b/>
          <w:bCs/>
          <w:sz w:val="22"/>
          <w:szCs w:val="22"/>
        </w:rPr>
      </w:pPr>
    </w:p>
    <w:p w14:paraId="78F3CF8F">
      <w:pPr>
        <w:spacing w:line="500" w:lineRule="exact"/>
        <w:rPr>
          <w:rFonts w:hint="eastAsia" w:ascii="宋体"/>
          <w:b/>
          <w:bCs/>
          <w:sz w:val="22"/>
          <w:szCs w:val="22"/>
        </w:rPr>
      </w:pPr>
    </w:p>
    <w:p w14:paraId="135BD9A0">
      <w:pPr>
        <w:spacing w:line="500" w:lineRule="exact"/>
        <w:rPr>
          <w:rFonts w:hint="eastAsia" w:ascii="宋体"/>
          <w:b/>
          <w:bCs/>
          <w:sz w:val="22"/>
          <w:szCs w:val="22"/>
        </w:rPr>
      </w:pPr>
      <w:r>
        <w:rPr>
          <w:rFonts w:hint="eastAsia" w:ascii="宋体"/>
          <w:b/>
          <w:bCs/>
          <w:sz w:val="22"/>
          <w:szCs w:val="22"/>
        </w:rPr>
        <w:t xml:space="preserve">                         </w:t>
      </w:r>
    </w:p>
    <w:p w14:paraId="307B85EA">
      <w:pPr>
        <w:spacing w:line="500" w:lineRule="exact"/>
        <w:rPr>
          <w:rFonts w:hint="eastAsia" w:ascii="宋体"/>
          <w:b/>
          <w:bCs/>
          <w:sz w:val="22"/>
          <w:szCs w:val="22"/>
        </w:rPr>
      </w:pPr>
      <w:r>
        <w:rPr>
          <w:rFonts w:hint="eastAsia" w:ascii="宋体"/>
          <w:b/>
          <w:bCs/>
          <w:sz w:val="22"/>
          <w:szCs w:val="22"/>
        </w:rPr>
        <w:t xml:space="preserve">                                         </w:t>
      </w:r>
    </w:p>
    <w:p w14:paraId="3F524B1D">
      <w:pPr>
        <w:spacing w:line="500" w:lineRule="exact"/>
        <w:rPr>
          <w:rFonts w:hint="eastAsia" w:ascii="宋体"/>
          <w:b/>
          <w:bCs/>
          <w:sz w:val="22"/>
          <w:szCs w:val="22"/>
        </w:rPr>
      </w:pPr>
    </w:p>
    <w:p w14:paraId="77D0049D">
      <w:pPr>
        <w:spacing w:line="500" w:lineRule="exact"/>
        <w:rPr>
          <w:rFonts w:hint="eastAsia" w:ascii="宋体" w:hAnsi="宋体"/>
          <w:sz w:val="22"/>
          <w:szCs w:val="22"/>
        </w:rPr>
      </w:pPr>
      <w:r>
        <w:rPr>
          <w:rFonts w:hint="eastAsia" w:ascii="宋体" w:hAnsi="宋体"/>
          <w:sz w:val="22"/>
          <w:szCs w:val="22"/>
          <w:lang w:eastAsia="zh-CN"/>
        </w:rPr>
        <w:t>投标人</w:t>
      </w:r>
      <w:r>
        <w:rPr>
          <w:rFonts w:hint="eastAsia" w:ascii="宋体" w:hAnsi="宋体"/>
          <w:sz w:val="22"/>
          <w:szCs w:val="22"/>
        </w:rPr>
        <w:t>名称（盖章）：</w:t>
      </w:r>
    </w:p>
    <w:p w14:paraId="44F99DA2">
      <w:pPr>
        <w:spacing w:line="500" w:lineRule="exact"/>
        <w:rPr>
          <w:rFonts w:hint="eastAsia" w:ascii="宋体" w:hAnsi="宋体"/>
          <w:sz w:val="22"/>
          <w:szCs w:val="22"/>
        </w:rPr>
      </w:pPr>
      <w:r>
        <w:rPr>
          <w:rFonts w:hint="eastAsia" w:ascii="宋体" w:hAnsi="宋体"/>
          <w:sz w:val="22"/>
          <w:szCs w:val="22"/>
        </w:rPr>
        <w:t>地址：</w:t>
      </w:r>
      <w:bookmarkStart w:id="15" w:name="_Toc321408668"/>
      <w:bookmarkStart w:id="16" w:name="_Toc361761309"/>
      <w:bookmarkStart w:id="17" w:name="_Toc173647298"/>
    </w:p>
    <w:p w14:paraId="12CBD582">
      <w:pPr>
        <w:spacing w:line="400" w:lineRule="exact"/>
        <w:rPr>
          <w:rFonts w:hint="eastAsia" w:ascii="宋体" w:hAnsi="宋体"/>
          <w:sz w:val="22"/>
          <w:szCs w:val="22"/>
        </w:rPr>
      </w:pPr>
      <w:r>
        <w:rPr>
          <w:rFonts w:hint="eastAsia" w:ascii="宋体" w:hAnsi="宋体"/>
          <w:sz w:val="22"/>
          <w:szCs w:val="22"/>
        </w:rPr>
        <w:t>日期：</w:t>
      </w:r>
      <w:bookmarkEnd w:id="15"/>
      <w:bookmarkEnd w:id="16"/>
      <w:bookmarkEnd w:id="17"/>
    </w:p>
    <w:p w14:paraId="68DEBDCC">
      <w:pPr>
        <w:rPr>
          <w:rFonts w:hint="eastAsia" w:ascii="宋体" w:hAnsi="宋体"/>
          <w:sz w:val="22"/>
          <w:szCs w:val="22"/>
        </w:rPr>
      </w:pPr>
      <w:r>
        <w:rPr>
          <w:rFonts w:hint="eastAsia" w:ascii="宋体" w:hAnsi="宋体"/>
          <w:sz w:val="22"/>
          <w:szCs w:val="22"/>
        </w:rPr>
        <w:br w:type="page"/>
      </w:r>
    </w:p>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cs="Times New Roman"/>
          <w:b w:val="0"/>
          <w:sz w:val="32"/>
          <w:szCs w:val="32"/>
          <w:lang w:val="en-US" w:eastAsia="zh-CN" w:bidi="ar-SA"/>
        </w:rPr>
        <w:t>1.3</w:t>
      </w:r>
      <w:r>
        <w:rPr>
          <w:rFonts w:hint="eastAsia" w:ascii="Arial" w:hAnsi="Arial" w:eastAsia="黑体" w:cs="Times New Roman"/>
          <w:b w:val="0"/>
          <w:sz w:val="32"/>
          <w:szCs w:val="32"/>
          <w:lang w:val="en-US" w:bidi="ar-SA"/>
        </w:rPr>
        <w:t>报价一览表</w:t>
      </w:r>
    </w:p>
    <w:p w14:paraId="2397F69A">
      <w:pPr>
        <w:rPr>
          <w:rFonts w:hint="eastAsia"/>
          <w:lang w:val="en-US"/>
        </w:rPr>
      </w:pPr>
    </w:p>
    <w:p w14:paraId="625798D6">
      <w:pPr>
        <w:keepNext w:val="0"/>
        <w:keepLines w:val="0"/>
        <w:pageBreakBefore w:val="0"/>
        <w:widowControl/>
        <w:suppressLineNumbers w:val="0"/>
        <w:kinsoku/>
        <w:wordWrap/>
        <w:overflowPunct/>
        <w:topLinePunct w:val="0"/>
        <w:autoSpaceDE/>
        <w:autoSpaceDN/>
        <w:bidi w:val="0"/>
        <w:adjustRightInd/>
        <w:snapToGrid/>
        <w:spacing w:line="360" w:lineRule="auto"/>
        <w:jc w:val="left"/>
        <w:rPr>
          <w:b/>
          <w:bCs/>
          <w:sz w:val="22"/>
          <w:szCs w:val="22"/>
        </w:rPr>
      </w:pPr>
      <w:r>
        <w:rPr>
          <w:rStyle w:val="13"/>
          <w:rFonts w:ascii="宋体" w:hAnsi="宋体" w:eastAsia="宋体" w:cs="宋体"/>
          <w:kern w:val="0"/>
          <w:sz w:val="22"/>
          <w:szCs w:val="22"/>
          <w:lang w:val="en-US" w:eastAsia="zh-CN" w:bidi="ar"/>
        </w:rPr>
        <w:t>项目名称</w:t>
      </w:r>
      <w:r>
        <w:rPr>
          <w:rFonts w:ascii="宋体" w:hAnsi="宋体" w:eastAsia="宋体" w:cs="宋体"/>
          <w:kern w:val="0"/>
          <w:sz w:val="22"/>
          <w:szCs w:val="22"/>
          <w:lang w:val="en-US" w:eastAsia="zh-CN" w:bidi="ar"/>
        </w:rPr>
        <w:t>：</w:t>
      </w:r>
      <w:r>
        <w:rPr>
          <w:rFonts w:hint="eastAsia" w:ascii="宋体" w:hAnsi="宋体" w:eastAsia="宋体" w:cs="宋体"/>
          <w:kern w:val="0"/>
          <w:sz w:val="22"/>
          <w:szCs w:val="22"/>
          <w:lang w:val="en-US" w:eastAsia="zh-CN" w:bidi="ar"/>
        </w:rPr>
        <w:t xml:space="preserve"> </w:t>
      </w:r>
      <w:r>
        <w:rPr>
          <w:rFonts w:hint="eastAsia" w:ascii="宋体" w:hAnsi="宋体" w:eastAsia="宋体" w:cs="宋体"/>
          <w:b/>
          <w:bCs/>
          <w:kern w:val="0"/>
          <w:sz w:val="22"/>
          <w:szCs w:val="22"/>
          <w:lang w:val="en-US" w:eastAsia="zh-CN" w:bidi="ar"/>
        </w:rPr>
        <w:t>化州市妇幼保健院2026年国庆节慰问品采购项目</w:t>
      </w:r>
    </w:p>
    <w:p w14:paraId="4F5FB4E2">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Style w:val="13"/>
          <w:rFonts w:ascii="宋体" w:hAnsi="宋体" w:eastAsia="宋体" w:cs="宋体"/>
          <w:kern w:val="0"/>
          <w:sz w:val="22"/>
          <w:szCs w:val="22"/>
          <w:lang w:val="en-US" w:eastAsia="zh-CN" w:bidi="ar"/>
        </w:rPr>
        <w:t>报价单位（盖章）</w:t>
      </w:r>
      <w:r>
        <w:rPr>
          <w:rFonts w:ascii="宋体" w:hAnsi="宋体" w:eastAsia="宋体" w:cs="宋体"/>
          <w:kern w:val="0"/>
          <w:sz w:val="22"/>
          <w:szCs w:val="22"/>
          <w:lang w:val="en-US" w:eastAsia="zh-CN" w:bidi="ar"/>
        </w:rPr>
        <w:t>：________________________</w:t>
      </w:r>
    </w:p>
    <w:p w14:paraId="17EBF32B">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Style w:val="13"/>
          <w:rFonts w:ascii="宋体" w:hAnsi="宋体" w:eastAsia="宋体" w:cs="宋体"/>
          <w:kern w:val="0"/>
          <w:sz w:val="22"/>
          <w:szCs w:val="22"/>
          <w:lang w:val="en-US" w:eastAsia="zh-CN" w:bidi="ar"/>
        </w:rPr>
        <w:t>法定代表人/授权代表人</w:t>
      </w:r>
      <w:r>
        <w:rPr>
          <w:rFonts w:ascii="宋体" w:hAnsi="宋体" w:eastAsia="宋体" w:cs="宋体"/>
          <w:kern w:val="0"/>
          <w:sz w:val="22"/>
          <w:szCs w:val="22"/>
          <w:lang w:val="en-US" w:eastAsia="zh-CN" w:bidi="ar"/>
        </w:rPr>
        <w:t>：________________________</w:t>
      </w:r>
    </w:p>
    <w:p w14:paraId="1F0CAD1A">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Style w:val="13"/>
          <w:rFonts w:ascii="宋体" w:hAnsi="宋体" w:eastAsia="宋体" w:cs="宋体"/>
          <w:kern w:val="0"/>
          <w:sz w:val="22"/>
          <w:szCs w:val="22"/>
          <w:lang w:val="en-US" w:eastAsia="zh-CN" w:bidi="ar"/>
        </w:rPr>
        <w:t>联系电话</w:t>
      </w:r>
      <w:r>
        <w:rPr>
          <w:rFonts w:ascii="宋体" w:hAnsi="宋体" w:eastAsia="宋体" w:cs="宋体"/>
          <w:kern w:val="0"/>
          <w:sz w:val="22"/>
          <w:szCs w:val="22"/>
          <w:lang w:val="en-US" w:eastAsia="zh-CN" w:bidi="ar"/>
        </w:rPr>
        <w:t>：________________________</w:t>
      </w:r>
    </w:p>
    <w:p w14:paraId="44BA344C">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Style w:val="13"/>
          <w:rFonts w:ascii="宋体" w:hAnsi="宋体" w:eastAsia="宋体" w:cs="宋体"/>
          <w:kern w:val="0"/>
          <w:sz w:val="22"/>
          <w:szCs w:val="22"/>
          <w:lang w:val="en-US" w:eastAsia="zh-CN" w:bidi="ar"/>
        </w:rPr>
        <w:t>报价日期</w:t>
      </w:r>
      <w:r>
        <w:rPr>
          <w:rFonts w:ascii="宋体" w:hAnsi="宋体" w:eastAsia="宋体" w:cs="宋体"/>
          <w:kern w:val="0"/>
          <w:sz w:val="22"/>
          <w:szCs w:val="22"/>
          <w:lang w:val="en-US" w:eastAsia="zh-CN" w:bidi="ar"/>
        </w:rPr>
        <w:t>：______年____月____日</w:t>
      </w:r>
    </w:p>
    <w:tbl>
      <w:tblPr>
        <w:tblStyle w:val="11"/>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71"/>
        <w:gridCol w:w="1995"/>
        <w:gridCol w:w="1935"/>
        <w:gridCol w:w="2265"/>
        <w:gridCol w:w="1770"/>
      </w:tblGrid>
      <w:tr w14:paraId="2E87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trPr>
        <w:tc>
          <w:tcPr>
            <w:tcW w:w="1071" w:type="dxa"/>
            <w:shd w:val="clear" w:color="auto" w:fill="F2F3F5"/>
            <w:tcMar>
              <w:top w:w="120" w:type="dxa"/>
              <w:left w:w="120" w:type="dxa"/>
              <w:bottom w:w="120" w:type="dxa"/>
              <w:right w:w="120" w:type="dxa"/>
            </w:tcMar>
            <w:vAlign w:val="center"/>
          </w:tcPr>
          <w:p w14:paraId="2D0E4B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序号</w:t>
            </w:r>
          </w:p>
        </w:tc>
        <w:tc>
          <w:tcPr>
            <w:tcW w:w="1995" w:type="dxa"/>
            <w:shd w:val="clear" w:color="auto" w:fill="F2F3F5"/>
            <w:tcMar>
              <w:top w:w="120" w:type="dxa"/>
              <w:left w:w="120" w:type="dxa"/>
              <w:bottom w:w="120" w:type="dxa"/>
              <w:right w:w="120" w:type="dxa"/>
            </w:tcMar>
            <w:vAlign w:val="center"/>
          </w:tcPr>
          <w:p w14:paraId="509441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产品名称</w:t>
            </w:r>
          </w:p>
        </w:tc>
        <w:tc>
          <w:tcPr>
            <w:tcW w:w="1935" w:type="dxa"/>
            <w:shd w:val="clear" w:color="auto" w:fill="F2F3F5"/>
            <w:tcMar>
              <w:top w:w="120" w:type="dxa"/>
              <w:left w:w="120" w:type="dxa"/>
              <w:bottom w:w="120" w:type="dxa"/>
              <w:right w:w="120" w:type="dxa"/>
            </w:tcMar>
            <w:vAlign w:val="center"/>
          </w:tcPr>
          <w:p w14:paraId="259D053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品牌/型号</w:t>
            </w:r>
          </w:p>
        </w:tc>
        <w:tc>
          <w:tcPr>
            <w:tcW w:w="2265" w:type="dxa"/>
            <w:shd w:val="clear" w:color="auto" w:fill="F2F3F5"/>
            <w:tcMar>
              <w:top w:w="120" w:type="dxa"/>
              <w:left w:w="120" w:type="dxa"/>
              <w:bottom w:w="120" w:type="dxa"/>
              <w:right w:w="120" w:type="dxa"/>
            </w:tcMar>
            <w:vAlign w:val="center"/>
          </w:tcPr>
          <w:p w14:paraId="729486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规格/净重</w:t>
            </w:r>
          </w:p>
        </w:tc>
        <w:tc>
          <w:tcPr>
            <w:tcW w:w="1770" w:type="dxa"/>
            <w:shd w:val="clear" w:color="auto" w:fill="F2F3F5"/>
            <w:tcMar>
              <w:top w:w="120" w:type="dxa"/>
              <w:left w:w="120" w:type="dxa"/>
              <w:bottom w:w="120" w:type="dxa"/>
              <w:right w:w="120" w:type="dxa"/>
            </w:tcMar>
            <w:vAlign w:val="center"/>
          </w:tcPr>
          <w:p w14:paraId="331F9A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备注</w:t>
            </w:r>
          </w:p>
        </w:tc>
      </w:tr>
      <w:tr w14:paraId="4D60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071" w:type="dxa"/>
            <w:shd w:val="clear" w:color="auto" w:fill="auto"/>
            <w:tcMar>
              <w:top w:w="120" w:type="dxa"/>
              <w:left w:w="120" w:type="dxa"/>
              <w:bottom w:w="120" w:type="dxa"/>
              <w:right w:w="120" w:type="dxa"/>
            </w:tcMar>
            <w:vAlign w:val="center"/>
          </w:tcPr>
          <w:p w14:paraId="2D65FAD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995" w:type="dxa"/>
            <w:shd w:val="clear" w:color="auto" w:fill="auto"/>
            <w:tcMar>
              <w:top w:w="120" w:type="dxa"/>
              <w:left w:w="120" w:type="dxa"/>
              <w:bottom w:w="120" w:type="dxa"/>
              <w:right w:w="120" w:type="dxa"/>
            </w:tcMar>
            <w:vAlign w:val="center"/>
          </w:tcPr>
          <w:p w14:paraId="7368B4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大米</w:t>
            </w:r>
          </w:p>
        </w:tc>
        <w:tc>
          <w:tcPr>
            <w:tcW w:w="1935" w:type="dxa"/>
            <w:shd w:val="clear" w:color="auto" w:fill="auto"/>
            <w:tcMar>
              <w:top w:w="120" w:type="dxa"/>
              <w:left w:w="120" w:type="dxa"/>
              <w:bottom w:w="120" w:type="dxa"/>
              <w:right w:w="120" w:type="dxa"/>
            </w:tcMar>
            <w:vAlign w:val="center"/>
          </w:tcPr>
          <w:p w14:paraId="60C2017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rPr>
            </w:pPr>
          </w:p>
        </w:tc>
        <w:tc>
          <w:tcPr>
            <w:tcW w:w="2265" w:type="dxa"/>
            <w:shd w:val="clear" w:color="auto" w:fill="auto"/>
            <w:tcMar>
              <w:top w:w="120" w:type="dxa"/>
              <w:left w:w="120" w:type="dxa"/>
              <w:bottom w:w="120" w:type="dxa"/>
              <w:right w:w="120" w:type="dxa"/>
            </w:tcMar>
            <w:vAlign w:val="center"/>
          </w:tcPr>
          <w:p w14:paraId="11460E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lang w:val="en-US" w:eastAsia="zh-CN"/>
              </w:rPr>
            </w:pPr>
          </w:p>
        </w:tc>
        <w:tc>
          <w:tcPr>
            <w:tcW w:w="1770" w:type="dxa"/>
            <w:shd w:val="clear" w:color="auto" w:fill="auto"/>
            <w:tcMar>
              <w:top w:w="120" w:type="dxa"/>
              <w:left w:w="120" w:type="dxa"/>
              <w:bottom w:w="120" w:type="dxa"/>
              <w:right w:w="120" w:type="dxa"/>
            </w:tcMar>
            <w:vAlign w:val="center"/>
          </w:tcPr>
          <w:p w14:paraId="704570B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rPr>
            </w:pPr>
          </w:p>
        </w:tc>
      </w:tr>
      <w:tr w14:paraId="6C66B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071" w:type="dxa"/>
            <w:shd w:val="clear" w:color="auto" w:fill="auto"/>
            <w:tcMar>
              <w:top w:w="120" w:type="dxa"/>
              <w:left w:w="120" w:type="dxa"/>
              <w:bottom w:w="120" w:type="dxa"/>
              <w:right w:w="120" w:type="dxa"/>
            </w:tcMar>
            <w:vAlign w:val="center"/>
          </w:tcPr>
          <w:p w14:paraId="374F00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995" w:type="dxa"/>
            <w:shd w:val="clear" w:color="auto" w:fill="auto"/>
            <w:tcMar>
              <w:top w:w="120" w:type="dxa"/>
              <w:left w:w="120" w:type="dxa"/>
              <w:bottom w:w="120" w:type="dxa"/>
              <w:right w:w="120" w:type="dxa"/>
            </w:tcMar>
            <w:vAlign w:val="center"/>
          </w:tcPr>
          <w:p w14:paraId="77C9ACA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花生油</w:t>
            </w:r>
          </w:p>
        </w:tc>
        <w:tc>
          <w:tcPr>
            <w:tcW w:w="1935" w:type="dxa"/>
            <w:shd w:val="clear" w:color="auto" w:fill="auto"/>
            <w:tcMar>
              <w:top w:w="120" w:type="dxa"/>
              <w:left w:w="120" w:type="dxa"/>
              <w:bottom w:w="120" w:type="dxa"/>
              <w:right w:w="120" w:type="dxa"/>
            </w:tcMar>
            <w:vAlign w:val="center"/>
          </w:tcPr>
          <w:p w14:paraId="738F27A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rPr>
            </w:pPr>
          </w:p>
        </w:tc>
        <w:tc>
          <w:tcPr>
            <w:tcW w:w="2265" w:type="dxa"/>
            <w:shd w:val="clear" w:color="auto" w:fill="auto"/>
            <w:tcMar>
              <w:top w:w="120" w:type="dxa"/>
              <w:left w:w="120" w:type="dxa"/>
              <w:bottom w:w="120" w:type="dxa"/>
              <w:right w:w="120" w:type="dxa"/>
            </w:tcMar>
            <w:vAlign w:val="center"/>
          </w:tcPr>
          <w:p w14:paraId="5F8DE8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lang w:val="en-US" w:eastAsia="zh-CN"/>
              </w:rPr>
            </w:pPr>
          </w:p>
        </w:tc>
        <w:tc>
          <w:tcPr>
            <w:tcW w:w="1770" w:type="dxa"/>
            <w:shd w:val="clear" w:color="auto" w:fill="auto"/>
            <w:tcMar>
              <w:top w:w="120" w:type="dxa"/>
              <w:left w:w="120" w:type="dxa"/>
              <w:bottom w:w="120" w:type="dxa"/>
              <w:right w:w="120" w:type="dxa"/>
            </w:tcMar>
            <w:vAlign w:val="center"/>
          </w:tcPr>
          <w:p w14:paraId="1E56B1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rFonts w:hint="eastAsia" w:ascii="宋体" w:hAnsi="宋体" w:eastAsia="宋体" w:cs="宋体"/>
                <w:sz w:val="22"/>
                <w:szCs w:val="22"/>
              </w:rPr>
            </w:pPr>
          </w:p>
        </w:tc>
      </w:tr>
      <w:tr w14:paraId="1F6F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5001" w:type="dxa"/>
            <w:gridSpan w:val="3"/>
            <w:shd w:val="clear" w:color="auto" w:fill="auto"/>
            <w:tcMar>
              <w:top w:w="120" w:type="dxa"/>
              <w:left w:w="120" w:type="dxa"/>
              <w:bottom w:w="120" w:type="dxa"/>
              <w:right w:w="120" w:type="dxa"/>
            </w:tcMar>
            <w:vAlign w:val="center"/>
          </w:tcPr>
          <w:p w14:paraId="70C8169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Style w:val="13"/>
                <w:rFonts w:ascii="宋体" w:hAnsi="宋体" w:eastAsia="宋体" w:cs="宋体"/>
                <w:kern w:val="0"/>
                <w:sz w:val="22"/>
                <w:szCs w:val="22"/>
                <w:lang w:val="en-US" w:eastAsia="zh-CN" w:bidi="ar"/>
              </w:rPr>
              <w:t>单份套餐合计总价</w:t>
            </w:r>
          </w:p>
        </w:tc>
        <w:tc>
          <w:tcPr>
            <w:tcW w:w="2265" w:type="dxa"/>
            <w:shd w:val="clear" w:color="auto" w:fill="auto"/>
            <w:tcMar>
              <w:top w:w="120" w:type="dxa"/>
              <w:left w:w="120" w:type="dxa"/>
              <w:bottom w:w="120" w:type="dxa"/>
              <w:right w:w="120" w:type="dxa"/>
            </w:tcMar>
            <w:vAlign w:val="center"/>
          </w:tcPr>
          <w:p w14:paraId="16D445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Style w:val="13"/>
                <w:rFonts w:ascii="宋体" w:hAnsi="宋体" w:eastAsia="宋体" w:cs="宋体"/>
                <w:kern w:val="0"/>
                <w:sz w:val="22"/>
                <w:szCs w:val="22"/>
                <w:lang w:val="en-US" w:eastAsia="zh-CN" w:bidi="ar"/>
              </w:rPr>
              <w:t>250元</w:t>
            </w:r>
          </w:p>
        </w:tc>
        <w:tc>
          <w:tcPr>
            <w:tcW w:w="1770" w:type="dxa"/>
            <w:shd w:val="clear" w:color="auto" w:fill="auto"/>
            <w:tcMar>
              <w:top w:w="120" w:type="dxa"/>
              <w:left w:w="120" w:type="dxa"/>
              <w:bottom w:w="120" w:type="dxa"/>
              <w:right w:w="120" w:type="dxa"/>
            </w:tcMar>
            <w:vAlign w:val="center"/>
          </w:tcPr>
          <w:p w14:paraId="334904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含税全包价</w:t>
            </w:r>
          </w:p>
        </w:tc>
      </w:tr>
    </w:tbl>
    <w:p w14:paraId="0D2F3F4F">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Fonts w:hint="eastAsia" w:ascii="宋体" w:hAnsi="宋体" w:eastAsia="宋体" w:cs="宋体"/>
          <w:b/>
          <w:bCs/>
          <w:kern w:val="0"/>
          <w:sz w:val="22"/>
          <w:szCs w:val="22"/>
          <w:lang w:val="en-US" w:eastAsia="zh-CN" w:bidi="ar"/>
        </w:rPr>
        <w:t>注</w:t>
      </w:r>
      <w:r>
        <w:rPr>
          <w:rFonts w:hint="eastAsia" w:ascii="宋体" w:hAnsi="宋体" w:eastAsia="宋体" w:cs="宋体"/>
          <w:kern w:val="0"/>
          <w:sz w:val="22"/>
          <w:szCs w:val="22"/>
          <w:lang w:val="en-US" w:eastAsia="zh-CN" w:bidi="ar"/>
        </w:rPr>
        <w:t>：</w:t>
      </w:r>
      <w:r>
        <w:rPr>
          <w:rFonts w:ascii="宋体" w:hAnsi="宋体" w:eastAsia="宋体" w:cs="宋体"/>
          <w:kern w:val="0"/>
          <w:sz w:val="22"/>
          <w:szCs w:val="22"/>
          <w:lang w:val="en-US" w:eastAsia="zh-CN" w:bidi="ar"/>
        </w:rPr>
        <w:t>本报价为含税、含包装、含运输、含卸货、含售后退换货全包落地价，无任何隐形费用。</w:t>
      </w:r>
    </w:p>
    <w:p w14:paraId="324F9AD6">
      <w:pPr>
        <w:spacing w:line="400" w:lineRule="exact"/>
        <w:rPr>
          <w:rFonts w:hint="eastAsia" w:ascii="宋体" w:hAnsi="宋体"/>
          <w:sz w:val="22"/>
          <w:szCs w:val="22"/>
          <w:lang w:val="en-US" w:eastAsia="zh-CN"/>
        </w:rPr>
      </w:pPr>
    </w:p>
    <w:sectPr>
      <w:pgSz w:w="11906" w:h="16838"/>
      <w:pgMar w:top="1440" w:right="1800" w:bottom="1440" w:left="1800" w:header="851" w:footer="992" w:gutter="0"/>
      <w:lnNumType w:countBy="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DA6AA">
    <w:pPr>
      <w:pStyle w:val="7"/>
      <w:rPr>
        <w:rFonts w:hint="eastAsia"/>
      </w:rPr>
    </w:pPr>
  </w:p>
  <w:p w14:paraId="079179C9">
    <w:pPr>
      <w:pStyle w:val="7"/>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7"/>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280A2">
    <w:pPr>
      <w:pStyle w:val="8"/>
      <w:pBdr>
        <w:bottom w:val="none" w:color="auto" w:sz="0" w:space="1"/>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multilevel"/>
    <w:tmpl w:val="00000014"/>
    <w:lvl w:ilvl="0" w:tentative="0">
      <w:start w:val="1"/>
      <w:numFmt w:val="decimal"/>
      <w:lvlText w:val="第%1章 "/>
      <w:lvlJc w:val="left"/>
      <w:pPr>
        <w:ind w:left="420" w:hanging="420"/>
      </w:pPr>
      <w:rPr>
        <w:rFonts w:hint="eastAsia"/>
      </w:rPr>
    </w:lvl>
    <w:lvl w:ilvl="1" w:tentative="0">
      <w:start w:val="1"/>
      <w:numFmt w:val="decimal"/>
      <w:pStyle w:val="2"/>
      <w:lvlText w:val="%1.%2"/>
      <w:lvlJc w:val="left"/>
      <w:pPr>
        <w:tabs>
          <w:tab w:val="left" w:pos="996"/>
        </w:tabs>
        <w:ind w:left="996" w:hanging="576"/>
      </w:pPr>
      <w:rPr>
        <w:rFonts w:hint="eastAsia"/>
      </w:rPr>
    </w:lvl>
    <w:lvl w:ilvl="2" w:tentative="0">
      <w:start w:val="1"/>
      <w:numFmt w:val="decimal"/>
      <w:lvlText w:val="%1.%2.%3"/>
      <w:lvlJc w:val="left"/>
      <w:pPr>
        <w:tabs>
          <w:tab w:val="left" w:pos="1140"/>
        </w:tabs>
        <w:ind w:left="1140" w:hanging="720"/>
      </w:pPr>
      <w:rPr>
        <w:rFonts w:hint="eastAsia"/>
      </w:rPr>
    </w:lvl>
    <w:lvl w:ilvl="3" w:tentative="0">
      <w:start w:val="1"/>
      <w:numFmt w:val="decimal"/>
      <w:lvlText w:val="%1.%2.%3.%4"/>
      <w:lvlJc w:val="left"/>
      <w:pPr>
        <w:tabs>
          <w:tab w:val="left" w:pos="1284"/>
        </w:tabs>
        <w:ind w:left="1284" w:hanging="864"/>
      </w:pPr>
      <w:rPr>
        <w:rFonts w:hint="eastAsia"/>
      </w:rPr>
    </w:lvl>
    <w:lvl w:ilvl="4" w:tentative="0">
      <w:start w:val="1"/>
      <w:numFmt w:val="decimal"/>
      <w:lvlText w:val="%1.%2.%3.%4.%5"/>
      <w:lvlJc w:val="left"/>
      <w:pPr>
        <w:tabs>
          <w:tab w:val="left" w:pos="1428"/>
        </w:tabs>
        <w:ind w:left="1428" w:hanging="1008"/>
      </w:pPr>
      <w:rPr>
        <w:rFonts w:hint="eastAsia"/>
      </w:rPr>
    </w:lvl>
    <w:lvl w:ilvl="5" w:tentative="0">
      <w:start w:val="1"/>
      <w:numFmt w:val="decimal"/>
      <w:lvlText w:val="%1.%2.%3.%4.%5.%6"/>
      <w:lvlJc w:val="left"/>
      <w:pPr>
        <w:tabs>
          <w:tab w:val="left" w:pos="1572"/>
        </w:tabs>
        <w:ind w:left="1572" w:hanging="1152"/>
      </w:pPr>
      <w:rPr>
        <w:rFonts w:hint="eastAsia"/>
      </w:rPr>
    </w:lvl>
    <w:lvl w:ilvl="6" w:tentative="0">
      <w:start w:val="1"/>
      <w:numFmt w:val="decimal"/>
      <w:lvlText w:val="%1.%2.%3.%4.%5.%6.%7"/>
      <w:lvlJc w:val="left"/>
      <w:pPr>
        <w:tabs>
          <w:tab w:val="left" w:pos="1716"/>
        </w:tabs>
        <w:ind w:left="1716" w:hanging="1296"/>
      </w:pPr>
      <w:rPr>
        <w:rFonts w:hint="eastAsia"/>
      </w:rPr>
    </w:lvl>
    <w:lvl w:ilvl="7" w:tentative="0">
      <w:start w:val="1"/>
      <w:numFmt w:val="decimal"/>
      <w:lvlText w:val="%1.%2.%3.%4.%5.%6.%7.%8"/>
      <w:lvlJc w:val="left"/>
      <w:pPr>
        <w:tabs>
          <w:tab w:val="left" w:pos="1860"/>
        </w:tabs>
        <w:ind w:left="1860" w:hanging="1440"/>
      </w:pPr>
      <w:rPr>
        <w:rFonts w:hint="eastAsia"/>
      </w:rPr>
    </w:lvl>
    <w:lvl w:ilvl="8" w:tentative="0">
      <w:start w:val="1"/>
      <w:numFmt w:val="decimal"/>
      <w:lvlText w:val="%1.%2.%3.%4.%5.%6.%7.%8.%9"/>
      <w:lvlJc w:val="left"/>
      <w:pPr>
        <w:tabs>
          <w:tab w:val="left" w:pos="2004"/>
        </w:tabs>
        <w:ind w:left="2004" w:hanging="1584"/>
      </w:pPr>
      <w:rPr>
        <w:rFonts w:hint="eastAsia"/>
      </w:rPr>
    </w:lvl>
  </w:abstractNum>
  <w:abstractNum w:abstractNumId="1">
    <w:nsid w:val="48800F0F"/>
    <w:multiLevelType w:val="multilevel"/>
    <w:tmpl w:val="48800F0F"/>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pStyle w:val="18"/>
      <w:lvlText w:val="%1.%2.%3.%4"/>
      <w:lvlJc w:val="left"/>
      <w:pPr>
        <w:tabs>
          <w:tab w:val="left" w:pos="2328"/>
        </w:tabs>
        <w:ind w:left="2328"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75097"/>
    <w:rsid w:val="1238201E"/>
    <w:rsid w:val="13547404"/>
    <w:rsid w:val="14D8516F"/>
    <w:rsid w:val="164B674A"/>
    <w:rsid w:val="204A74DC"/>
    <w:rsid w:val="24205E5A"/>
    <w:rsid w:val="2ABB0D3E"/>
    <w:rsid w:val="3222660F"/>
    <w:rsid w:val="33BE23C5"/>
    <w:rsid w:val="44016BDB"/>
    <w:rsid w:val="45D81E33"/>
    <w:rsid w:val="49480447"/>
    <w:rsid w:val="4B83098E"/>
    <w:rsid w:val="59E45F96"/>
    <w:rsid w:val="5CCE3BBA"/>
    <w:rsid w:val="68F71C1C"/>
    <w:rsid w:val="6C570148"/>
    <w:rsid w:val="6EC76EDE"/>
    <w:rsid w:val="72345C8F"/>
    <w:rsid w:val="74675097"/>
    <w:rsid w:val="7E801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iPriority="99"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unhideWhenUsed/>
    <w:qFormat/>
    <w:uiPriority w:val="99"/>
    <w:pPr>
      <w:keepNext/>
      <w:keepLines/>
      <w:numPr>
        <w:ilvl w:val="1"/>
        <w:numId w:val="1"/>
      </w:numPr>
      <w:spacing w:before="260" w:beforeLines="0" w:after="260" w:afterLines="0" w:line="413" w:lineRule="auto"/>
      <w:outlineLvl w:val="1"/>
    </w:pPr>
    <w:rPr>
      <w:rFonts w:ascii="Arial" w:hAnsi="Arial" w:eastAsia="黑体" w:cs="Times New Roman"/>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rPr>
      <w:kern w:val="0"/>
      <w:sz w:val="20"/>
      <w:szCs w:val="24"/>
    </w:rPr>
  </w:style>
  <w:style w:type="paragraph" w:styleId="4">
    <w:name w:val="Body Text"/>
    <w:basedOn w:val="1"/>
    <w:unhideWhenUsed/>
    <w:qFormat/>
    <w:uiPriority w:val="99"/>
    <w:pPr>
      <w:spacing w:line="360" w:lineRule="auto"/>
    </w:pPr>
    <w:rPr>
      <w:rFonts w:ascii="Times New Roman" w:hAnsi="Times New Roman" w:eastAsia="宋体" w:cs="Times New Roman"/>
      <w:szCs w:val="20"/>
    </w:rPr>
  </w:style>
  <w:style w:type="paragraph" w:styleId="5">
    <w:name w:val="Plain Text"/>
    <w:basedOn w:val="1"/>
    <w:next w:val="6"/>
    <w:unhideWhenUsed/>
    <w:qFormat/>
    <w:uiPriority w:val="99"/>
    <w:rPr>
      <w:rFonts w:ascii="宋体" w:hAnsi="Courier New" w:cs="Courier New"/>
      <w:szCs w:val="21"/>
    </w:rPr>
  </w:style>
  <w:style w:type="paragraph" w:customStyle="1" w:styleId="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7">
    <w:name w:val="footer"/>
    <w:basedOn w:val="1"/>
    <w:unhideWhenUsed/>
    <w:qFormat/>
    <w:uiPriority w:val="99"/>
    <w:pPr>
      <w:tabs>
        <w:tab w:val="center" w:pos="4153"/>
        <w:tab w:val="right" w:pos="8306"/>
      </w:tabs>
      <w:snapToGrid w:val="0"/>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0">
    <w:name w:val="annotation subject"/>
    <w:next w:val="1"/>
    <w:unhideWhenUsed/>
    <w:qFormat/>
    <w:uiPriority w:val="99"/>
    <w:pPr>
      <w:widowControl w:val="0"/>
      <w:autoSpaceDE w:val="0"/>
      <w:autoSpaceDN w:val="0"/>
      <w:ind w:firstLine="6144"/>
    </w:pPr>
    <w:rPr>
      <w:rFonts w:ascii="Times New Roman" w:hAnsi="Times New Roman" w:eastAsia="宋体" w:cs="Times New Roman"/>
      <w:lang w:val="en-US" w:eastAsia="zh-CN" w:bidi="ar-SA"/>
    </w:rPr>
  </w:style>
  <w:style w:type="character" w:styleId="13">
    <w:name w:val="Strong"/>
    <w:basedOn w:val="12"/>
    <w:unhideWhenUsed/>
    <w:qFormat/>
    <w:uiPriority w:val="99"/>
    <w:rPr>
      <w:b/>
    </w:rPr>
  </w:style>
  <w:style w:type="character" w:customStyle="1" w:styleId="14">
    <w:name w:val="NormalCharacter"/>
    <w:qFormat/>
    <w:uiPriority w:val="0"/>
  </w:style>
  <w:style w:type="paragraph" w:customStyle="1" w:styleId="15">
    <w:name w:val="MessageHeader"/>
    <w:basedOn w:val="1"/>
    <w:next w:val="16"/>
    <w:qFormat/>
    <w:uiPriority w:val="0"/>
    <w:pPr>
      <w:pBdr>
        <w:top w:val="none" w:color="000000" w:sz="0" w:space="1"/>
        <w:left w:val="none" w:color="000000" w:sz="0" w:space="1"/>
        <w:bottom w:val="none" w:color="000000" w:sz="0" w:space="1"/>
        <w:right w:val="none" w:color="000000" w:sz="0" w:space="1"/>
      </w:pBdr>
      <w:spacing w:line="360" w:lineRule="auto"/>
      <w:textAlignment w:val="baseline"/>
    </w:pPr>
    <w:rPr>
      <w:rFonts w:ascii="Arial" w:hAnsi="Arial" w:eastAsia="宋体"/>
      <w:color w:val="000000"/>
      <w:sz w:val="28"/>
      <w:szCs w:val="24"/>
      <w:lang w:val="en-US" w:eastAsia="zh-CN" w:bidi="ar-SA"/>
    </w:rPr>
  </w:style>
  <w:style w:type="paragraph" w:customStyle="1" w:styleId="16">
    <w:name w:val="BodyText"/>
    <w:basedOn w:val="1"/>
    <w:qFormat/>
    <w:uiPriority w:val="0"/>
    <w:pPr>
      <w:spacing w:after="120"/>
      <w:jc w:val="both"/>
      <w:textAlignment w:val="baseline"/>
    </w:pPr>
    <w:rPr>
      <w:rFonts w:ascii="Calibri" w:hAnsi="Calibri"/>
      <w:kern w:val="2"/>
      <w:sz w:val="21"/>
      <w:szCs w:val="24"/>
      <w:lang w:val="en-US" w:eastAsia="zh-CN" w:bidi="ar-SA"/>
    </w:rPr>
  </w:style>
  <w:style w:type="paragraph" w:customStyle="1" w:styleId="17">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18">
    <w:name w:val="UserStyle_1"/>
    <w:basedOn w:val="1"/>
    <w:qFormat/>
    <w:uiPriority w:val="0"/>
    <w:pPr>
      <w:numPr>
        <w:ilvl w:val="3"/>
        <w:numId w:val="2"/>
      </w:numPr>
      <w:tabs>
        <w:tab w:val="left" w:pos="425"/>
      </w:tabs>
      <w:jc w:val="both"/>
      <w:textAlignment w:val="baseline"/>
    </w:pPr>
    <w:rPr>
      <w:rFonts w:ascii="Calibri" w:hAnsi="Calibr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4203</Words>
  <Characters>4524</Characters>
  <Lines>0</Lines>
  <Paragraphs>0</Paragraphs>
  <TotalTime>75</TotalTime>
  <ScaleCrop>false</ScaleCrop>
  <LinksUpToDate>false</LinksUpToDate>
  <CharactersWithSpaces>5048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2025-08-26T01:45:00Z</dcterms:created>
  <dc:creator>WPS_1638421646</dc:creator>
  <cp:lastModifiedBy>WPS_1638421646</cp:lastModifiedBy>
  <cp:lastPrinted>2026-09-04T02:59:17Z</cp:lastPrinted>
  <dcterms:modified xsi:type="dcterms:W3CDTF">2026-09-04T02:59:19Z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3BB61866FCBC440C9027F567F899F3BE_11</vt:lpwstr>
  </property>
  <property fmtid="{D5CDD505-2E9C-101B-9397-08002B2CF9AE}" pid="4" name="KSOTemplateDocerSaveRecord">
    <vt:lpwstr>eyJoZGlkIjoiMDYwYWI2OWYxNTY2MTZkZjZmOWExN2IyOGY4YjY4MmQiLCJ1c2VySWQiOiIxMjkzMDYyOTM3In0=</vt:lpwstr>
  </property>
</Properties>
</file>