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628E83">
      <w:pPr>
        <w:jc w:val="center"/>
        <w:rPr>
          <w:rFonts w:hint="eastAsia"/>
          <w:sz w:val="44"/>
          <w:szCs w:val="44"/>
          <w:lang w:val="en-US" w:eastAsia="zh-CN"/>
        </w:rPr>
      </w:pPr>
      <w:bookmarkStart w:id="0" w:name="_GoBack"/>
      <w:bookmarkEnd w:id="0"/>
      <w:r>
        <w:rPr>
          <w:rFonts w:hint="eastAsia"/>
          <w:sz w:val="44"/>
          <w:szCs w:val="44"/>
        </w:rPr>
        <w:t>化州市第三人民医院</w:t>
      </w:r>
      <w:r>
        <w:rPr>
          <w:rFonts w:hint="eastAsia"/>
          <w:sz w:val="44"/>
          <w:szCs w:val="44"/>
          <w:lang w:eastAsia="zh-CN"/>
        </w:rPr>
        <w:t>（</w:t>
      </w:r>
      <w:r>
        <w:rPr>
          <w:rFonts w:hint="eastAsia"/>
          <w:sz w:val="44"/>
          <w:szCs w:val="44"/>
          <w:lang w:val="en-US" w:eastAsia="zh-CN"/>
        </w:rPr>
        <w:t>化州市精神康复医院）</w:t>
      </w:r>
      <w:r>
        <w:rPr>
          <w:rFonts w:hint="eastAsia"/>
          <w:sz w:val="44"/>
          <w:szCs w:val="44"/>
        </w:rPr>
        <w:t>智能化安防设备升级</w:t>
      </w:r>
      <w:r>
        <w:rPr>
          <w:rFonts w:hint="eastAsia"/>
          <w:sz w:val="44"/>
          <w:szCs w:val="44"/>
          <w:lang w:val="en-US" w:eastAsia="zh-CN"/>
        </w:rPr>
        <w:t>清单</w:t>
      </w:r>
    </w:p>
    <w:p w14:paraId="759FDC06">
      <w:pPr>
        <w:jc w:val="center"/>
        <w:rPr>
          <w:rFonts w:hint="eastAsia"/>
          <w:sz w:val="44"/>
          <w:szCs w:val="44"/>
          <w:lang w:val="en-US" w:eastAsia="zh-CN"/>
        </w:rPr>
      </w:pPr>
    </w:p>
    <w:tbl>
      <w:tblPr>
        <w:tblStyle w:val="2"/>
        <w:tblW w:w="946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73"/>
        <w:gridCol w:w="1875"/>
        <w:gridCol w:w="2116"/>
        <w:gridCol w:w="1167"/>
        <w:gridCol w:w="1156"/>
        <w:gridCol w:w="1374"/>
        <w:gridCol w:w="1004"/>
      </w:tblGrid>
      <w:tr w14:paraId="0091B5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0" w:hRule="atLeast"/>
        </w:trPr>
        <w:tc>
          <w:tcPr>
            <w:tcW w:w="9467" w:type="dxa"/>
            <w:gridSpan w:val="7"/>
            <w:tcBorders>
              <w:top w:val="nil"/>
              <w:left w:val="nil"/>
              <w:bottom w:val="single" w:color="000000" w:sz="4" w:space="0"/>
              <w:right w:val="nil"/>
            </w:tcBorders>
            <w:shd w:val="clear" w:color="auto" w:fill="FFFFFF"/>
            <w:vAlign w:val="center"/>
          </w:tcPr>
          <w:p w14:paraId="23400CA3">
            <w:pPr>
              <w:keepNext w:val="0"/>
              <w:keepLines w:val="0"/>
              <w:widowControl/>
              <w:suppressLineNumbers w:val="0"/>
              <w:jc w:val="left"/>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安全防护定制不锈钢</w:t>
            </w:r>
          </w:p>
        </w:tc>
      </w:tr>
      <w:tr w14:paraId="52D0C4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467" w:type="dxa"/>
            <w:gridSpan w:val="7"/>
            <w:tcBorders>
              <w:top w:val="single" w:color="000000" w:sz="4" w:space="0"/>
              <w:left w:val="single" w:color="000000" w:sz="4" w:space="0"/>
              <w:bottom w:val="single" w:color="000000" w:sz="4" w:space="0"/>
              <w:right w:val="single" w:color="000000" w:sz="4" w:space="0"/>
            </w:tcBorders>
            <w:shd w:val="clear" w:color="auto" w:fill="FFFFFF"/>
            <w:vAlign w:val="center"/>
          </w:tcPr>
          <w:p w14:paraId="576B820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一、三楼</w:t>
            </w:r>
          </w:p>
        </w:tc>
      </w:tr>
      <w:tr w14:paraId="36F25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933A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项目编号</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D1AC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91A0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 / 计算式</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C03D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宽</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D6FD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长</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E1A9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9B0B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单位</w:t>
            </w:r>
          </w:p>
        </w:tc>
      </w:tr>
      <w:tr w14:paraId="2A9E41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9766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4E29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西边保安室旁网格围栏</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2F44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(1.8+3)m×4.6m=22.08㎡</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FBCD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FE59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219A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22.08</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010E6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6AF8C6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DE52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EEBE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入口围栏</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169D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24m×（3m+1.8M） 高，结构同 E2</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1FAE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1AA7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56ED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115.2</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AB486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3882F8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29E9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6B6C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北边挡土墙水管加钢板防爬越</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D925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30cm×273cm</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AAAE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0.3</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3378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2.73</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5D08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0.819</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5059B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2C311F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0163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065B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东边挡土墙上加高围栏</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1507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14.8m 长 ×1.5m 高</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7E83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14.8</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73C1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ED2B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22.2</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B49CC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1D97FA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5328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318E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消火栓边加装不锈钢门</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DB74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163cm×300cm</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5E6B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1.63</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74BC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1684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4.89</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A1099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2124BB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909B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15E3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东边入口安保围栏</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23C3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(1.8+3)m×23.5m</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6DD4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841C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23.5</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3921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112.8</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0362B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617C6F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4F93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9FE7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东边不锈钢大门</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389B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宽 703cm× 高 302cm=21.23㎡</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1B2A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7.03</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C666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3.02</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04D8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21.2306</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AC0BE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4F8660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FFA9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6EFE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大门立柱加钢板</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48F0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5E4B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C168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8747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DFA0A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78F9CC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2D18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342A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大门扇防爬网</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E07A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0.974m×2.81m×4 块</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680A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F4FF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5565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46240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304D3F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88F8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CD9F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塘边围栏</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3655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(1.8+3)m×8m</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08E6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AF47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F472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38.4</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671C8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1A5438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B34A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4D05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女区第一防护门（不锈钢门）</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2389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295cm×240cm=7.08㎡</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AC9B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2.95</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7123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D276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7.08</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EAA1E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1DE0AD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ED1A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9A0F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天花顶不锈钢防逃网</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86D9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295cm×120cm=3.54㎡</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2553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2.95</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0A9B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60C3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3.54</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29E15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099749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C5EB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4E19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刷卡锁安装等</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C85B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线材、线管，灵性锁</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EEE85D">
            <w:pPr>
              <w:jc w:val="center"/>
              <w:rPr>
                <w:rFonts w:hint="eastAsia" w:ascii="宋体" w:hAnsi="宋体" w:eastAsia="宋体" w:cs="宋体"/>
                <w:i w:val="0"/>
                <w:iCs w:val="0"/>
                <w:color w:val="000000"/>
                <w:sz w:val="18"/>
                <w:szCs w:val="18"/>
                <w:u w:val="none"/>
              </w:rPr>
            </w:pP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427A85">
            <w:pPr>
              <w:jc w:val="center"/>
              <w:rPr>
                <w:rFonts w:hint="eastAsia" w:ascii="宋体" w:hAnsi="宋体" w:eastAsia="宋体" w:cs="宋体"/>
                <w:i w:val="0"/>
                <w:iCs w:val="0"/>
                <w:color w:val="000000"/>
                <w:sz w:val="18"/>
                <w:szCs w:val="18"/>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B87B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21C1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175348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56F3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9AE9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女区第二防护门</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D01A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296cm×240cm=7.1㎡</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7FFF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2.96</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50A3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E10F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7.104</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DBF99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032DE0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6839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2C80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刷卡锁安装等</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92D7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线材、线管，灵性锁</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739C9F">
            <w:pPr>
              <w:jc w:val="center"/>
              <w:rPr>
                <w:rFonts w:hint="eastAsia" w:ascii="宋体" w:hAnsi="宋体" w:eastAsia="宋体" w:cs="宋体"/>
                <w:i w:val="0"/>
                <w:iCs w:val="0"/>
                <w:color w:val="000000"/>
                <w:sz w:val="18"/>
                <w:szCs w:val="18"/>
                <w:u w:val="none"/>
              </w:rPr>
            </w:pP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5C3ED3">
            <w:pPr>
              <w:jc w:val="center"/>
              <w:rPr>
                <w:rFonts w:hint="eastAsia" w:ascii="宋体" w:hAnsi="宋体" w:eastAsia="宋体" w:cs="宋体"/>
                <w:i w:val="0"/>
                <w:iCs w:val="0"/>
                <w:color w:val="000000"/>
                <w:sz w:val="18"/>
                <w:szCs w:val="18"/>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98BB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DF11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6F0883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E418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3639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刷卡 304 不锈钢门</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FF88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295cm×240cm=7.1㎡</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C167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2.95</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97C7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9C48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7.08</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0D231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7AF993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29EE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0113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刷卡锁安装等</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76E4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线材、线管，灵性锁</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753AA9">
            <w:pPr>
              <w:jc w:val="center"/>
              <w:rPr>
                <w:rFonts w:hint="eastAsia" w:ascii="宋体" w:hAnsi="宋体" w:eastAsia="宋体" w:cs="宋体"/>
                <w:i w:val="0"/>
                <w:iCs w:val="0"/>
                <w:color w:val="000000"/>
                <w:sz w:val="18"/>
                <w:szCs w:val="18"/>
                <w:u w:val="none"/>
              </w:rPr>
            </w:pP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FA26DB">
            <w:pPr>
              <w:jc w:val="center"/>
              <w:rPr>
                <w:rFonts w:hint="eastAsia" w:ascii="宋体" w:hAnsi="宋体" w:eastAsia="宋体" w:cs="宋体"/>
                <w:i w:val="0"/>
                <w:iCs w:val="0"/>
                <w:color w:val="000000"/>
                <w:sz w:val="18"/>
                <w:szCs w:val="18"/>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8E7B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11EB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279E3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DF99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B0DF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压力表外加保护钢板</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D320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47cm×241cm</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11C8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0.47</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9FB9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2.41</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5199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1.1327</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9C51C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5435E5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73B7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08AA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步梯不锈钢门</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9BBC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358cm×330cm=11.814㎡</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B45D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3.58</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63C0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84C9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11.814</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4DA94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364282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BCB5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E0A5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刷卡锁 ×2 把安装（双向）</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707A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线材、线管，灵性锁</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72696C">
            <w:pPr>
              <w:jc w:val="center"/>
              <w:rPr>
                <w:rFonts w:hint="eastAsia" w:ascii="宋体" w:hAnsi="宋体" w:eastAsia="宋体" w:cs="宋体"/>
                <w:i w:val="0"/>
                <w:iCs w:val="0"/>
                <w:color w:val="000000"/>
                <w:sz w:val="18"/>
                <w:szCs w:val="18"/>
                <w:u w:val="none"/>
              </w:rPr>
            </w:pP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6B8E93">
            <w:pPr>
              <w:jc w:val="center"/>
              <w:rPr>
                <w:rFonts w:hint="eastAsia" w:ascii="宋体" w:hAnsi="宋体" w:eastAsia="宋体" w:cs="宋体"/>
                <w:i w:val="0"/>
                <w:iCs w:val="0"/>
                <w:color w:val="000000"/>
                <w:sz w:val="18"/>
                <w:szCs w:val="18"/>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610B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ED9B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1D3CA5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9516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0B44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步梯防盗网</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2C8F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CB19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2996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BCBE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C12AA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693181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3DD9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15E4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不锈钢踏步台阶</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07A6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120cm长×25cm宽×15cm 高，304 材质</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0789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77C3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1E92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0.48</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9A8F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6C07F0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B175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C4C1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不锈钢雨棚</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83D2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330cm×690cm=22.77㎡</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1CA1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0A4E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6.9</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4369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22.77</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5991A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4105EE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30AF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DBBA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防爬网（女区）</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02DE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12m×1.55m=18.6㎡</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387A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9D8A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1.55</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1EBB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18.6</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66CF4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4BB568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972B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541F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三楼活动区安全防护网</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8087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5800CM长，高 330cm，横内飘180CM（中间砖面不用全覆盖，实际平方数238.8M²</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D84A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58</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40CE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1A66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295.8</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6C987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7D558E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7CAF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E819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活动区不锈钢踏步、双边加扶手</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122B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防滑钢板 304，踏步管 38×38×0.9mm</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FED5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0.38</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4310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0.38</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90AF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0.1444</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4BB1A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5ABF2E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9CEB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B79E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不锈钢排水地漏钢板</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D33E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宽 30cm× 总长 166m</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0106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0.3</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AF22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166</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F4D7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49.8</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BE04D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3879F9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4167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AD96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三楼活动区中间不锈钢阻隔墙（304）</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B1D0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15.3m×3.3m 高</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71FE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15.3</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3E68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C35F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50.49</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60BC6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7B7F6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4FAE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90E0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内外防盗网</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E53C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外 237cm×154cm=3.649㎡；内 236cm×174cm=4.1㎡，合计 7.75㎡</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DEA8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4.74</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35B4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1.65</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0824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7.821</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2D6AE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1DEA6E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6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4A84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9650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内外防盗网</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5D0C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内 238cm×174cm=4.16㎡；外 238cm×154cm=3.66㎡，合计 7.83㎡</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376D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2.38</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FF67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1.74</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5F90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4.1412</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AD5D5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77F2E4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755F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CF68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玻璃隔墙内外加不锈钢防护翻板</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2704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长 5m× 高50cm*宽12CM，2 面</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3614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A4BA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1.24</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A76E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12.4</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C8214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71FC4E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1272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E117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不锈钢门（拆墙、拆玻璃）</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7FCF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127cm×261cm=3.31㎡</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AF44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1.27</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25D8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2.61</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3473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3.3147</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24F98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044658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5861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0D52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拆墙拆玻璃清场</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4EA0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A4BE1A">
            <w:pPr>
              <w:jc w:val="center"/>
              <w:rPr>
                <w:rFonts w:hint="eastAsia" w:ascii="宋体" w:hAnsi="宋体" w:eastAsia="宋体" w:cs="宋体"/>
                <w:i w:val="0"/>
                <w:iCs w:val="0"/>
                <w:color w:val="000000"/>
                <w:sz w:val="18"/>
                <w:szCs w:val="18"/>
                <w:u w:val="none"/>
              </w:rPr>
            </w:pP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5D5687">
            <w:pPr>
              <w:jc w:val="center"/>
              <w:rPr>
                <w:rFonts w:hint="eastAsia" w:ascii="宋体" w:hAnsi="宋体" w:eastAsia="宋体" w:cs="宋体"/>
                <w:i w:val="0"/>
                <w:iCs w:val="0"/>
                <w:color w:val="000000"/>
                <w:sz w:val="18"/>
                <w:szCs w:val="18"/>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35CF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2EFD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r>
      <w:tr w14:paraId="5D1B94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0519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B7BE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刷卡锁安装等</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2ADF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线材、线管，灵性锁</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F57BBB">
            <w:pPr>
              <w:jc w:val="center"/>
              <w:rPr>
                <w:rFonts w:hint="eastAsia" w:ascii="宋体" w:hAnsi="宋体" w:eastAsia="宋体" w:cs="宋体"/>
                <w:i w:val="0"/>
                <w:iCs w:val="0"/>
                <w:color w:val="000000"/>
                <w:sz w:val="18"/>
                <w:szCs w:val="18"/>
                <w:u w:val="none"/>
              </w:rPr>
            </w:pP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55634F">
            <w:pPr>
              <w:jc w:val="center"/>
              <w:rPr>
                <w:rFonts w:hint="eastAsia" w:ascii="宋体" w:hAnsi="宋体" w:eastAsia="宋体" w:cs="宋体"/>
                <w:i w:val="0"/>
                <w:iCs w:val="0"/>
                <w:color w:val="000000"/>
                <w:sz w:val="18"/>
                <w:szCs w:val="18"/>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E31E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256A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4BE747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81C6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65F5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内不锈钢防护钢板</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95D2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长5.45M*80CM高*10CM宽</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5E90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5.45</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AB1B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B831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4.36</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014F7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7D586E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F65D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86A2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不锈钢门</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BDC9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140cm×261cm=3.61㎡</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737C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FE08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2.61</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586B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3.654</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3D34C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39127B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6DE5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6D56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拆墙拆玻璃清场</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881D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A6A4C9">
            <w:pPr>
              <w:jc w:val="center"/>
              <w:rPr>
                <w:rFonts w:hint="eastAsia" w:ascii="宋体" w:hAnsi="宋体" w:eastAsia="宋体" w:cs="宋体"/>
                <w:i w:val="0"/>
                <w:iCs w:val="0"/>
                <w:color w:val="000000"/>
                <w:sz w:val="18"/>
                <w:szCs w:val="18"/>
                <w:u w:val="none"/>
              </w:rPr>
            </w:pP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6F19FB">
            <w:pPr>
              <w:jc w:val="center"/>
              <w:rPr>
                <w:rFonts w:hint="eastAsia" w:ascii="宋体" w:hAnsi="宋体" w:eastAsia="宋体" w:cs="宋体"/>
                <w:i w:val="0"/>
                <w:iCs w:val="0"/>
                <w:color w:val="000000"/>
                <w:sz w:val="18"/>
                <w:szCs w:val="18"/>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4928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BEAB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r>
      <w:tr w14:paraId="6E3539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276D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4262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刷卡锁安装等</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C3CF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线材、线管，灵性锁</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6BC6E7">
            <w:pPr>
              <w:jc w:val="center"/>
              <w:rPr>
                <w:rFonts w:hint="eastAsia" w:ascii="宋体" w:hAnsi="宋体" w:eastAsia="宋体" w:cs="宋体"/>
                <w:i w:val="0"/>
                <w:iCs w:val="0"/>
                <w:color w:val="000000"/>
                <w:sz w:val="18"/>
                <w:szCs w:val="18"/>
                <w:u w:val="none"/>
              </w:rPr>
            </w:pP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8518E9">
            <w:pPr>
              <w:jc w:val="center"/>
              <w:rPr>
                <w:rFonts w:hint="eastAsia" w:ascii="宋体" w:hAnsi="宋体" w:eastAsia="宋体" w:cs="宋体"/>
                <w:i w:val="0"/>
                <w:iCs w:val="0"/>
                <w:color w:val="000000"/>
                <w:sz w:val="18"/>
                <w:szCs w:val="18"/>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8869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2A73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61A75D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B40E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BD4F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中间楼梯不锈钢门</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EE1B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296cm×241cm</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1DB1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2.96</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C009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2.41</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77BF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7.1336</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8CE32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0D1760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C6B4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7EB6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刷卡锁安装等</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A12D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线材、线管，灵性锁</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891E0C">
            <w:pPr>
              <w:jc w:val="center"/>
              <w:rPr>
                <w:rFonts w:hint="eastAsia" w:ascii="宋体" w:hAnsi="宋体" w:eastAsia="宋体" w:cs="宋体"/>
                <w:i w:val="0"/>
                <w:iCs w:val="0"/>
                <w:color w:val="000000"/>
                <w:sz w:val="18"/>
                <w:szCs w:val="18"/>
                <w:u w:val="none"/>
              </w:rPr>
            </w:pP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5D8B51">
            <w:pPr>
              <w:jc w:val="center"/>
              <w:rPr>
                <w:rFonts w:hint="eastAsia" w:ascii="宋体" w:hAnsi="宋体" w:eastAsia="宋体" w:cs="宋体"/>
                <w:i w:val="0"/>
                <w:iCs w:val="0"/>
                <w:color w:val="000000"/>
                <w:sz w:val="18"/>
                <w:szCs w:val="18"/>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4B0B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70A8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2D95AF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9E08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9ECD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改房拆墙直出活动区</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B824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拆墙改防盗网清场</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4DF8A9">
            <w:pPr>
              <w:jc w:val="center"/>
              <w:rPr>
                <w:rFonts w:hint="eastAsia" w:ascii="宋体" w:hAnsi="宋体" w:eastAsia="宋体" w:cs="宋体"/>
                <w:i w:val="0"/>
                <w:iCs w:val="0"/>
                <w:color w:val="000000"/>
                <w:sz w:val="18"/>
                <w:szCs w:val="18"/>
                <w:u w:val="none"/>
              </w:rPr>
            </w:pP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D8C6FD">
            <w:pPr>
              <w:jc w:val="center"/>
              <w:rPr>
                <w:rFonts w:hint="eastAsia" w:ascii="宋体" w:hAnsi="宋体" w:eastAsia="宋体" w:cs="宋体"/>
                <w:i w:val="0"/>
                <w:iCs w:val="0"/>
                <w:color w:val="000000"/>
                <w:sz w:val="18"/>
                <w:szCs w:val="18"/>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9292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B097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r>
      <w:tr w14:paraId="35A36F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738D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7B7E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不锈钢门规格 100cm×254cm</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3F74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2.55M²</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7A5C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C1D7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2.55</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5443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2.55</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06AD1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41E146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B35A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9AC4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刷卡锁安装等</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440D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线材、线管，灵性锁</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59D0FD">
            <w:pPr>
              <w:jc w:val="center"/>
              <w:rPr>
                <w:rFonts w:hint="eastAsia" w:ascii="宋体" w:hAnsi="宋体" w:eastAsia="宋体" w:cs="宋体"/>
                <w:i w:val="0"/>
                <w:iCs w:val="0"/>
                <w:color w:val="000000"/>
                <w:sz w:val="18"/>
                <w:szCs w:val="18"/>
                <w:u w:val="none"/>
              </w:rPr>
            </w:pP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044444">
            <w:pPr>
              <w:jc w:val="center"/>
              <w:rPr>
                <w:rFonts w:hint="eastAsia" w:ascii="宋体" w:hAnsi="宋体" w:eastAsia="宋体" w:cs="宋体"/>
                <w:i w:val="0"/>
                <w:iCs w:val="0"/>
                <w:color w:val="000000"/>
                <w:sz w:val="18"/>
                <w:szCs w:val="18"/>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CBA2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EAEF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585BB4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C692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D853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外加雨棚 1.89×1.20m</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A263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1.80×1.20m</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4774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1.89</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0523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FF8C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2.268</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2F4E3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61EA7E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C47A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6775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男女区下阻隔不锈钢门</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9730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296cm×241cm</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57F8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2.96</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0592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2.41</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A7A0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7.1336</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577EB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270F84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C1EB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E5E0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刷卡锁安装等</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0BEB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线材、线管，灵性锁</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02E4A2">
            <w:pPr>
              <w:jc w:val="center"/>
              <w:rPr>
                <w:rFonts w:hint="eastAsia" w:ascii="宋体" w:hAnsi="宋体" w:eastAsia="宋体" w:cs="宋体"/>
                <w:i w:val="0"/>
                <w:iCs w:val="0"/>
                <w:color w:val="000000"/>
                <w:sz w:val="18"/>
                <w:szCs w:val="18"/>
                <w:u w:val="none"/>
              </w:rPr>
            </w:pP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FBA76C">
            <w:pPr>
              <w:jc w:val="center"/>
              <w:rPr>
                <w:rFonts w:hint="eastAsia" w:ascii="宋体" w:hAnsi="宋体" w:eastAsia="宋体" w:cs="宋体"/>
                <w:i w:val="0"/>
                <w:iCs w:val="0"/>
                <w:color w:val="000000"/>
                <w:sz w:val="18"/>
                <w:szCs w:val="18"/>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A78D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EAAB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02B21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033B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D18A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三楼阳台水沟拆除</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84B8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168m*50cm</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7CD2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168</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3139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6D4A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24F2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r>
      <w:tr w14:paraId="298D0D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B919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6305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三楼阳台水沟</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BD75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168m*0.4m</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53B7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168</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DE8D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99BC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00A5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r>
      <w:tr w14:paraId="4B0843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0D43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F11B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男区步梯门</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4DDA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376cm×332cm</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8489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3.76</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86A6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3.32</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67C4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12.4832</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993C42">
            <w:pPr>
              <w:jc w:val="center"/>
              <w:rPr>
                <w:rFonts w:hint="eastAsia" w:ascii="宋体" w:hAnsi="宋体" w:eastAsia="宋体" w:cs="宋体"/>
                <w:i w:val="0"/>
                <w:iCs w:val="0"/>
                <w:color w:val="000000"/>
                <w:sz w:val="18"/>
                <w:szCs w:val="18"/>
                <w:u w:val="none"/>
              </w:rPr>
            </w:pPr>
          </w:p>
        </w:tc>
      </w:tr>
      <w:tr w14:paraId="04B833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8166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E5C9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刷卡锁 ×2 把安装等</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B4A7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线材、线管，灵性锁</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51D82C">
            <w:pPr>
              <w:jc w:val="center"/>
              <w:rPr>
                <w:rFonts w:hint="eastAsia" w:ascii="宋体" w:hAnsi="宋体" w:eastAsia="宋体" w:cs="宋体"/>
                <w:i w:val="0"/>
                <w:iCs w:val="0"/>
                <w:color w:val="000000"/>
                <w:sz w:val="18"/>
                <w:szCs w:val="18"/>
                <w:u w:val="none"/>
              </w:rPr>
            </w:pP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D23497">
            <w:pPr>
              <w:jc w:val="center"/>
              <w:rPr>
                <w:rFonts w:hint="eastAsia" w:ascii="宋体" w:hAnsi="宋体" w:eastAsia="宋体" w:cs="宋体"/>
                <w:i w:val="0"/>
                <w:iCs w:val="0"/>
                <w:color w:val="000000"/>
                <w:sz w:val="18"/>
                <w:szCs w:val="18"/>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A6F7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C9E4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6B0095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A857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A061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男区楼梯不锈钢防盗网</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40B4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22F2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6D68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7E5E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9EC36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534A6A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9705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F3AF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楼梯玻璃窗防盗网</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AC4B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234cm×186cm×5 层 = 21.76㎡；114cm×126cm×1 层 = 1.436㎡，合计 23.198㎡</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8B2C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B05B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23.2</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2880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23.2</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1DD01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30A154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D426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E1A8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防盗网</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BB62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0.98cm×176cm</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1131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0.98</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68FC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1.76</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E82E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1.7248</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DF0E2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536BB2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2493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CB4B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不锈钢男区通道门</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349F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296×237cm</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20DE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2.37</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5D41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2.96</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1F85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7.0152</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20B82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561BB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3CF2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7452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刷卡锁安装等</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7120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线材、线管，灵性锁</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F2CBD9">
            <w:pPr>
              <w:jc w:val="center"/>
              <w:rPr>
                <w:rFonts w:hint="eastAsia" w:ascii="宋体" w:hAnsi="宋体" w:eastAsia="宋体" w:cs="宋体"/>
                <w:i w:val="0"/>
                <w:iCs w:val="0"/>
                <w:color w:val="000000"/>
                <w:sz w:val="18"/>
                <w:szCs w:val="18"/>
                <w:u w:val="none"/>
              </w:rPr>
            </w:pP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57ADBF">
            <w:pPr>
              <w:jc w:val="center"/>
              <w:rPr>
                <w:rFonts w:hint="eastAsia" w:ascii="宋体" w:hAnsi="宋体" w:eastAsia="宋体" w:cs="宋体"/>
                <w:i w:val="0"/>
                <w:iCs w:val="0"/>
                <w:color w:val="000000"/>
                <w:sz w:val="18"/>
                <w:szCs w:val="18"/>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B2A5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36D6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40A078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7B8C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9BF7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饭堂通道不锈钢门</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9D86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296cm×241cm</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3F6B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2.96</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B031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2.41</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00F4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7.1336</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0D705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2D50E8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D2B4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57</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3A8A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刷卡锁安装等</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0542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线材、线管，灵性锁</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84F4D2">
            <w:pPr>
              <w:jc w:val="center"/>
              <w:rPr>
                <w:rFonts w:hint="eastAsia" w:ascii="宋体" w:hAnsi="宋体" w:eastAsia="宋体" w:cs="宋体"/>
                <w:i w:val="0"/>
                <w:iCs w:val="0"/>
                <w:color w:val="000000"/>
                <w:sz w:val="18"/>
                <w:szCs w:val="18"/>
                <w:u w:val="none"/>
              </w:rPr>
            </w:pP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CDE6F1">
            <w:pPr>
              <w:jc w:val="center"/>
              <w:rPr>
                <w:rFonts w:hint="eastAsia" w:ascii="宋体" w:hAnsi="宋体" w:eastAsia="宋体" w:cs="宋体"/>
                <w:i w:val="0"/>
                <w:iCs w:val="0"/>
                <w:color w:val="000000"/>
                <w:sz w:val="18"/>
                <w:szCs w:val="18"/>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ADAA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B2C2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53BD50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E8B6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58</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3129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天花上加防盗网</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CA32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296cm×120cm</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79E8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2.96</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4C05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7229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3.552</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5929B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3F15D3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4425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59</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60D7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楼梯不锈钢门</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89F3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358cm×333cm</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5436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3.58</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425E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3.33</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6A24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11.9214</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DC3B8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3C20EA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CD0C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09CE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刷卡锁安装等</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29D9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线材、线管，灵性锁</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96432B">
            <w:pPr>
              <w:jc w:val="center"/>
              <w:rPr>
                <w:rFonts w:hint="eastAsia" w:ascii="宋体" w:hAnsi="宋体" w:eastAsia="宋体" w:cs="宋体"/>
                <w:i w:val="0"/>
                <w:iCs w:val="0"/>
                <w:color w:val="000000"/>
                <w:sz w:val="18"/>
                <w:szCs w:val="18"/>
                <w:u w:val="none"/>
              </w:rPr>
            </w:pP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91EC37">
            <w:pPr>
              <w:jc w:val="center"/>
              <w:rPr>
                <w:rFonts w:hint="eastAsia" w:ascii="宋体" w:hAnsi="宋体" w:eastAsia="宋体" w:cs="宋体"/>
                <w:i w:val="0"/>
                <w:iCs w:val="0"/>
                <w:color w:val="000000"/>
                <w:sz w:val="18"/>
                <w:szCs w:val="18"/>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3B35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FC20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155D59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332C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30C9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楼梯门边防盗网</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BAA3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3D3B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C472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2C69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D3FDD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300E30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ADCA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62</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B1C4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男区安全防火门不锈钢踏步台阶</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E01D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120cm×25cm×15cm 高，304 材质</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33EC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A60C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3809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0.48</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50D0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11DC67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F2B4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0477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不锈钢雨棚</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CFCC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330cm×690cm=22.77㎡</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2782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2724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6.9</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4536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22.77</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8018D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45B257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E757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64</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0C6B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防爬网（男区）</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34F3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12m×1.5m=18.6㎡</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D7E0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703E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BAA4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B5861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4081DB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3483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4F51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一楼不锈钢通道门（不锈钢门）</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28A2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343cm×294cm</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7213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3.43</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ACEA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2.94</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304E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10.0842</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1546D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461577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AD14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66</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8F98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刷卡锁安装等</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DE83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线材、线管，灵性锁</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0AF177">
            <w:pPr>
              <w:jc w:val="center"/>
              <w:rPr>
                <w:rFonts w:hint="eastAsia" w:ascii="宋体" w:hAnsi="宋体" w:eastAsia="宋体" w:cs="宋体"/>
                <w:i w:val="0"/>
                <w:iCs w:val="0"/>
                <w:color w:val="000000"/>
                <w:sz w:val="18"/>
                <w:szCs w:val="18"/>
                <w:u w:val="none"/>
              </w:rPr>
            </w:pP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7AB436">
            <w:pPr>
              <w:jc w:val="center"/>
              <w:rPr>
                <w:rFonts w:hint="eastAsia" w:ascii="宋体" w:hAnsi="宋体" w:eastAsia="宋体" w:cs="宋体"/>
                <w:i w:val="0"/>
                <w:iCs w:val="0"/>
                <w:color w:val="000000"/>
                <w:sz w:val="18"/>
                <w:szCs w:val="18"/>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5CC1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E89A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3983C9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C52A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67</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A3DB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A、B 联边不锈钢门</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9319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261cm×300cm</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879D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2.61</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DA4E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CE47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7.83</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865C8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0CEBD4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605B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68</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E776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刷卡锁安装等</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99B8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线材、线管，灵性锁</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04B906">
            <w:pPr>
              <w:jc w:val="center"/>
              <w:rPr>
                <w:rFonts w:hint="eastAsia" w:ascii="宋体" w:hAnsi="宋体" w:eastAsia="宋体" w:cs="宋体"/>
                <w:i w:val="0"/>
                <w:iCs w:val="0"/>
                <w:color w:val="000000"/>
                <w:sz w:val="18"/>
                <w:szCs w:val="18"/>
                <w:u w:val="none"/>
              </w:rPr>
            </w:pP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70321E">
            <w:pPr>
              <w:jc w:val="center"/>
              <w:rPr>
                <w:rFonts w:hint="eastAsia" w:ascii="宋体" w:hAnsi="宋体" w:eastAsia="宋体" w:cs="宋体"/>
                <w:i w:val="0"/>
                <w:iCs w:val="0"/>
                <w:color w:val="000000"/>
                <w:sz w:val="18"/>
                <w:szCs w:val="18"/>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E515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76FC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27DFCD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C910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69</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522C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不锈钢门</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8533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342cm×300cm</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A83E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3.42</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BF49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B1D3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10.26</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720DA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43AC46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BE3D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70</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5DCF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刷卡锁安装等</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4FC6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线材、线管，灵性锁</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0D1C19">
            <w:pPr>
              <w:jc w:val="center"/>
              <w:rPr>
                <w:rFonts w:hint="eastAsia" w:ascii="宋体" w:hAnsi="宋体" w:eastAsia="宋体" w:cs="宋体"/>
                <w:i w:val="0"/>
                <w:iCs w:val="0"/>
                <w:color w:val="000000"/>
                <w:sz w:val="18"/>
                <w:szCs w:val="18"/>
                <w:u w:val="none"/>
              </w:rPr>
            </w:pP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2942B3">
            <w:pPr>
              <w:jc w:val="center"/>
              <w:rPr>
                <w:rFonts w:hint="eastAsia" w:ascii="宋体" w:hAnsi="宋体" w:eastAsia="宋体" w:cs="宋体"/>
                <w:i w:val="0"/>
                <w:iCs w:val="0"/>
                <w:color w:val="000000"/>
                <w:sz w:val="18"/>
                <w:szCs w:val="18"/>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4087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AB20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0D4BDD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AE83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71</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8D29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不锈钢门</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0775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170cm×300cm</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BB1A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DDDA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0404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B0A90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0AB983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B5FD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72</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FADF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刷卡锁（AB 联动）安装等</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BFCA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线材、线管，灵性锁</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F62DD2">
            <w:pPr>
              <w:jc w:val="center"/>
              <w:rPr>
                <w:rFonts w:hint="eastAsia" w:ascii="宋体" w:hAnsi="宋体" w:eastAsia="宋体" w:cs="宋体"/>
                <w:i w:val="0"/>
                <w:iCs w:val="0"/>
                <w:color w:val="000000"/>
                <w:sz w:val="18"/>
                <w:szCs w:val="18"/>
                <w:u w:val="none"/>
              </w:rPr>
            </w:pP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74A13F">
            <w:pPr>
              <w:jc w:val="center"/>
              <w:rPr>
                <w:rFonts w:hint="eastAsia" w:ascii="宋体" w:hAnsi="宋体" w:eastAsia="宋体" w:cs="宋体"/>
                <w:i w:val="0"/>
                <w:iCs w:val="0"/>
                <w:color w:val="000000"/>
                <w:sz w:val="18"/>
                <w:szCs w:val="18"/>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9B6F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BB30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5DEBD2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9467" w:type="dxa"/>
            <w:gridSpan w:val="7"/>
            <w:tcBorders>
              <w:top w:val="single" w:color="000000" w:sz="4" w:space="0"/>
              <w:left w:val="single" w:color="000000" w:sz="4" w:space="0"/>
              <w:bottom w:val="single" w:color="000000" w:sz="4" w:space="0"/>
              <w:right w:val="single" w:color="000000" w:sz="4" w:space="0"/>
            </w:tcBorders>
            <w:shd w:val="clear" w:color="auto" w:fill="FFFFFF"/>
            <w:vAlign w:val="center"/>
          </w:tcPr>
          <w:p w14:paraId="57C760B3">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四楼</w:t>
            </w:r>
          </w:p>
        </w:tc>
      </w:tr>
      <w:tr w14:paraId="178EB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82C0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项目编号</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F242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B221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 / 计算式</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FCAB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宽</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F661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长</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9768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D877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单位</w:t>
            </w:r>
          </w:p>
        </w:tc>
      </w:tr>
      <w:tr w14:paraId="277982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1C465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30DD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女区第一防护门（304 材质）</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2EFF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295.5cm×242cm=7.15㎡</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0986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2.96</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DCDA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2.42</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DD0A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7.1632</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FC535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71996B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B07277D">
            <w:pPr>
              <w:jc w:val="center"/>
              <w:rPr>
                <w:rFonts w:hint="eastAsia" w:ascii="宋体" w:hAnsi="宋体" w:eastAsia="宋体" w:cs="宋体"/>
                <w:i w:val="0"/>
                <w:iCs w:val="0"/>
                <w:color w:val="000000"/>
                <w:sz w:val="18"/>
                <w:szCs w:val="18"/>
                <w:u w:val="none"/>
              </w:rPr>
            </w:pP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D110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天花顶防盗网</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9D11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295cm×120cm=3.54㎡</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C831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2.95</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6C4A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F002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3.54</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4AE90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685F7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7360382">
            <w:pPr>
              <w:jc w:val="center"/>
              <w:rPr>
                <w:rFonts w:hint="eastAsia" w:ascii="宋体" w:hAnsi="宋体" w:eastAsia="宋体" w:cs="宋体"/>
                <w:i w:val="0"/>
                <w:iCs w:val="0"/>
                <w:color w:val="000000"/>
                <w:sz w:val="18"/>
                <w:szCs w:val="18"/>
                <w:u w:val="none"/>
              </w:rPr>
            </w:pP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177D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刷卡锁安装等</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979E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BE2B6B">
            <w:pPr>
              <w:jc w:val="center"/>
              <w:rPr>
                <w:rFonts w:hint="eastAsia" w:ascii="宋体" w:hAnsi="宋体" w:eastAsia="宋体" w:cs="宋体"/>
                <w:i w:val="0"/>
                <w:iCs w:val="0"/>
                <w:color w:val="000000"/>
                <w:sz w:val="18"/>
                <w:szCs w:val="18"/>
                <w:u w:val="none"/>
              </w:rPr>
            </w:pP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9AFE83">
            <w:pPr>
              <w:jc w:val="center"/>
              <w:rPr>
                <w:rFonts w:hint="eastAsia" w:ascii="宋体" w:hAnsi="宋体" w:eastAsia="宋体" w:cs="宋体"/>
                <w:i w:val="0"/>
                <w:iCs w:val="0"/>
                <w:color w:val="000000"/>
                <w:sz w:val="18"/>
                <w:szCs w:val="18"/>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9EC3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A876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230C8C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12174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8EEC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女区第二防护门（304 材质）</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3877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296cm×242cm=7.16㎡</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0F43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2.96</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D81F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2.42</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2049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7.1632</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F86CB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02DD5E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6F095D8">
            <w:pPr>
              <w:jc w:val="center"/>
              <w:rPr>
                <w:rFonts w:hint="eastAsia" w:ascii="宋体" w:hAnsi="宋体" w:eastAsia="宋体" w:cs="宋体"/>
                <w:i w:val="0"/>
                <w:iCs w:val="0"/>
                <w:color w:val="000000"/>
                <w:sz w:val="18"/>
                <w:szCs w:val="18"/>
                <w:u w:val="none"/>
              </w:rPr>
            </w:pP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D880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刷卡锁安装等（AB 联动锁）</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D68B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A5FE55">
            <w:pPr>
              <w:jc w:val="center"/>
              <w:rPr>
                <w:rFonts w:hint="eastAsia" w:ascii="宋体" w:hAnsi="宋体" w:eastAsia="宋体" w:cs="宋体"/>
                <w:i w:val="0"/>
                <w:iCs w:val="0"/>
                <w:color w:val="000000"/>
                <w:sz w:val="18"/>
                <w:szCs w:val="18"/>
                <w:u w:val="none"/>
              </w:rPr>
            </w:pP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84C82A">
            <w:pPr>
              <w:jc w:val="center"/>
              <w:rPr>
                <w:rFonts w:hint="eastAsia" w:ascii="宋体" w:hAnsi="宋体" w:eastAsia="宋体" w:cs="宋体"/>
                <w:i w:val="0"/>
                <w:iCs w:val="0"/>
                <w:color w:val="000000"/>
                <w:sz w:val="18"/>
                <w:szCs w:val="18"/>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ED00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A107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32120A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2303DA5">
            <w:pPr>
              <w:jc w:val="center"/>
              <w:rPr>
                <w:rFonts w:hint="eastAsia" w:ascii="宋体" w:hAnsi="宋体" w:eastAsia="宋体" w:cs="宋体"/>
                <w:i w:val="0"/>
                <w:iCs w:val="0"/>
                <w:color w:val="000000"/>
                <w:sz w:val="18"/>
                <w:szCs w:val="18"/>
                <w:u w:val="none"/>
              </w:rPr>
            </w:pP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3D3D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刷卡 304 不锈钢门</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D203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295.5cm×246cm=7.05㎡</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E519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2.96</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D9DD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2.46</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F970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7.2816</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0F295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0643D4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C2E81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D952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刷卡锁安装等</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A559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F1507A">
            <w:pPr>
              <w:jc w:val="center"/>
              <w:rPr>
                <w:rFonts w:hint="eastAsia" w:ascii="宋体" w:hAnsi="宋体" w:eastAsia="宋体" w:cs="宋体"/>
                <w:i w:val="0"/>
                <w:iCs w:val="0"/>
                <w:color w:val="000000"/>
                <w:sz w:val="18"/>
                <w:szCs w:val="18"/>
                <w:u w:val="none"/>
              </w:rPr>
            </w:pP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704D3C">
            <w:pPr>
              <w:jc w:val="center"/>
              <w:rPr>
                <w:rFonts w:hint="eastAsia" w:ascii="宋体" w:hAnsi="宋体" w:eastAsia="宋体" w:cs="宋体"/>
                <w:i w:val="0"/>
                <w:iCs w:val="0"/>
                <w:color w:val="000000"/>
                <w:sz w:val="18"/>
                <w:szCs w:val="18"/>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F89A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6209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47E455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27B2A95">
            <w:pPr>
              <w:jc w:val="center"/>
              <w:rPr>
                <w:rFonts w:hint="eastAsia" w:ascii="宋体" w:hAnsi="宋体" w:eastAsia="宋体" w:cs="宋体"/>
                <w:i w:val="0"/>
                <w:iCs w:val="0"/>
                <w:color w:val="000000"/>
                <w:sz w:val="18"/>
                <w:szCs w:val="18"/>
                <w:u w:val="none"/>
              </w:rPr>
            </w:pP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24F1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楼梯不锈钢门</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7382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358cm×334cm=12.1㎡</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2814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3.58</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A062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3.34</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378D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11.9572</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3A331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46536A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0F1DC97">
            <w:pPr>
              <w:jc w:val="center"/>
              <w:rPr>
                <w:rFonts w:hint="eastAsia" w:ascii="宋体" w:hAnsi="宋体" w:eastAsia="宋体" w:cs="宋体"/>
                <w:i w:val="0"/>
                <w:iCs w:val="0"/>
                <w:color w:val="000000"/>
                <w:sz w:val="18"/>
                <w:szCs w:val="18"/>
                <w:u w:val="none"/>
              </w:rPr>
            </w:pP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E02C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刷卡锁 ×2 把安装等</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76D8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82525E">
            <w:pPr>
              <w:jc w:val="center"/>
              <w:rPr>
                <w:rFonts w:hint="eastAsia" w:ascii="宋体" w:hAnsi="宋体" w:eastAsia="宋体" w:cs="宋体"/>
                <w:i w:val="0"/>
                <w:iCs w:val="0"/>
                <w:color w:val="000000"/>
                <w:sz w:val="18"/>
                <w:szCs w:val="18"/>
                <w:u w:val="none"/>
              </w:rPr>
            </w:pP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8905C7">
            <w:pPr>
              <w:jc w:val="center"/>
              <w:rPr>
                <w:rFonts w:hint="eastAsia" w:ascii="宋体" w:hAnsi="宋体" w:eastAsia="宋体" w:cs="宋体"/>
                <w:i w:val="0"/>
                <w:iCs w:val="0"/>
                <w:color w:val="000000"/>
                <w:sz w:val="18"/>
                <w:szCs w:val="18"/>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A001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9E5E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65BAE8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F6BF2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3C48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楼梯扶手三角型防盗网</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ED2D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EBF6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3A56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33C4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C3A58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6C15CD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482C283">
            <w:pPr>
              <w:jc w:val="center"/>
              <w:rPr>
                <w:rFonts w:hint="eastAsia" w:ascii="宋体" w:hAnsi="宋体" w:eastAsia="宋体" w:cs="宋体"/>
                <w:i w:val="0"/>
                <w:iCs w:val="0"/>
                <w:color w:val="000000"/>
                <w:sz w:val="18"/>
                <w:szCs w:val="18"/>
                <w:u w:val="none"/>
              </w:rPr>
            </w:pP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8B04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防盗网</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09C4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236cm×186cm=4.39㎡</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7498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2.36</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647F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B675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5.664</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74978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6457E7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9910A78">
            <w:pPr>
              <w:jc w:val="center"/>
              <w:rPr>
                <w:rFonts w:hint="eastAsia" w:ascii="宋体" w:hAnsi="宋体" w:eastAsia="宋体" w:cs="宋体"/>
                <w:i w:val="0"/>
                <w:iCs w:val="0"/>
                <w:color w:val="000000"/>
                <w:sz w:val="18"/>
                <w:szCs w:val="18"/>
                <w:u w:val="none"/>
              </w:rPr>
            </w:pP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31C0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内走廊通道门</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9760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295cm×240cm=7.08㎡</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5353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259B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2.95</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DAF7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7.08</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1A74D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5F4140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5E1B4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4AAB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刷卡锁安装等</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7420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E36752">
            <w:pPr>
              <w:jc w:val="center"/>
              <w:rPr>
                <w:rFonts w:hint="eastAsia" w:ascii="宋体" w:hAnsi="宋体" w:eastAsia="宋体" w:cs="宋体"/>
                <w:i w:val="0"/>
                <w:iCs w:val="0"/>
                <w:color w:val="000000"/>
                <w:sz w:val="18"/>
                <w:szCs w:val="18"/>
                <w:u w:val="none"/>
              </w:rPr>
            </w:pP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5C6A48">
            <w:pPr>
              <w:jc w:val="center"/>
              <w:rPr>
                <w:rFonts w:hint="eastAsia" w:ascii="宋体" w:hAnsi="宋体" w:eastAsia="宋体" w:cs="宋体"/>
                <w:i w:val="0"/>
                <w:iCs w:val="0"/>
                <w:color w:val="000000"/>
                <w:sz w:val="18"/>
                <w:szCs w:val="18"/>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571D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D54F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7FD7C5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D2C0CC7">
            <w:pPr>
              <w:jc w:val="center"/>
              <w:rPr>
                <w:rFonts w:hint="eastAsia" w:ascii="宋体" w:hAnsi="宋体" w:eastAsia="宋体" w:cs="宋体"/>
                <w:i w:val="0"/>
                <w:iCs w:val="0"/>
                <w:color w:val="000000"/>
                <w:sz w:val="18"/>
                <w:szCs w:val="18"/>
                <w:u w:val="none"/>
              </w:rPr>
            </w:pP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229A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拆玻璃拆墙安装 304 不锈钢门</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334C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126cm×265cm=3.339㎡</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05BC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1.26</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129A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2.65</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E002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3.339</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CD787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43EF16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024E040">
            <w:pPr>
              <w:jc w:val="center"/>
              <w:rPr>
                <w:rFonts w:hint="eastAsia" w:ascii="宋体" w:hAnsi="宋体" w:eastAsia="宋体" w:cs="宋体"/>
                <w:i w:val="0"/>
                <w:iCs w:val="0"/>
                <w:color w:val="000000"/>
                <w:sz w:val="18"/>
                <w:szCs w:val="18"/>
                <w:u w:val="none"/>
              </w:rPr>
            </w:pP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3262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拆墙拆玻璃清场</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EADF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E69801">
            <w:pPr>
              <w:jc w:val="center"/>
              <w:rPr>
                <w:rFonts w:hint="eastAsia" w:ascii="宋体" w:hAnsi="宋体" w:eastAsia="宋体" w:cs="宋体"/>
                <w:i w:val="0"/>
                <w:iCs w:val="0"/>
                <w:color w:val="000000"/>
                <w:sz w:val="18"/>
                <w:szCs w:val="18"/>
                <w:u w:val="none"/>
              </w:rPr>
            </w:pP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2478F2">
            <w:pPr>
              <w:jc w:val="center"/>
              <w:rPr>
                <w:rFonts w:hint="eastAsia" w:ascii="宋体" w:hAnsi="宋体" w:eastAsia="宋体" w:cs="宋体"/>
                <w:i w:val="0"/>
                <w:iCs w:val="0"/>
                <w:color w:val="000000"/>
                <w:sz w:val="18"/>
                <w:szCs w:val="18"/>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9864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4F65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r>
      <w:tr w14:paraId="5C0792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D05E3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64B5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刷卡锁安装等</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4D5F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2E2F08">
            <w:pPr>
              <w:jc w:val="center"/>
              <w:rPr>
                <w:rFonts w:hint="eastAsia" w:ascii="宋体" w:hAnsi="宋体" w:eastAsia="宋体" w:cs="宋体"/>
                <w:i w:val="0"/>
                <w:iCs w:val="0"/>
                <w:color w:val="000000"/>
                <w:sz w:val="18"/>
                <w:szCs w:val="18"/>
                <w:u w:val="none"/>
              </w:rPr>
            </w:pP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16987F">
            <w:pPr>
              <w:jc w:val="center"/>
              <w:rPr>
                <w:rFonts w:hint="eastAsia" w:ascii="宋体" w:hAnsi="宋体" w:eastAsia="宋体" w:cs="宋体"/>
                <w:i w:val="0"/>
                <w:iCs w:val="0"/>
                <w:color w:val="000000"/>
                <w:sz w:val="18"/>
                <w:szCs w:val="18"/>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ABD6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9A8C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114139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4A10FEE">
            <w:pPr>
              <w:jc w:val="center"/>
              <w:rPr>
                <w:rFonts w:hint="eastAsia" w:ascii="宋体" w:hAnsi="宋体" w:eastAsia="宋体" w:cs="宋体"/>
                <w:i w:val="0"/>
                <w:iCs w:val="0"/>
                <w:color w:val="000000"/>
                <w:sz w:val="18"/>
                <w:szCs w:val="18"/>
                <w:u w:val="none"/>
              </w:rPr>
            </w:pP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4D3F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玻璃隔墙内外加不锈钢（304）防护板</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FC1D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长 498cm× 宽 50cm，2 个</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C3F1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4.98</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3E8E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1561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2.49</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1A9E2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1F22F4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DE96283">
            <w:pPr>
              <w:jc w:val="center"/>
              <w:rPr>
                <w:rFonts w:hint="eastAsia" w:ascii="宋体" w:hAnsi="宋体" w:eastAsia="宋体" w:cs="宋体"/>
                <w:i w:val="0"/>
                <w:iCs w:val="0"/>
                <w:color w:val="000000"/>
                <w:sz w:val="18"/>
                <w:szCs w:val="18"/>
                <w:u w:val="none"/>
              </w:rPr>
            </w:pP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6BBF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不锈钢门（拆墙拆玻璃）</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834F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140cm×259cm=3.6㎡</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7A90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AAF6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2.59</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AC83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3.626</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8D0FF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7B6B80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18494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ACDC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拆墙拆玻璃清场</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A922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70C923">
            <w:pPr>
              <w:jc w:val="center"/>
              <w:rPr>
                <w:rFonts w:hint="eastAsia" w:ascii="宋体" w:hAnsi="宋体" w:eastAsia="宋体" w:cs="宋体"/>
                <w:i w:val="0"/>
                <w:iCs w:val="0"/>
                <w:color w:val="000000"/>
                <w:sz w:val="18"/>
                <w:szCs w:val="18"/>
                <w:u w:val="none"/>
              </w:rPr>
            </w:pP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8B72D6">
            <w:pPr>
              <w:jc w:val="center"/>
              <w:rPr>
                <w:rFonts w:hint="eastAsia" w:ascii="宋体" w:hAnsi="宋体" w:eastAsia="宋体" w:cs="宋体"/>
                <w:i w:val="0"/>
                <w:iCs w:val="0"/>
                <w:color w:val="000000"/>
                <w:sz w:val="18"/>
                <w:szCs w:val="18"/>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BF4E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F30B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r>
      <w:tr w14:paraId="33CE52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5D233EE">
            <w:pPr>
              <w:jc w:val="center"/>
              <w:rPr>
                <w:rFonts w:hint="eastAsia" w:ascii="宋体" w:hAnsi="宋体" w:eastAsia="宋体" w:cs="宋体"/>
                <w:i w:val="0"/>
                <w:iCs w:val="0"/>
                <w:color w:val="000000"/>
                <w:sz w:val="18"/>
                <w:szCs w:val="18"/>
                <w:u w:val="none"/>
              </w:rPr>
            </w:pP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A674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刷卡锁安装等</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9610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9B2883">
            <w:pPr>
              <w:jc w:val="center"/>
              <w:rPr>
                <w:rFonts w:hint="eastAsia" w:ascii="宋体" w:hAnsi="宋体" w:eastAsia="宋体" w:cs="宋体"/>
                <w:i w:val="0"/>
                <w:iCs w:val="0"/>
                <w:color w:val="000000"/>
                <w:sz w:val="18"/>
                <w:szCs w:val="18"/>
                <w:u w:val="none"/>
              </w:rPr>
            </w:pP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EB6D49">
            <w:pPr>
              <w:jc w:val="center"/>
              <w:rPr>
                <w:rFonts w:hint="eastAsia" w:ascii="宋体" w:hAnsi="宋体" w:eastAsia="宋体" w:cs="宋体"/>
                <w:i w:val="0"/>
                <w:iCs w:val="0"/>
                <w:color w:val="000000"/>
                <w:sz w:val="18"/>
                <w:szCs w:val="18"/>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AC01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E783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64D321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7A44EE4">
            <w:pPr>
              <w:jc w:val="center"/>
              <w:rPr>
                <w:rFonts w:hint="eastAsia" w:ascii="宋体" w:hAnsi="宋体" w:eastAsia="宋体" w:cs="宋体"/>
                <w:i w:val="0"/>
                <w:iCs w:val="0"/>
                <w:color w:val="000000"/>
                <w:sz w:val="18"/>
                <w:szCs w:val="18"/>
                <w:u w:val="none"/>
              </w:rPr>
            </w:pP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43DC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保护钢板</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18D7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548*90MM，内置38*38MM管</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965A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5.48</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A2A2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0.9</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5259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4.932</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0C4D8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3FDCAD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F6DFC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9449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内部走廊不锈钢门</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FEDE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295cm×241cm</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451F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2.95</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5DC3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2.41</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33DB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7.1095</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C834D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41610E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9DB9D40">
            <w:pPr>
              <w:jc w:val="center"/>
              <w:rPr>
                <w:rFonts w:hint="eastAsia" w:ascii="宋体" w:hAnsi="宋体" w:eastAsia="宋体" w:cs="宋体"/>
                <w:i w:val="0"/>
                <w:iCs w:val="0"/>
                <w:color w:val="000000"/>
                <w:sz w:val="18"/>
                <w:szCs w:val="18"/>
                <w:u w:val="none"/>
              </w:rPr>
            </w:pP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DAB2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刷卡锁安装等</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72EA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1E267D">
            <w:pPr>
              <w:jc w:val="center"/>
              <w:rPr>
                <w:rFonts w:hint="eastAsia" w:ascii="宋体" w:hAnsi="宋体" w:eastAsia="宋体" w:cs="宋体"/>
                <w:i w:val="0"/>
                <w:iCs w:val="0"/>
                <w:color w:val="000000"/>
                <w:sz w:val="18"/>
                <w:szCs w:val="18"/>
                <w:u w:val="none"/>
              </w:rPr>
            </w:pP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A8B6E0">
            <w:pPr>
              <w:jc w:val="center"/>
              <w:rPr>
                <w:rFonts w:hint="eastAsia" w:ascii="宋体" w:hAnsi="宋体" w:eastAsia="宋体" w:cs="宋体"/>
                <w:i w:val="0"/>
                <w:iCs w:val="0"/>
                <w:color w:val="000000"/>
                <w:sz w:val="18"/>
                <w:szCs w:val="18"/>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FB4C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CA17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1A55FA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22A8001">
            <w:pPr>
              <w:jc w:val="center"/>
              <w:rPr>
                <w:rFonts w:hint="eastAsia" w:ascii="宋体" w:hAnsi="宋体" w:eastAsia="宋体" w:cs="宋体"/>
                <w:i w:val="0"/>
                <w:iCs w:val="0"/>
                <w:color w:val="000000"/>
                <w:sz w:val="18"/>
                <w:szCs w:val="18"/>
                <w:u w:val="none"/>
              </w:rPr>
            </w:pP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C1A6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不锈钢防盗网</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0170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99cm×125cm</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CF37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0.99</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60A4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1.25</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3FAC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1.2375</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16803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0C53F8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3AEDA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9139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楼梯不锈钢门</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F9D2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375×331cm</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E43D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3.75</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D156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176F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12.4125</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ACD23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6035E9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1169C8B">
            <w:pPr>
              <w:jc w:val="center"/>
              <w:rPr>
                <w:rFonts w:hint="eastAsia" w:ascii="宋体" w:hAnsi="宋体" w:eastAsia="宋体" w:cs="宋体"/>
                <w:i w:val="0"/>
                <w:iCs w:val="0"/>
                <w:color w:val="000000"/>
                <w:sz w:val="18"/>
                <w:szCs w:val="18"/>
                <w:u w:val="none"/>
              </w:rPr>
            </w:pP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AFB6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刷卡锁 ×2 把安装等</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EC2F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41A1B0">
            <w:pPr>
              <w:jc w:val="center"/>
              <w:rPr>
                <w:rFonts w:hint="eastAsia" w:ascii="宋体" w:hAnsi="宋体" w:eastAsia="宋体" w:cs="宋体"/>
                <w:i w:val="0"/>
                <w:iCs w:val="0"/>
                <w:color w:val="000000"/>
                <w:sz w:val="18"/>
                <w:szCs w:val="18"/>
                <w:u w:val="none"/>
              </w:rPr>
            </w:pP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81C71C">
            <w:pPr>
              <w:jc w:val="center"/>
              <w:rPr>
                <w:rFonts w:hint="eastAsia" w:ascii="宋体" w:hAnsi="宋体" w:eastAsia="宋体" w:cs="宋体"/>
                <w:i w:val="0"/>
                <w:iCs w:val="0"/>
                <w:color w:val="000000"/>
                <w:sz w:val="18"/>
                <w:szCs w:val="18"/>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06F1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74A2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259F1D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28EFE7F">
            <w:pPr>
              <w:jc w:val="center"/>
              <w:rPr>
                <w:rFonts w:hint="eastAsia" w:ascii="宋体" w:hAnsi="宋体" w:eastAsia="宋体" w:cs="宋体"/>
                <w:i w:val="0"/>
                <w:iCs w:val="0"/>
                <w:color w:val="000000"/>
                <w:sz w:val="18"/>
                <w:szCs w:val="18"/>
                <w:u w:val="none"/>
              </w:rPr>
            </w:pP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D808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楼梯扶手上三角型防盗网</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6758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4A8E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F453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0EA6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B9335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308981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EC7DF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B100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防盗网（304）</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D60A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235cm×186cm</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3FAB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2.35</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9B8B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1.86</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8CFD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4.371</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16532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4864F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42B34B8">
            <w:pPr>
              <w:jc w:val="center"/>
              <w:rPr>
                <w:rFonts w:hint="eastAsia" w:ascii="宋体" w:hAnsi="宋体" w:eastAsia="宋体" w:cs="宋体"/>
                <w:i w:val="0"/>
                <w:iCs w:val="0"/>
                <w:color w:val="000000"/>
                <w:sz w:val="18"/>
                <w:szCs w:val="18"/>
                <w:u w:val="none"/>
              </w:rPr>
            </w:pP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5961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不锈钢（304）门</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8235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293cm×237cm</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D0B1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2.93</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9732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2.37</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2390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6.9441</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42968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0FAE66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4578ED3">
            <w:pPr>
              <w:jc w:val="center"/>
              <w:rPr>
                <w:rFonts w:hint="eastAsia" w:ascii="宋体" w:hAnsi="宋体" w:eastAsia="宋体" w:cs="宋体"/>
                <w:i w:val="0"/>
                <w:iCs w:val="0"/>
                <w:color w:val="000000"/>
                <w:sz w:val="18"/>
                <w:szCs w:val="18"/>
                <w:u w:val="none"/>
              </w:rPr>
            </w:pP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508E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刷卡锁安装等</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7E6B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FACD9B">
            <w:pPr>
              <w:jc w:val="center"/>
              <w:rPr>
                <w:rFonts w:hint="eastAsia" w:ascii="宋体" w:hAnsi="宋体" w:eastAsia="宋体" w:cs="宋体"/>
                <w:i w:val="0"/>
                <w:iCs w:val="0"/>
                <w:color w:val="000000"/>
                <w:sz w:val="18"/>
                <w:szCs w:val="18"/>
                <w:u w:val="none"/>
              </w:rPr>
            </w:pP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B660D2">
            <w:pPr>
              <w:jc w:val="center"/>
              <w:rPr>
                <w:rFonts w:hint="eastAsia" w:ascii="宋体" w:hAnsi="宋体" w:eastAsia="宋体" w:cs="宋体"/>
                <w:i w:val="0"/>
                <w:iCs w:val="0"/>
                <w:color w:val="000000"/>
                <w:sz w:val="18"/>
                <w:szCs w:val="18"/>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6CF3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8B8B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267BD2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FA5DB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2148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上方加装防盗网 294cm×120cm</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79547D">
            <w:pPr>
              <w:jc w:val="center"/>
              <w:rPr>
                <w:rFonts w:hint="eastAsia" w:ascii="宋体" w:hAnsi="宋体" w:eastAsia="宋体" w:cs="宋体"/>
                <w:i w:val="0"/>
                <w:iCs w:val="0"/>
                <w:color w:val="000000"/>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7404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2.94</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797E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378E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3.528</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56D4F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114DE5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2A71B42">
            <w:pPr>
              <w:jc w:val="center"/>
              <w:rPr>
                <w:rFonts w:hint="eastAsia" w:ascii="宋体" w:hAnsi="宋体" w:eastAsia="宋体" w:cs="宋体"/>
                <w:i w:val="0"/>
                <w:iCs w:val="0"/>
                <w:color w:val="000000"/>
                <w:sz w:val="18"/>
                <w:szCs w:val="18"/>
                <w:u w:val="none"/>
              </w:rPr>
            </w:pP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64E5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不锈钢（304）门</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6DF8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296cm×240.5cm</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D535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2.96</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479F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7B85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7.104</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87FB8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17688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7E3E3F0">
            <w:pPr>
              <w:jc w:val="center"/>
              <w:rPr>
                <w:rFonts w:hint="eastAsia" w:ascii="宋体" w:hAnsi="宋体" w:eastAsia="宋体" w:cs="宋体"/>
                <w:i w:val="0"/>
                <w:iCs w:val="0"/>
                <w:color w:val="000000"/>
                <w:sz w:val="18"/>
                <w:szCs w:val="18"/>
                <w:u w:val="none"/>
              </w:rPr>
            </w:pP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07C9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刷卡锁安装等</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C0C4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3CB47B">
            <w:pPr>
              <w:jc w:val="center"/>
              <w:rPr>
                <w:rFonts w:hint="eastAsia" w:ascii="宋体" w:hAnsi="宋体" w:eastAsia="宋体" w:cs="宋体"/>
                <w:i w:val="0"/>
                <w:iCs w:val="0"/>
                <w:color w:val="000000"/>
                <w:sz w:val="18"/>
                <w:szCs w:val="18"/>
                <w:u w:val="none"/>
              </w:rPr>
            </w:pP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846B17">
            <w:pPr>
              <w:jc w:val="center"/>
              <w:rPr>
                <w:rFonts w:hint="eastAsia" w:ascii="宋体" w:hAnsi="宋体" w:eastAsia="宋体" w:cs="宋体"/>
                <w:i w:val="0"/>
                <w:iCs w:val="0"/>
                <w:color w:val="000000"/>
                <w:sz w:val="18"/>
                <w:szCs w:val="18"/>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4236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DE68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58AC2E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FBDFD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06DE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上方加装 304 防盗网 296cm×120cm</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7EA672">
            <w:pPr>
              <w:jc w:val="center"/>
              <w:rPr>
                <w:rFonts w:hint="eastAsia" w:ascii="宋体" w:hAnsi="宋体" w:eastAsia="宋体" w:cs="宋体"/>
                <w:i w:val="0"/>
                <w:iCs w:val="0"/>
                <w:color w:val="000000"/>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FA8C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2.96</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A0B2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660A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3.552</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071BE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5973DB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BF5D8C4">
            <w:pPr>
              <w:jc w:val="center"/>
              <w:rPr>
                <w:rFonts w:hint="eastAsia" w:ascii="宋体" w:hAnsi="宋体" w:eastAsia="宋体" w:cs="宋体"/>
                <w:i w:val="0"/>
                <w:iCs w:val="0"/>
                <w:color w:val="000000"/>
                <w:sz w:val="18"/>
                <w:szCs w:val="18"/>
                <w:u w:val="none"/>
              </w:rPr>
            </w:pP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DDFC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南边楼梯不锈钢门及防盗网</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70B2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358×333cm</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4BCF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3.58</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69A1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3.33</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78B7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11.9214</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3FE45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25B003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368BD24">
            <w:pPr>
              <w:jc w:val="center"/>
              <w:rPr>
                <w:rFonts w:hint="eastAsia" w:ascii="宋体" w:hAnsi="宋体" w:eastAsia="宋体" w:cs="宋体"/>
                <w:i w:val="0"/>
                <w:iCs w:val="0"/>
                <w:color w:val="000000"/>
                <w:sz w:val="18"/>
                <w:szCs w:val="18"/>
                <w:u w:val="none"/>
              </w:rPr>
            </w:pP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6FBB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刷卡锁 ×2 把安装等</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C73C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8E0621">
            <w:pPr>
              <w:jc w:val="center"/>
              <w:rPr>
                <w:rFonts w:hint="eastAsia" w:ascii="宋体" w:hAnsi="宋体" w:eastAsia="宋体" w:cs="宋体"/>
                <w:i w:val="0"/>
                <w:iCs w:val="0"/>
                <w:color w:val="000000"/>
                <w:sz w:val="18"/>
                <w:szCs w:val="18"/>
                <w:u w:val="none"/>
              </w:rPr>
            </w:pP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7B2D47">
            <w:pPr>
              <w:jc w:val="center"/>
              <w:rPr>
                <w:rFonts w:hint="eastAsia" w:ascii="宋体" w:hAnsi="宋体" w:eastAsia="宋体" w:cs="宋体"/>
                <w:i w:val="0"/>
                <w:iCs w:val="0"/>
                <w:color w:val="000000"/>
                <w:sz w:val="18"/>
                <w:szCs w:val="18"/>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A614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B4DC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52528D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6B63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861C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楼梯三角型防盗网 3.5㎡</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C961FD">
            <w:pPr>
              <w:jc w:val="center"/>
              <w:rPr>
                <w:rFonts w:hint="eastAsia" w:ascii="宋体" w:hAnsi="宋体" w:eastAsia="宋体" w:cs="宋体"/>
                <w:i w:val="0"/>
                <w:iCs w:val="0"/>
                <w:color w:val="000000"/>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7592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3F61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7029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AA7B3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51E2A9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89AA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63D1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防盗网</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737C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236cm×186cm=4.389㎡</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7428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2.36</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80D2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1.86</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856C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4.3896</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AF9C3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3DC35E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nil"/>
            </w:tcBorders>
            <w:shd w:val="clear" w:color="auto" w:fill="FFFFFF"/>
            <w:vAlign w:val="center"/>
          </w:tcPr>
          <w:p w14:paraId="654BDB63">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五楼</w:t>
            </w:r>
          </w:p>
        </w:tc>
        <w:tc>
          <w:tcPr>
            <w:tcW w:w="1876" w:type="dxa"/>
            <w:tcBorders>
              <w:top w:val="single" w:color="000000" w:sz="4" w:space="0"/>
              <w:left w:val="nil"/>
              <w:bottom w:val="single" w:color="000000" w:sz="4" w:space="0"/>
              <w:right w:val="nil"/>
            </w:tcBorders>
            <w:shd w:val="clear" w:color="auto" w:fill="FFFFFF"/>
            <w:vAlign w:val="center"/>
          </w:tcPr>
          <w:p w14:paraId="4D9A5744">
            <w:pPr>
              <w:rPr>
                <w:rFonts w:hint="eastAsia" w:ascii="宋体" w:hAnsi="宋体" w:eastAsia="宋体" w:cs="宋体"/>
                <w:b/>
                <w:bCs/>
                <w:i w:val="0"/>
                <w:iCs w:val="0"/>
                <w:color w:val="000000"/>
                <w:sz w:val="18"/>
                <w:szCs w:val="18"/>
                <w:u w:val="none"/>
              </w:rPr>
            </w:pPr>
          </w:p>
        </w:tc>
        <w:tc>
          <w:tcPr>
            <w:tcW w:w="2116" w:type="dxa"/>
            <w:tcBorders>
              <w:top w:val="single" w:color="000000" w:sz="4" w:space="0"/>
              <w:left w:val="nil"/>
              <w:bottom w:val="single" w:color="000000" w:sz="4" w:space="0"/>
              <w:right w:val="nil"/>
            </w:tcBorders>
            <w:shd w:val="clear" w:color="auto" w:fill="FFFFFF"/>
            <w:vAlign w:val="center"/>
          </w:tcPr>
          <w:p w14:paraId="421735F9">
            <w:pPr>
              <w:rPr>
                <w:rFonts w:hint="eastAsia" w:ascii="宋体" w:hAnsi="宋体" w:eastAsia="宋体" w:cs="宋体"/>
                <w:b/>
                <w:bCs/>
                <w:i w:val="0"/>
                <w:iCs w:val="0"/>
                <w:color w:val="000000"/>
                <w:sz w:val="18"/>
                <w:szCs w:val="18"/>
                <w:u w:val="none"/>
              </w:rPr>
            </w:pPr>
          </w:p>
        </w:tc>
        <w:tc>
          <w:tcPr>
            <w:tcW w:w="1167" w:type="dxa"/>
            <w:tcBorders>
              <w:top w:val="single" w:color="000000" w:sz="4" w:space="0"/>
              <w:left w:val="nil"/>
              <w:bottom w:val="single" w:color="000000" w:sz="4" w:space="0"/>
              <w:right w:val="nil"/>
            </w:tcBorders>
            <w:shd w:val="clear" w:color="auto" w:fill="FFFFFF"/>
            <w:vAlign w:val="center"/>
          </w:tcPr>
          <w:p w14:paraId="1BD4C775">
            <w:pPr>
              <w:rPr>
                <w:rFonts w:hint="eastAsia" w:ascii="宋体" w:hAnsi="宋体" w:eastAsia="宋体" w:cs="宋体"/>
                <w:b/>
                <w:bCs/>
                <w:i w:val="0"/>
                <w:iCs w:val="0"/>
                <w:color w:val="000000"/>
                <w:sz w:val="18"/>
                <w:szCs w:val="18"/>
                <w:u w:val="none"/>
              </w:rPr>
            </w:pPr>
          </w:p>
        </w:tc>
        <w:tc>
          <w:tcPr>
            <w:tcW w:w="1156" w:type="dxa"/>
            <w:tcBorders>
              <w:top w:val="single" w:color="000000" w:sz="4" w:space="0"/>
              <w:left w:val="nil"/>
              <w:bottom w:val="single" w:color="000000" w:sz="4" w:space="0"/>
              <w:right w:val="nil"/>
            </w:tcBorders>
            <w:shd w:val="clear" w:color="auto" w:fill="FFFFFF"/>
            <w:vAlign w:val="center"/>
          </w:tcPr>
          <w:p w14:paraId="1951A031">
            <w:pPr>
              <w:rPr>
                <w:rFonts w:hint="eastAsia" w:ascii="宋体" w:hAnsi="宋体" w:eastAsia="宋体" w:cs="宋体"/>
                <w:b/>
                <w:bCs/>
                <w:i w:val="0"/>
                <w:iCs w:val="0"/>
                <w:color w:val="000000"/>
                <w:sz w:val="18"/>
                <w:szCs w:val="18"/>
                <w:u w:val="none"/>
              </w:rPr>
            </w:pPr>
          </w:p>
        </w:tc>
        <w:tc>
          <w:tcPr>
            <w:tcW w:w="1374" w:type="dxa"/>
            <w:tcBorders>
              <w:top w:val="single" w:color="000000" w:sz="4" w:space="0"/>
              <w:left w:val="nil"/>
              <w:bottom w:val="single" w:color="000000" w:sz="4" w:space="0"/>
              <w:right w:val="nil"/>
            </w:tcBorders>
            <w:shd w:val="clear" w:color="auto" w:fill="FFFFFF"/>
            <w:vAlign w:val="center"/>
          </w:tcPr>
          <w:p w14:paraId="399A7A7D">
            <w:pPr>
              <w:rPr>
                <w:rFonts w:hint="eastAsia" w:ascii="宋体" w:hAnsi="宋体" w:eastAsia="宋体" w:cs="宋体"/>
                <w:b/>
                <w:bCs/>
                <w:i w:val="0"/>
                <w:iCs w:val="0"/>
                <w:color w:val="000000"/>
                <w:sz w:val="18"/>
                <w:szCs w:val="18"/>
                <w:u w:val="none"/>
              </w:rPr>
            </w:pPr>
          </w:p>
        </w:tc>
        <w:tc>
          <w:tcPr>
            <w:tcW w:w="1004" w:type="dxa"/>
            <w:tcBorders>
              <w:top w:val="single" w:color="000000" w:sz="4" w:space="0"/>
              <w:left w:val="nil"/>
              <w:bottom w:val="single" w:color="000000" w:sz="4" w:space="0"/>
              <w:right w:val="single" w:color="000000" w:sz="4" w:space="0"/>
            </w:tcBorders>
            <w:shd w:val="clear" w:color="auto" w:fill="FFFFFF"/>
            <w:vAlign w:val="center"/>
          </w:tcPr>
          <w:p w14:paraId="0A525738">
            <w:pPr>
              <w:rPr>
                <w:rFonts w:hint="eastAsia" w:ascii="宋体" w:hAnsi="宋体" w:eastAsia="宋体" w:cs="宋体"/>
                <w:b/>
                <w:bCs/>
                <w:i w:val="0"/>
                <w:iCs w:val="0"/>
                <w:color w:val="000000"/>
                <w:sz w:val="18"/>
                <w:szCs w:val="18"/>
                <w:u w:val="none"/>
              </w:rPr>
            </w:pPr>
          </w:p>
        </w:tc>
      </w:tr>
      <w:tr w14:paraId="36AEB9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468E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项目编号</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C415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6834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 / 计算式</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A2FB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宽</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EF6F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长</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1F2C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13C7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单位</w:t>
            </w:r>
          </w:p>
        </w:tc>
      </w:tr>
      <w:tr w14:paraId="72C501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961C6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A350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女区第一防护门（304 材质）</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FA6E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295.5cm×240cm=7.09㎡</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F3FF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2.96</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E92B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E5A6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7.104</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91225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65AE56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4D00CF2">
            <w:pPr>
              <w:jc w:val="center"/>
              <w:rPr>
                <w:rFonts w:hint="eastAsia" w:ascii="宋体" w:hAnsi="宋体" w:eastAsia="宋体" w:cs="宋体"/>
                <w:i w:val="0"/>
                <w:iCs w:val="0"/>
                <w:color w:val="000000"/>
                <w:sz w:val="18"/>
                <w:szCs w:val="18"/>
                <w:u w:val="none"/>
              </w:rPr>
            </w:pP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1915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天花顶防盗网 295cm×120cm=3.54㎡</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FFAC2C">
            <w:pPr>
              <w:jc w:val="center"/>
              <w:rPr>
                <w:rFonts w:hint="eastAsia" w:ascii="宋体" w:hAnsi="宋体" w:eastAsia="宋体" w:cs="宋体"/>
                <w:i w:val="0"/>
                <w:iCs w:val="0"/>
                <w:color w:val="000000"/>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A141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2.95</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647B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690B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3.54</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EB9BE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73F4C0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71502EE">
            <w:pPr>
              <w:jc w:val="center"/>
              <w:rPr>
                <w:rFonts w:hint="eastAsia" w:ascii="宋体" w:hAnsi="宋体" w:eastAsia="宋体" w:cs="宋体"/>
                <w:i w:val="0"/>
                <w:iCs w:val="0"/>
                <w:color w:val="000000"/>
                <w:sz w:val="18"/>
                <w:szCs w:val="18"/>
                <w:u w:val="none"/>
              </w:rPr>
            </w:pP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742B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刷卡锁安装等</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C5CD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65DCA2">
            <w:pPr>
              <w:jc w:val="center"/>
              <w:rPr>
                <w:rFonts w:hint="eastAsia" w:ascii="宋体" w:hAnsi="宋体" w:eastAsia="宋体" w:cs="宋体"/>
                <w:i w:val="0"/>
                <w:iCs w:val="0"/>
                <w:color w:val="000000"/>
                <w:sz w:val="18"/>
                <w:szCs w:val="18"/>
                <w:u w:val="none"/>
              </w:rPr>
            </w:pP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4BA6AD">
            <w:pPr>
              <w:jc w:val="center"/>
              <w:rPr>
                <w:rFonts w:hint="eastAsia" w:ascii="宋体" w:hAnsi="宋体" w:eastAsia="宋体" w:cs="宋体"/>
                <w:i w:val="0"/>
                <w:iCs w:val="0"/>
                <w:color w:val="000000"/>
                <w:sz w:val="18"/>
                <w:szCs w:val="18"/>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301F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662D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51F225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702FA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11AC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女区第二防护门（304 材质）</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D9ED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295.5cm×240.5cm=7.10㎡</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8B26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2.96</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77D0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A9B3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7.104</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63213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31D34F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7ECE5B6">
            <w:pPr>
              <w:jc w:val="center"/>
              <w:rPr>
                <w:rFonts w:hint="eastAsia" w:ascii="宋体" w:hAnsi="宋体" w:eastAsia="宋体" w:cs="宋体"/>
                <w:i w:val="0"/>
                <w:iCs w:val="0"/>
                <w:color w:val="000000"/>
                <w:sz w:val="18"/>
                <w:szCs w:val="18"/>
                <w:u w:val="none"/>
              </w:rPr>
            </w:pP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A036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刷卡锁安装等（AB 联动锁）</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C66E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E4AE95">
            <w:pPr>
              <w:jc w:val="center"/>
              <w:rPr>
                <w:rFonts w:hint="eastAsia" w:ascii="宋体" w:hAnsi="宋体" w:eastAsia="宋体" w:cs="宋体"/>
                <w:i w:val="0"/>
                <w:iCs w:val="0"/>
                <w:color w:val="000000"/>
                <w:sz w:val="18"/>
                <w:szCs w:val="18"/>
                <w:u w:val="none"/>
              </w:rPr>
            </w:pP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828D22">
            <w:pPr>
              <w:jc w:val="center"/>
              <w:rPr>
                <w:rFonts w:hint="eastAsia" w:ascii="宋体" w:hAnsi="宋体" w:eastAsia="宋体" w:cs="宋体"/>
                <w:i w:val="0"/>
                <w:iCs w:val="0"/>
                <w:color w:val="000000"/>
                <w:sz w:val="18"/>
                <w:szCs w:val="18"/>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9617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0876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110D16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DD83592">
            <w:pPr>
              <w:jc w:val="center"/>
              <w:rPr>
                <w:rFonts w:hint="eastAsia" w:ascii="宋体" w:hAnsi="宋体" w:eastAsia="宋体" w:cs="宋体"/>
                <w:i w:val="0"/>
                <w:iCs w:val="0"/>
                <w:color w:val="000000"/>
                <w:sz w:val="18"/>
                <w:szCs w:val="18"/>
                <w:u w:val="none"/>
              </w:rPr>
            </w:pP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0747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刷卡 304 不锈钢门</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1ADD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296cm×246cm=7.09㎡</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2E19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2.96</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7AA3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2.46</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FE9C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7.2816</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F7EBC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4C31C8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805A8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1218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刷卡锁安装等</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AAE3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05DE7D">
            <w:pPr>
              <w:jc w:val="center"/>
              <w:rPr>
                <w:rFonts w:hint="eastAsia" w:ascii="宋体" w:hAnsi="宋体" w:eastAsia="宋体" w:cs="宋体"/>
                <w:i w:val="0"/>
                <w:iCs w:val="0"/>
                <w:color w:val="000000"/>
                <w:sz w:val="18"/>
                <w:szCs w:val="18"/>
                <w:u w:val="none"/>
              </w:rPr>
            </w:pP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803601">
            <w:pPr>
              <w:jc w:val="center"/>
              <w:rPr>
                <w:rFonts w:hint="eastAsia" w:ascii="宋体" w:hAnsi="宋体" w:eastAsia="宋体" w:cs="宋体"/>
                <w:i w:val="0"/>
                <w:iCs w:val="0"/>
                <w:color w:val="000000"/>
                <w:sz w:val="18"/>
                <w:szCs w:val="18"/>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8BEE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29E2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2EC8C4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1560A29">
            <w:pPr>
              <w:jc w:val="center"/>
              <w:rPr>
                <w:rFonts w:hint="eastAsia" w:ascii="宋体" w:hAnsi="宋体" w:eastAsia="宋体" w:cs="宋体"/>
                <w:i w:val="0"/>
                <w:iCs w:val="0"/>
                <w:color w:val="000000"/>
                <w:sz w:val="18"/>
                <w:szCs w:val="18"/>
                <w:u w:val="none"/>
              </w:rPr>
            </w:pP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4C1C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楼梯不锈钢门</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E3AE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360.8cm×332cm=11.97㎡</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4523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5F58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3.32</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D94A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11.952</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6CDBC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374150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5E31DF0">
            <w:pPr>
              <w:jc w:val="center"/>
              <w:rPr>
                <w:rFonts w:hint="eastAsia" w:ascii="宋体" w:hAnsi="宋体" w:eastAsia="宋体" w:cs="宋体"/>
                <w:i w:val="0"/>
                <w:iCs w:val="0"/>
                <w:color w:val="000000"/>
                <w:sz w:val="18"/>
                <w:szCs w:val="18"/>
                <w:u w:val="none"/>
              </w:rPr>
            </w:pP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0D25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刷卡锁 ×2 把安装等</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04F9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4D88C7">
            <w:pPr>
              <w:jc w:val="center"/>
              <w:rPr>
                <w:rFonts w:hint="eastAsia" w:ascii="宋体" w:hAnsi="宋体" w:eastAsia="宋体" w:cs="宋体"/>
                <w:i w:val="0"/>
                <w:iCs w:val="0"/>
                <w:color w:val="000000"/>
                <w:sz w:val="18"/>
                <w:szCs w:val="18"/>
                <w:u w:val="none"/>
              </w:rPr>
            </w:pP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353D4E">
            <w:pPr>
              <w:jc w:val="center"/>
              <w:rPr>
                <w:rFonts w:hint="eastAsia" w:ascii="宋体" w:hAnsi="宋体" w:eastAsia="宋体" w:cs="宋体"/>
                <w:i w:val="0"/>
                <w:iCs w:val="0"/>
                <w:color w:val="000000"/>
                <w:sz w:val="18"/>
                <w:szCs w:val="18"/>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BA7C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5C5C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68296D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56145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6EB7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楼梯扶手三角型 304 防盗网</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F8EA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5419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5EDB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81F0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BD1E9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4C53E6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ED23CAA">
            <w:pPr>
              <w:jc w:val="center"/>
              <w:rPr>
                <w:rFonts w:hint="eastAsia" w:ascii="宋体" w:hAnsi="宋体" w:eastAsia="宋体" w:cs="宋体"/>
                <w:i w:val="0"/>
                <w:iCs w:val="0"/>
                <w:color w:val="000000"/>
                <w:sz w:val="18"/>
                <w:szCs w:val="18"/>
                <w:u w:val="none"/>
              </w:rPr>
            </w:pP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9732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防盗网</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44D8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235.5cm×184cm=4.33㎡</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1BFA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2.35</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B173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1.84</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B719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4.324</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8D592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3364E8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D9412C4">
            <w:pPr>
              <w:jc w:val="center"/>
              <w:rPr>
                <w:rFonts w:hint="eastAsia" w:ascii="宋体" w:hAnsi="宋体" w:eastAsia="宋体" w:cs="宋体"/>
                <w:i w:val="0"/>
                <w:iCs w:val="0"/>
                <w:color w:val="000000"/>
                <w:sz w:val="18"/>
                <w:szCs w:val="18"/>
                <w:u w:val="none"/>
              </w:rPr>
            </w:pP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7582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内走廊通道门</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26DC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296cm×240cm=7.1㎡</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C3D5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2.96</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70FA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EF48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7.104</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3D8A0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12E147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45294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4979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刷卡锁安装等</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9CC3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BDB21A">
            <w:pPr>
              <w:jc w:val="center"/>
              <w:rPr>
                <w:rFonts w:hint="eastAsia" w:ascii="宋体" w:hAnsi="宋体" w:eastAsia="宋体" w:cs="宋体"/>
                <w:i w:val="0"/>
                <w:iCs w:val="0"/>
                <w:color w:val="000000"/>
                <w:sz w:val="18"/>
                <w:szCs w:val="18"/>
                <w:u w:val="none"/>
              </w:rPr>
            </w:pP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A4F917">
            <w:pPr>
              <w:jc w:val="center"/>
              <w:rPr>
                <w:rFonts w:hint="eastAsia" w:ascii="宋体" w:hAnsi="宋体" w:eastAsia="宋体" w:cs="宋体"/>
                <w:i w:val="0"/>
                <w:iCs w:val="0"/>
                <w:color w:val="000000"/>
                <w:sz w:val="18"/>
                <w:szCs w:val="18"/>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BA3D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471E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6D79EF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68AB8F8">
            <w:pPr>
              <w:jc w:val="center"/>
              <w:rPr>
                <w:rFonts w:hint="eastAsia" w:ascii="宋体" w:hAnsi="宋体" w:eastAsia="宋体" w:cs="宋体"/>
                <w:i w:val="0"/>
                <w:iCs w:val="0"/>
                <w:color w:val="000000"/>
                <w:sz w:val="18"/>
                <w:szCs w:val="18"/>
                <w:u w:val="none"/>
              </w:rPr>
            </w:pP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85B4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拆玻璃拆墙安装 304 不锈钢门</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CB9E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186cm×260cm=3.276㎡</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308F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1.86</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DFF7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E015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4.836</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4B490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1DF58E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86B50DD">
            <w:pPr>
              <w:jc w:val="center"/>
              <w:rPr>
                <w:rFonts w:hint="eastAsia" w:ascii="宋体" w:hAnsi="宋体" w:eastAsia="宋体" w:cs="宋体"/>
                <w:i w:val="0"/>
                <w:iCs w:val="0"/>
                <w:color w:val="000000"/>
                <w:sz w:val="18"/>
                <w:szCs w:val="18"/>
                <w:u w:val="none"/>
              </w:rPr>
            </w:pP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27FA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拆墙拆玻璃清场</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8682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8B85AC">
            <w:pPr>
              <w:jc w:val="center"/>
              <w:rPr>
                <w:rFonts w:hint="eastAsia" w:ascii="宋体" w:hAnsi="宋体" w:eastAsia="宋体" w:cs="宋体"/>
                <w:i w:val="0"/>
                <w:iCs w:val="0"/>
                <w:color w:val="000000"/>
                <w:sz w:val="18"/>
                <w:szCs w:val="18"/>
                <w:u w:val="none"/>
              </w:rPr>
            </w:pP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9D882B">
            <w:pPr>
              <w:jc w:val="center"/>
              <w:rPr>
                <w:rFonts w:hint="eastAsia" w:ascii="宋体" w:hAnsi="宋体" w:eastAsia="宋体" w:cs="宋体"/>
                <w:i w:val="0"/>
                <w:iCs w:val="0"/>
                <w:color w:val="000000"/>
                <w:sz w:val="18"/>
                <w:szCs w:val="18"/>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B267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E981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r>
      <w:tr w14:paraId="0A9361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48DFC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8327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刷卡锁安装等</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57ED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B919B4">
            <w:pPr>
              <w:jc w:val="center"/>
              <w:rPr>
                <w:rFonts w:hint="eastAsia" w:ascii="宋体" w:hAnsi="宋体" w:eastAsia="宋体" w:cs="宋体"/>
                <w:i w:val="0"/>
                <w:iCs w:val="0"/>
                <w:color w:val="000000"/>
                <w:sz w:val="18"/>
                <w:szCs w:val="18"/>
                <w:u w:val="none"/>
              </w:rPr>
            </w:pP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BF6B84">
            <w:pPr>
              <w:jc w:val="center"/>
              <w:rPr>
                <w:rFonts w:hint="eastAsia" w:ascii="宋体" w:hAnsi="宋体" w:eastAsia="宋体" w:cs="宋体"/>
                <w:i w:val="0"/>
                <w:iCs w:val="0"/>
                <w:color w:val="000000"/>
                <w:sz w:val="18"/>
                <w:szCs w:val="18"/>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4C5E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D8E1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512CCA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F01F738">
            <w:pPr>
              <w:jc w:val="center"/>
              <w:rPr>
                <w:rFonts w:hint="eastAsia" w:ascii="宋体" w:hAnsi="宋体" w:eastAsia="宋体" w:cs="宋体"/>
                <w:i w:val="0"/>
                <w:iCs w:val="0"/>
                <w:color w:val="000000"/>
                <w:sz w:val="18"/>
                <w:szCs w:val="18"/>
                <w:u w:val="none"/>
              </w:rPr>
            </w:pP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A981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玻璃隔墙内外加不锈钢（304）防护板</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871A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长 498cm× 宽 50cm，2 个</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6C3E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4.98</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9B4F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09FA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2.49</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8CA19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4830F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381F147">
            <w:pPr>
              <w:jc w:val="center"/>
              <w:rPr>
                <w:rFonts w:hint="eastAsia" w:ascii="宋体" w:hAnsi="宋体" w:eastAsia="宋体" w:cs="宋体"/>
                <w:i w:val="0"/>
                <w:iCs w:val="0"/>
                <w:color w:val="000000"/>
                <w:sz w:val="18"/>
                <w:szCs w:val="18"/>
                <w:u w:val="none"/>
              </w:rPr>
            </w:pP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C7F9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不锈钢门（拆墙拆玻璃）</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6F54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140cm×260cm=3.64㎡</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37CB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BEBB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E48D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3.64</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8D245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3E44D6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783C6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77CF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拆墙拆玻璃清场</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9A7C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1440E2">
            <w:pPr>
              <w:jc w:val="center"/>
              <w:rPr>
                <w:rFonts w:hint="eastAsia" w:ascii="宋体" w:hAnsi="宋体" w:eastAsia="宋体" w:cs="宋体"/>
                <w:i w:val="0"/>
                <w:iCs w:val="0"/>
                <w:color w:val="000000"/>
                <w:sz w:val="18"/>
                <w:szCs w:val="18"/>
                <w:u w:val="none"/>
              </w:rPr>
            </w:pP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ACCDF1">
            <w:pPr>
              <w:jc w:val="center"/>
              <w:rPr>
                <w:rFonts w:hint="eastAsia" w:ascii="宋体" w:hAnsi="宋体" w:eastAsia="宋体" w:cs="宋体"/>
                <w:i w:val="0"/>
                <w:iCs w:val="0"/>
                <w:color w:val="000000"/>
                <w:sz w:val="18"/>
                <w:szCs w:val="18"/>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1624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93F4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r>
      <w:tr w14:paraId="411E87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44B9C4A">
            <w:pPr>
              <w:jc w:val="center"/>
              <w:rPr>
                <w:rFonts w:hint="eastAsia" w:ascii="宋体" w:hAnsi="宋体" w:eastAsia="宋体" w:cs="宋体"/>
                <w:i w:val="0"/>
                <w:iCs w:val="0"/>
                <w:color w:val="000000"/>
                <w:sz w:val="18"/>
                <w:szCs w:val="18"/>
                <w:u w:val="none"/>
              </w:rPr>
            </w:pP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DF5C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刷卡锁安装等</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4E32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4D014F">
            <w:pPr>
              <w:jc w:val="center"/>
              <w:rPr>
                <w:rFonts w:hint="eastAsia" w:ascii="宋体" w:hAnsi="宋体" w:eastAsia="宋体" w:cs="宋体"/>
                <w:i w:val="0"/>
                <w:iCs w:val="0"/>
                <w:color w:val="000000"/>
                <w:sz w:val="18"/>
                <w:szCs w:val="18"/>
                <w:u w:val="none"/>
              </w:rPr>
            </w:pP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7A76E8">
            <w:pPr>
              <w:jc w:val="center"/>
              <w:rPr>
                <w:rFonts w:hint="eastAsia" w:ascii="宋体" w:hAnsi="宋体" w:eastAsia="宋体" w:cs="宋体"/>
                <w:i w:val="0"/>
                <w:iCs w:val="0"/>
                <w:color w:val="000000"/>
                <w:sz w:val="18"/>
                <w:szCs w:val="18"/>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FD44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224B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712947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DCE81E8">
            <w:pPr>
              <w:jc w:val="center"/>
              <w:rPr>
                <w:rFonts w:hint="eastAsia" w:ascii="宋体" w:hAnsi="宋体" w:eastAsia="宋体" w:cs="宋体"/>
                <w:i w:val="0"/>
                <w:iCs w:val="0"/>
                <w:color w:val="000000"/>
                <w:sz w:val="18"/>
                <w:szCs w:val="18"/>
                <w:u w:val="none"/>
              </w:rPr>
            </w:pP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2EFA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保护钢板</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7189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长 548cm× 宽 180cm，304×0.9mm 厚</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5817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5.48</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A943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8195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9.864</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7BCE1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01D52B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2A8D4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8F2D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走廊通道不锈钢门</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2D7A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295cm×240cm</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603B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2.95</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1095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4A46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7.08</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E4DCB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5B12B4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04AEB95">
            <w:pPr>
              <w:jc w:val="center"/>
              <w:rPr>
                <w:rFonts w:hint="eastAsia" w:ascii="宋体" w:hAnsi="宋体" w:eastAsia="宋体" w:cs="宋体"/>
                <w:i w:val="0"/>
                <w:iCs w:val="0"/>
                <w:color w:val="000000"/>
                <w:sz w:val="18"/>
                <w:szCs w:val="18"/>
                <w:u w:val="none"/>
              </w:rPr>
            </w:pP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9A39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刷卡锁安装等</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04EF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14F42C">
            <w:pPr>
              <w:jc w:val="center"/>
              <w:rPr>
                <w:rFonts w:hint="eastAsia" w:ascii="宋体" w:hAnsi="宋体" w:eastAsia="宋体" w:cs="宋体"/>
                <w:i w:val="0"/>
                <w:iCs w:val="0"/>
                <w:color w:val="000000"/>
                <w:sz w:val="18"/>
                <w:szCs w:val="18"/>
                <w:u w:val="none"/>
              </w:rPr>
            </w:pP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1A9AF2">
            <w:pPr>
              <w:jc w:val="center"/>
              <w:rPr>
                <w:rFonts w:hint="eastAsia" w:ascii="宋体" w:hAnsi="宋体" w:eastAsia="宋体" w:cs="宋体"/>
                <w:i w:val="0"/>
                <w:iCs w:val="0"/>
                <w:color w:val="000000"/>
                <w:sz w:val="18"/>
                <w:szCs w:val="18"/>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0BB5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F092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5270BC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046911F">
            <w:pPr>
              <w:jc w:val="center"/>
              <w:rPr>
                <w:rFonts w:hint="eastAsia" w:ascii="宋体" w:hAnsi="宋体" w:eastAsia="宋体" w:cs="宋体"/>
                <w:i w:val="0"/>
                <w:iCs w:val="0"/>
                <w:color w:val="000000"/>
                <w:sz w:val="18"/>
                <w:szCs w:val="18"/>
                <w:u w:val="none"/>
              </w:rPr>
            </w:pP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4AB4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不锈钢防盗网</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F6CD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99cm×127cm</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3293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0.99</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07F6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1.27</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44E4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1.2573</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A9CFE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281EE9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2B3C6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5B26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楼梯不锈钢门（北边）</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34B1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373cm×331cm</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BBAC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3.73</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AF8D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BD9F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12.3463</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379AF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0C52D6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420B961">
            <w:pPr>
              <w:jc w:val="center"/>
              <w:rPr>
                <w:rFonts w:hint="eastAsia" w:ascii="宋体" w:hAnsi="宋体" w:eastAsia="宋体" w:cs="宋体"/>
                <w:i w:val="0"/>
                <w:iCs w:val="0"/>
                <w:color w:val="000000"/>
                <w:sz w:val="18"/>
                <w:szCs w:val="18"/>
                <w:u w:val="none"/>
              </w:rPr>
            </w:pP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BF1F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刷卡锁 ×2 把安装等</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76E2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CD0982">
            <w:pPr>
              <w:jc w:val="center"/>
              <w:rPr>
                <w:rFonts w:hint="eastAsia" w:ascii="宋体" w:hAnsi="宋体" w:eastAsia="宋体" w:cs="宋体"/>
                <w:i w:val="0"/>
                <w:iCs w:val="0"/>
                <w:color w:val="000000"/>
                <w:sz w:val="18"/>
                <w:szCs w:val="18"/>
                <w:u w:val="none"/>
              </w:rPr>
            </w:pP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B09B1F">
            <w:pPr>
              <w:jc w:val="center"/>
              <w:rPr>
                <w:rFonts w:hint="eastAsia" w:ascii="宋体" w:hAnsi="宋体" w:eastAsia="宋体" w:cs="宋体"/>
                <w:i w:val="0"/>
                <w:iCs w:val="0"/>
                <w:color w:val="000000"/>
                <w:sz w:val="18"/>
                <w:szCs w:val="18"/>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0762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366F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5405D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29AD014">
            <w:pPr>
              <w:jc w:val="center"/>
              <w:rPr>
                <w:rFonts w:hint="eastAsia" w:ascii="宋体" w:hAnsi="宋体" w:eastAsia="宋体" w:cs="宋体"/>
                <w:i w:val="0"/>
                <w:iCs w:val="0"/>
                <w:color w:val="000000"/>
                <w:sz w:val="18"/>
                <w:szCs w:val="18"/>
                <w:u w:val="none"/>
              </w:rPr>
            </w:pP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196F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楼梯扶手上三角型防盗网</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E8BF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8A59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3A80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912D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9EF42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73A7B3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74F7F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2A37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防盗网（304）</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45F9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236cm×187cm</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83CE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2.36</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8A3D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1.87</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8BF3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4.4132</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74A77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0850A9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DFC780F">
            <w:pPr>
              <w:jc w:val="center"/>
              <w:rPr>
                <w:rFonts w:hint="eastAsia" w:ascii="宋体" w:hAnsi="宋体" w:eastAsia="宋体" w:cs="宋体"/>
                <w:i w:val="0"/>
                <w:iCs w:val="0"/>
                <w:color w:val="000000"/>
                <w:sz w:val="18"/>
                <w:szCs w:val="18"/>
                <w:u w:val="none"/>
              </w:rPr>
            </w:pP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D7ED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不锈钢 304 门</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03CF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296cm×240cm</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4730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2.96</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1D34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AB7D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7.104</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EB544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34B4D8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2A66973">
            <w:pPr>
              <w:jc w:val="center"/>
              <w:rPr>
                <w:rFonts w:hint="eastAsia" w:ascii="宋体" w:hAnsi="宋体" w:eastAsia="宋体" w:cs="宋体"/>
                <w:i w:val="0"/>
                <w:iCs w:val="0"/>
                <w:color w:val="000000"/>
                <w:sz w:val="18"/>
                <w:szCs w:val="18"/>
                <w:u w:val="none"/>
              </w:rPr>
            </w:pP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DB27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刷卡锁安装等</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9FCB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CBC383">
            <w:pPr>
              <w:jc w:val="center"/>
              <w:rPr>
                <w:rFonts w:hint="eastAsia" w:ascii="宋体" w:hAnsi="宋体" w:eastAsia="宋体" w:cs="宋体"/>
                <w:i w:val="0"/>
                <w:iCs w:val="0"/>
                <w:color w:val="000000"/>
                <w:sz w:val="18"/>
                <w:szCs w:val="18"/>
                <w:u w:val="none"/>
              </w:rPr>
            </w:pP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258B70">
            <w:pPr>
              <w:jc w:val="center"/>
              <w:rPr>
                <w:rFonts w:hint="eastAsia" w:ascii="宋体" w:hAnsi="宋体" w:eastAsia="宋体" w:cs="宋体"/>
                <w:i w:val="0"/>
                <w:iCs w:val="0"/>
                <w:color w:val="000000"/>
                <w:sz w:val="18"/>
                <w:szCs w:val="18"/>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41FE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3F16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2D0BA4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C59CF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2F7E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上方加装防盗网 296cm×120cm</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4FF1B4">
            <w:pPr>
              <w:jc w:val="center"/>
              <w:rPr>
                <w:rFonts w:hint="eastAsia" w:ascii="宋体" w:hAnsi="宋体" w:eastAsia="宋体" w:cs="宋体"/>
                <w:i w:val="0"/>
                <w:iCs w:val="0"/>
                <w:color w:val="000000"/>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3830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2.96</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B603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4DB3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3.552</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032D6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6E1F61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29E04D6">
            <w:pPr>
              <w:jc w:val="center"/>
              <w:rPr>
                <w:rFonts w:hint="eastAsia" w:ascii="宋体" w:hAnsi="宋体" w:eastAsia="宋体" w:cs="宋体"/>
                <w:i w:val="0"/>
                <w:iCs w:val="0"/>
                <w:color w:val="000000"/>
                <w:sz w:val="18"/>
                <w:szCs w:val="18"/>
                <w:u w:val="none"/>
              </w:rPr>
            </w:pP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67A0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不锈钢 304 门</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8270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296×240.5cm</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070A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2.96</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E81F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AA15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7.104</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DF367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574C67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D17CC3C">
            <w:pPr>
              <w:jc w:val="center"/>
              <w:rPr>
                <w:rFonts w:hint="eastAsia" w:ascii="宋体" w:hAnsi="宋体" w:eastAsia="宋体" w:cs="宋体"/>
                <w:i w:val="0"/>
                <w:iCs w:val="0"/>
                <w:color w:val="000000"/>
                <w:sz w:val="18"/>
                <w:szCs w:val="18"/>
                <w:u w:val="none"/>
              </w:rPr>
            </w:pP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B23D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刷卡锁安装等</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87D5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592D60">
            <w:pPr>
              <w:jc w:val="center"/>
              <w:rPr>
                <w:rFonts w:hint="eastAsia" w:ascii="宋体" w:hAnsi="宋体" w:eastAsia="宋体" w:cs="宋体"/>
                <w:i w:val="0"/>
                <w:iCs w:val="0"/>
                <w:color w:val="000000"/>
                <w:sz w:val="18"/>
                <w:szCs w:val="18"/>
                <w:u w:val="none"/>
              </w:rPr>
            </w:pP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C2BE2F">
            <w:pPr>
              <w:jc w:val="center"/>
              <w:rPr>
                <w:rFonts w:hint="eastAsia" w:ascii="宋体" w:hAnsi="宋体" w:eastAsia="宋体" w:cs="宋体"/>
                <w:i w:val="0"/>
                <w:iCs w:val="0"/>
                <w:color w:val="000000"/>
                <w:sz w:val="18"/>
                <w:szCs w:val="18"/>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F9A9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154A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249BA7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63D4E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2EDB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上方加装 304 防盗网 296cm×120cm</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904F90">
            <w:pPr>
              <w:jc w:val="center"/>
              <w:rPr>
                <w:rFonts w:hint="eastAsia" w:ascii="宋体" w:hAnsi="宋体" w:eastAsia="宋体" w:cs="宋体"/>
                <w:i w:val="0"/>
                <w:iCs w:val="0"/>
                <w:color w:val="000000"/>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877B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2.96</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8C7D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6544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3.552</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4B9DE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58F22D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F9C06A7">
            <w:pPr>
              <w:jc w:val="center"/>
              <w:rPr>
                <w:rFonts w:hint="eastAsia" w:ascii="宋体" w:hAnsi="宋体" w:eastAsia="宋体" w:cs="宋体"/>
                <w:i w:val="0"/>
                <w:iCs w:val="0"/>
                <w:color w:val="000000"/>
                <w:sz w:val="18"/>
                <w:szCs w:val="18"/>
                <w:u w:val="none"/>
              </w:rPr>
            </w:pP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ED0C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南边楼梯不锈钢门及三角型防盗网</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F891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358×333cm</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A520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3.58</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9F99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3.33</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7266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11.9214</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43599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2833C0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253C1B7">
            <w:pPr>
              <w:jc w:val="center"/>
              <w:rPr>
                <w:rFonts w:hint="eastAsia" w:ascii="宋体" w:hAnsi="宋体" w:eastAsia="宋体" w:cs="宋体"/>
                <w:i w:val="0"/>
                <w:iCs w:val="0"/>
                <w:color w:val="000000"/>
                <w:sz w:val="18"/>
                <w:szCs w:val="18"/>
                <w:u w:val="none"/>
              </w:rPr>
            </w:pP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C844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刷卡锁 ×2 把安装等</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FC16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D09325">
            <w:pPr>
              <w:jc w:val="center"/>
              <w:rPr>
                <w:rFonts w:hint="eastAsia" w:ascii="宋体" w:hAnsi="宋体" w:eastAsia="宋体" w:cs="宋体"/>
                <w:i w:val="0"/>
                <w:iCs w:val="0"/>
                <w:color w:val="000000"/>
                <w:sz w:val="18"/>
                <w:szCs w:val="18"/>
                <w:u w:val="none"/>
              </w:rPr>
            </w:pP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D32850">
            <w:pPr>
              <w:jc w:val="center"/>
              <w:rPr>
                <w:rFonts w:hint="eastAsia" w:ascii="宋体" w:hAnsi="宋体" w:eastAsia="宋体" w:cs="宋体"/>
                <w:i w:val="0"/>
                <w:iCs w:val="0"/>
                <w:color w:val="000000"/>
                <w:sz w:val="18"/>
                <w:szCs w:val="18"/>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8E8F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8692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4D1C7A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65E7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3E79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楼梯三角型防盗网 3.5㎡</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A7A4D2">
            <w:pPr>
              <w:jc w:val="center"/>
              <w:rPr>
                <w:rFonts w:hint="eastAsia" w:ascii="宋体" w:hAnsi="宋体" w:eastAsia="宋体" w:cs="宋体"/>
                <w:i w:val="0"/>
                <w:iCs w:val="0"/>
                <w:color w:val="000000"/>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27FB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6522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7D6D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3801B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4247B3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FBF3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E6BE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防盗网</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A30C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236×186cm=4.38㎡</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6346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2.36</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B26E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1.86</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8411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4.3896</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9798C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7F26CC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9467" w:type="dxa"/>
            <w:gridSpan w:val="7"/>
            <w:tcBorders>
              <w:top w:val="single" w:color="000000" w:sz="4" w:space="0"/>
              <w:left w:val="single" w:color="000000" w:sz="4" w:space="0"/>
              <w:bottom w:val="single" w:color="000000" w:sz="4" w:space="0"/>
              <w:right w:val="single" w:color="000000" w:sz="4" w:space="0"/>
            </w:tcBorders>
            <w:shd w:val="clear" w:color="auto" w:fill="FFFFFF"/>
            <w:vAlign w:val="center"/>
          </w:tcPr>
          <w:p w14:paraId="49D0F1F6">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补充项目</w:t>
            </w:r>
          </w:p>
        </w:tc>
      </w:tr>
      <w:tr w14:paraId="525CEB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38C1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项目编号</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BD06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5180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 / 计算式</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4C93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宽</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A4C4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长</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8239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FFE2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单位</w:t>
            </w:r>
          </w:p>
        </w:tc>
      </w:tr>
      <w:tr w14:paraId="652B9E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B359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61CA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东门旁边排水井盖</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FF94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285cm×245cm，热镀锌 3×5cm 钢管</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6684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2.85</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8282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2.45</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8C05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6.9825</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A4652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2AA601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4B9D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B622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不锈钢宣传栏</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6BA8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12.8m×1.5m 高，304 材质</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8624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12.8</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009F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C451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19.2</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D3B11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431CBA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097E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1300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北边围墙排水管用钢板围边</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B929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1.8m×4m，304 钢板 0.35 厚</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00D9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A852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20D9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7.2</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4EC36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7AAF59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5E18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F5B8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后门围网</w:t>
            </w:r>
          </w:p>
        </w:tc>
        <w:tc>
          <w:tcPr>
            <w:tcW w:w="21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A6A8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3m*2.5m+10m*2.5m</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EE5C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E258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E47B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32.5</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CEEA8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0917C0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5C29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0D9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造型防坠网</w:t>
            </w:r>
          </w:p>
        </w:tc>
        <w:tc>
          <w:tcPr>
            <w:tcW w:w="2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E56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8.3m*2.4m*2</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48BC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16.6</w:t>
            </w:r>
          </w:p>
        </w:tc>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66C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13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1EA8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39.84</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C9D98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r>
      <w:tr w14:paraId="25DC1C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B46F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42E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安检台主体定制</w:t>
            </w:r>
          </w:p>
        </w:tc>
        <w:tc>
          <w:tcPr>
            <w:tcW w:w="2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5EC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台面：12mm 厚医用级复合亚克力人造石，无缝拼接、抗菌防渗透、易消毒；</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柜体：18mm 厚多层实木板 + 双面抗菌免漆板，防潮防变形；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内部：带抽屉、键盘托、主机位、线路隐藏槽，预留电源 / 网线接口；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正面：定制 UV 喷印 “安检台” 标识，防刮耐磨</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91E19">
            <w:pPr>
              <w:jc w:val="center"/>
              <w:rPr>
                <w:rFonts w:hint="eastAsia" w:ascii="宋体" w:hAnsi="宋体" w:eastAsia="宋体" w:cs="宋体"/>
                <w:i w:val="0"/>
                <w:iCs w:val="0"/>
                <w:color w:val="000000"/>
                <w:sz w:val="18"/>
                <w:szCs w:val="18"/>
                <w:u w:val="none"/>
              </w:rPr>
            </w:pPr>
          </w:p>
        </w:tc>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FD088">
            <w:pPr>
              <w:jc w:val="center"/>
              <w:rPr>
                <w:rFonts w:hint="eastAsia" w:ascii="宋体" w:hAnsi="宋体" w:eastAsia="宋体" w:cs="宋体"/>
                <w:i w:val="0"/>
                <w:iCs w:val="0"/>
                <w:color w:val="000000"/>
                <w:sz w:val="18"/>
                <w:szCs w:val="18"/>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86D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39B9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套</w:t>
            </w:r>
          </w:p>
        </w:tc>
      </w:tr>
      <w:tr w14:paraId="46A85E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75"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86F4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932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安检通道玻璃隔断系统（铝合金款）</w:t>
            </w:r>
          </w:p>
        </w:tc>
        <w:tc>
          <w:tcPr>
            <w:tcW w:w="2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2C0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框架：1.8mm 厚 6063-T5 铝合金方管，氟碳喷涂（银灰色 / 定制色），防锈防腐蚀、轻量化高强度；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玻璃：10mm 厚钢化安全玻璃（含 3C 认证），四周打中性防霉密封胶；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防闯栏杆：铝合金 + 不锈钢组合单向旋转闸 / 防闯栏，符合安检通道通行规范；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五金：进口缓冲合页、地弹簧、不锈钢拉手，静音耐用</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54412">
            <w:pPr>
              <w:jc w:val="center"/>
              <w:rPr>
                <w:rFonts w:hint="eastAsia" w:ascii="宋体" w:hAnsi="宋体" w:eastAsia="宋体" w:cs="宋体"/>
                <w:i w:val="0"/>
                <w:iCs w:val="0"/>
                <w:color w:val="000000"/>
                <w:sz w:val="18"/>
                <w:szCs w:val="18"/>
                <w:u w:val="none"/>
              </w:rPr>
            </w:pPr>
          </w:p>
        </w:tc>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DBEA7">
            <w:pPr>
              <w:jc w:val="center"/>
              <w:rPr>
                <w:rFonts w:hint="eastAsia" w:ascii="宋体" w:hAnsi="宋体" w:eastAsia="宋体" w:cs="宋体"/>
                <w:i w:val="0"/>
                <w:iCs w:val="0"/>
                <w:color w:val="000000"/>
                <w:sz w:val="18"/>
                <w:szCs w:val="18"/>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5A3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A780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套</w:t>
            </w:r>
          </w:p>
        </w:tc>
      </w:tr>
      <w:tr w14:paraId="6A4028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334A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7B2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医用级导诊柜台定制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0E1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定制</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CF8A0">
            <w:pPr>
              <w:jc w:val="center"/>
              <w:rPr>
                <w:rFonts w:hint="eastAsia" w:ascii="宋体" w:hAnsi="宋体" w:eastAsia="宋体" w:cs="宋体"/>
                <w:i w:val="0"/>
                <w:iCs w:val="0"/>
                <w:color w:val="000000"/>
                <w:sz w:val="18"/>
                <w:szCs w:val="18"/>
                <w:u w:val="none"/>
              </w:rPr>
            </w:pPr>
          </w:p>
        </w:tc>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C6155">
            <w:pPr>
              <w:jc w:val="center"/>
              <w:rPr>
                <w:rFonts w:hint="eastAsia" w:ascii="宋体" w:hAnsi="宋体" w:eastAsia="宋体" w:cs="宋体"/>
                <w:i w:val="0"/>
                <w:iCs w:val="0"/>
                <w:color w:val="000000"/>
                <w:sz w:val="18"/>
                <w:szCs w:val="18"/>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3AE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37F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r>
    </w:tbl>
    <w:p w14:paraId="7B413205">
      <w:pPr>
        <w:rPr>
          <w:rFonts w:hint="default"/>
          <w:lang w:val="en-US" w:eastAsia="zh-CN"/>
        </w:rPr>
      </w:pPr>
    </w:p>
    <w:p w14:paraId="33581D9D">
      <w:pPr>
        <w:rPr>
          <w:rFonts w:hint="default"/>
          <w:lang w:val="en-US" w:eastAsia="zh-CN"/>
        </w:rPr>
      </w:pPr>
    </w:p>
    <w:p w14:paraId="0B6D9D38">
      <w:pPr>
        <w:rPr>
          <w:rFonts w:hint="default"/>
          <w:lang w:val="en-US" w:eastAsia="zh-CN"/>
        </w:rPr>
      </w:pPr>
    </w:p>
    <w:p w14:paraId="1036AC2E">
      <w:pPr>
        <w:rPr>
          <w:rFonts w:hint="default"/>
          <w:lang w:val="en-US" w:eastAsia="zh-CN"/>
        </w:rPr>
      </w:pPr>
    </w:p>
    <w:p w14:paraId="72C493BA">
      <w:pPr>
        <w:rPr>
          <w:rFonts w:hint="default"/>
          <w:lang w:val="en-US" w:eastAsia="zh-CN"/>
        </w:rPr>
      </w:pPr>
    </w:p>
    <w:p w14:paraId="431D8F5E">
      <w:pPr>
        <w:rPr>
          <w:rFonts w:hint="default"/>
          <w:lang w:val="en-US" w:eastAsia="zh-CN"/>
        </w:rPr>
      </w:pPr>
    </w:p>
    <w:p w14:paraId="01EB0F43">
      <w:pPr>
        <w:rPr>
          <w:rFonts w:hint="default"/>
          <w:lang w:val="en-US" w:eastAsia="zh-CN"/>
        </w:rPr>
      </w:pPr>
    </w:p>
    <w:p w14:paraId="2020A7CD">
      <w:pPr>
        <w:rPr>
          <w:rFonts w:hint="default"/>
          <w:lang w:val="en-US" w:eastAsia="zh-CN"/>
        </w:rPr>
      </w:pPr>
    </w:p>
    <w:p w14:paraId="19C6AA24">
      <w:pPr>
        <w:rPr>
          <w:rFonts w:hint="default"/>
          <w:lang w:val="en-US" w:eastAsia="zh-CN"/>
        </w:rPr>
      </w:pPr>
    </w:p>
    <w:p w14:paraId="6AA30DCD">
      <w:pPr>
        <w:rPr>
          <w:rFonts w:hint="default"/>
          <w:lang w:val="en-US" w:eastAsia="zh-CN"/>
        </w:rPr>
      </w:pPr>
    </w:p>
    <w:p w14:paraId="529F964C">
      <w:pPr>
        <w:rPr>
          <w:rFonts w:hint="default"/>
          <w:lang w:val="en-US" w:eastAsia="zh-CN"/>
        </w:rPr>
      </w:pPr>
    </w:p>
    <w:p w14:paraId="35F54D05">
      <w:pPr>
        <w:rPr>
          <w:rFonts w:hint="default"/>
          <w:lang w:val="en-US" w:eastAsia="zh-CN"/>
        </w:rPr>
      </w:pPr>
    </w:p>
    <w:p w14:paraId="6EBD3532">
      <w:pPr>
        <w:rPr>
          <w:rFonts w:hint="default"/>
          <w:lang w:val="en-US" w:eastAsia="zh-CN"/>
        </w:rPr>
      </w:pPr>
    </w:p>
    <w:p w14:paraId="15F1C978">
      <w:pPr>
        <w:rPr>
          <w:rFonts w:hint="default"/>
          <w:lang w:val="en-US" w:eastAsia="zh-CN"/>
        </w:rPr>
      </w:pPr>
    </w:p>
    <w:p w14:paraId="50AC29C0">
      <w:pPr>
        <w:rPr>
          <w:rFonts w:hint="default"/>
          <w:lang w:val="en-US" w:eastAsia="zh-CN"/>
        </w:rPr>
      </w:pPr>
    </w:p>
    <w:p w14:paraId="17180A30">
      <w:pPr>
        <w:rPr>
          <w:rFonts w:hint="default"/>
          <w:lang w:val="en-US" w:eastAsia="zh-CN"/>
        </w:rPr>
      </w:pPr>
    </w:p>
    <w:p w14:paraId="6368B24E">
      <w:pPr>
        <w:rPr>
          <w:rFonts w:hint="default"/>
          <w:lang w:val="en-US" w:eastAsia="zh-CN"/>
        </w:rPr>
      </w:pPr>
    </w:p>
    <w:p w14:paraId="07614785">
      <w:pPr>
        <w:rPr>
          <w:rFonts w:hint="default"/>
          <w:lang w:val="en-US" w:eastAsia="zh-CN"/>
        </w:rPr>
      </w:pPr>
    </w:p>
    <w:p w14:paraId="1016A99A">
      <w:pPr>
        <w:rPr>
          <w:rFonts w:hint="default"/>
          <w:lang w:val="en-US" w:eastAsia="zh-CN"/>
        </w:rPr>
      </w:pPr>
    </w:p>
    <w:p w14:paraId="5C14F061">
      <w:pPr>
        <w:rPr>
          <w:rFonts w:hint="default"/>
          <w:lang w:val="en-US" w:eastAsia="zh-CN"/>
        </w:rPr>
      </w:pPr>
    </w:p>
    <w:p w14:paraId="2D71CD90">
      <w:pPr>
        <w:rPr>
          <w:rFonts w:hint="default"/>
          <w:lang w:val="en-US" w:eastAsia="zh-CN"/>
        </w:rPr>
      </w:pPr>
    </w:p>
    <w:p w14:paraId="6D20C3C6">
      <w:pPr>
        <w:rPr>
          <w:rFonts w:hint="default"/>
          <w:lang w:val="en-US" w:eastAsia="zh-CN"/>
        </w:rPr>
      </w:pPr>
    </w:p>
    <w:p w14:paraId="1D63CB25">
      <w:pPr>
        <w:keepNext w:val="0"/>
        <w:keepLines w:val="0"/>
        <w:widowControl/>
        <w:suppressLineNumbers w:val="0"/>
        <w:jc w:val="left"/>
        <w:textAlignment w:val="center"/>
        <w:rPr>
          <w:rFonts w:hint="default" w:ascii="宋体" w:hAnsi="宋体" w:eastAsia="宋体" w:cs="宋体"/>
          <w:b/>
          <w:bCs/>
          <w:i w:val="0"/>
          <w:iCs w:val="0"/>
          <w:color w:val="000000"/>
          <w:kern w:val="0"/>
          <w:sz w:val="32"/>
          <w:szCs w:val="32"/>
          <w:u w:val="none"/>
          <w:lang w:val="en-US" w:eastAsia="zh-CN" w:bidi="ar"/>
        </w:rPr>
      </w:pPr>
      <w:r>
        <w:rPr>
          <w:rFonts w:hint="default" w:ascii="宋体" w:hAnsi="宋体" w:eastAsia="宋体" w:cs="宋体"/>
          <w:b/>
          <w:bCs/>
          <w:i w:val="0"/>
          <w:iCs w:val="0"/>
          <w:color w:val="000000"/>
          <w:kern w:val="0"/>
          <w:sz w:val="32"/>
          <w:szCs w:val="32"/>
          <w:u w:val="none"/>
          <w:lang w:val="en-US" w:eastAsia="zh-CN" w:bidi="ar"/>
        </w:rPr>
        <w:t>停车场及智能道闸管理系统</w:t>
      </w:r>
    </w:p>
    <w:tbl>
      <w:tblPr>
        <w:tblStyle w:val="2"/>
        <w:tblW w:w="967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65"/>
        <w:gridCol w:w="1829"/>
        <w:gridCol w:w="6430"/>
        <w:gridCol w:w="465"/>
        <w:gridCol w:w="486"/>
      </w:tblGrid>
      <w:tr w14:paraId="403AF9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72C2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序号</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A2F6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项目名称</w:t>
            </w:r>
          </w:p>
        </w:tc>
        <w:tc>
          <w:tcPr>
            <w:tcW w:w="6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5C78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设备参数</w:t>
            </w: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4428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单位</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C205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数量</w:t>
            </w:r>
          </w:p>
        </w:tc>
      </w:tr>
      <w:tr w14:paraId="7E89C6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9675" w:type="dxa"/>
            <w:gridSpan w:val="5"/>
            <w:tcBorders>
              <w:top w:val="single" w:color="000000" w:sz="4" w:space="0"/>
              <w:left w:val="single" w:color="000000" w:sz="4" w:space="0"/>
              <w:bottom w:val="single" w:color="000000" w:sz="4" w:space="0"/>
              <w:right w:val="single" w:color="000000" w:sz="4" w:space="0"/>
            </w:tcBorders>
            <w:shd w:val="clear" w:color="auto" w:fill="D9D9D9"/>
            <w:vAlign w:val="center"/>
          </w:tcPr>
          <w:p w14:paraId="277AE5F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停车场及周边宣传栏</w:t>
            </w:r>
          </w:p>
        </w:tc>
      </w:tr>
      <w:tr w14:paraId="6D99CD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80" w:hRule="atLeast"/>
        </w:trPr>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DC26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360D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停车场管理设备</w:t>
            </w:r>
          </w:p>
        </w:tc>
        <w:tc>
          <w:tcPr>
            <w:tcW w:w="6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4AC5C">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 高清晰：300万像素高清摄像机，最大分辨率可达2304 × 1296，帧率高达25 fps；</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集成度高：集摄像机、显示屏（LED/LCD/无屏可选）、补光灯、镜头、喇叭功放于一体，有效节省施工布线成本；</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显示屏： 支持LCD/LED或者无屏款；</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内置高亮LED灯，白光/红外二合一，智能环保补光技术，满足不同场景需求；</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支持电动变焦镜头，便于调试；</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支持镜头角度上下左右调节，上下调节水平夹角范围：7°~23°，左右调节角度为单边6°；</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识别车牌种类多：支持识别符合GA 36《中华人民共和国机动车号牌》标准的车牌类型；</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支持中国香港，中国澳门和中国大陆车牌牌识；</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支持车型识别，车标识别，车身颜色识别，子品牌检测；</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授权名单控制：支持授权名单的导入及对比，可直接联动道闸开闸，支持脱机运行；</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支持智能化视频检测抓拍，实现机动车精准抓拍识别，准确率99.9%以上；</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支持跟车不落杆，实现快速通行；</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机箱表面采用抗紫外线静电喷塑工艺，不起皮，不褪色，防尘防水等级符合室外设备IP54级别要求；</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一体化结构设计，布线简单，调试方便；</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支持玻璃加热功能；</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图像</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图像格式：</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JPEG</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最大图像尺寸：</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2304 × 1296</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帧率：</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25 fps</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图像设置：</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饱和度，亮度，对比度，白平衡，增益，3D降噪通过软件可调</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摄像机</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传感器类型：</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1/3" Progressive Scan CMOS</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最低照度：</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彩色：0.04 Lux @(F2.0, AGC ON) 黑白：0.02 Lux @(F2.0, AGC ON)</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快门：</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1/25秒~1/20,000秒</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镜头：</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3.1~6 mm电动变焦镜头</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自动光圈：</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DC驱动</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数字降噪：</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3D数字降噪</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压缩标准</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视频压缩标准：</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H.264/H.265/MJPEG</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视频压缩码率：</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32 Kbps~16 Mbps</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网络功能</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通用功能：</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心跳，密码保护，NTP校时</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抓拍功能</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图片格式：</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采用JPEG编码，图片质量可设</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智能识别：</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车牌识别、车型识别、车标识别、车辆子品牌，车身颜色识别</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补光灯控制：</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补光灯自动光控、时控可选；</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接口</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通讯接口：</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1个RJ45 10M/100M 自适应以太网口 ，1个RS-232接口</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补光灯：</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内置9颗LED补光灯</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外部接口：</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2路触发输入；2路继电器输出，支持道闸开、关、停</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一般规范</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工作温度和湿度：</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-30℃~70℃，湿度小于90%(无凝结)</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电源供应：</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AC100V~240V</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功耗：</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35W MAX</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防护等级：</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IP54</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网络功能</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接口协议(API)：</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SDK;ISUP5.0;ISAPI;OTAP;Onvif;ftp (上传图片);GB/T28181;GA/T1400</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一般规范</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重量：</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14 KG</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尺寸：</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1384.2 mm(H) × 194.4 mm(W) × 236.6 mm(D)</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装箱清单：</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主机*1，说明书*1，膨胀螺栓*3，钥匙*1</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显示屏</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分辨率：</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32 × 64</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屏幕类型：</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LED</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亮度：</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最大1200cd/m²</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显示屏尺寸：</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304 mm × 152 mm</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产品执行标准(具体版本号以标签为准)：</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Q/BFW 073</w:t>
            </w: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E258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套</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C0CE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w:t>
            </w:r>
          </w:p>
        </w:tc>
      </w:tr>
      <w:tr w14:paraId="0593E2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0" w:hRule="atLeast"/>
        </w:trPr>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E56D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6B79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电动伸缩重型滑道门</w:t>
            </w:r>
          </w:p>
        </w:tc>
        <w:tc>
          <w:tcPr>
            <w:tcW w:w="6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864DE">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上下梁 134*82*1.6-2.0、</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立柱 100*100*1.5、</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中柱 45*32*0.8</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高度：1600mm</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宽度：660mm</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电机功率：430 瓦</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电压：220V</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底板：加厚底座承重</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控制器：晶源控制器</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显示屏：显示屏 1 面</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说明：配置手推离合器，遥控 2个，台控 1 个</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防砸车,控制道闸落杆。4 触点 对射，物体通过之后控制门关闭下，探测距离 10 米</w:t>
            </w: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E35F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樘</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8478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r>
      <w:tr w14:paraId="349B6E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33EB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3</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EF0C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出入口终端服务器</w:t>
            </w:r>
          </w:p>
        </w:tc>
        <w:tc>
          <w:tcPr>
            <w:tcW w:w="6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399CD">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 【4车道】【3机级联】【远程访问】【手机调试】</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嵌入式平台：ARM Cortex A7 双核嵌入式处理器，高效稳定。BS/CS双架构。</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稳定性高：嵌入式系统，能保证7*24h不间断稳定运行</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视频录像：支持录像存储，支持出入车辆录像片段记录，保存完整数据链</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移动调试：支持手机调试，现场手机端扫码调试</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远程访问：支持通过互联网远程访问，方便远程处理问题，调试设备</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主动运维：支持主动运维系统，能够探测到终端下设备异常，并推动到云平台</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多场景：支持非机动车出入口、单行通道、AB闸、防倒车逃费</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VGA显示控制：支持VGA显示，标准鼠标键盘输入控制，即插即用，方便快捷，节省成本</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便捷的网页访问：支持网页访问，简单易用；支持多用户、多权限控制，支持嵌入式加密认证机制，确保网络上安全使用</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标准对接协议：标准的SDK协议，支持对接云平台，对外扩展性强；支持跨公网对接，支持HTTP对接等多种模式</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安全备份机制：支持4G网络备份，支持1对1备份机制，遇故障快速恢复，全力保障数据安全</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可选配增加4G网络</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接口</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指示灯接口：</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4个</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触发输入：</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3路开关量信号</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触发输出：</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3路开关量信号</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RS-232：</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2路</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RS-485：</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1路</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USB：</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2个</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VGA：</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1个</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网口：</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2个千兆RJ45网口</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一般规范</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供电功率：</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DC12V/5A适配器，平均功耗小于20W</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工作环境：</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-30°~70°</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尺寸：</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170mm（宽）×145mm（深）×53mm（高）</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重量：</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1KG</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移动网络</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Wi-Fi：</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终端</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CPU：</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ARM Cortex A7 双核嵌入式处理器</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内存：</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1G</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操作系统 ：</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嵌入式ARM系统, BS/CS双架构</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总车道数：</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4车道</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最大级联数：</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3台</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Web访问：</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本地操作：</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安全备份：</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存储：</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128G SSD</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看门狗：</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产品执行标准(具体版本号以标签为准)：</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Q/BFW 094</w:t>
            </w: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2B9F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台</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B23D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r>
      <w:tr w14:paraId="1E21C1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6DA0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4</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1C17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雷达</w:t>
            </w:r>
          </w:p>
        </w:tc>
        <w:tc>
          <w:tcPr>
            <w:tcW w:w="6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E2339">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 采用79GHz MMIC技术，分辨率更高，检测更稳定；</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雷达检测距离可调，检测宽度可调，操作方便，通用性强；</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无需学习背景，适应更多复杂现场环境；</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提供RS485串口或者WIFI通讯功能，WIFI版本配备手机APP，可对雷达进行在线调试、固件升级，操作更方便；</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安装与维护方便，所需人力少，工时短。</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采用先进的信号处理技术，可稳定检测到行人和车辆，有效防止“砸车、砸人”事故的发生。</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采用LED灯指示雷达工作状态，状态更直观。</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自动记录雷达的配置参数，断电重启后可恢复至之前的工作状态；</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环境适应性强，检测性能不受电磁干扰、光照、灰尘、雨雪等外界环境影响。</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一般规范</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功耗：</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＜3W</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工作电压：</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9~12VDC</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额定电流：</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＜0.25A</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使用环境温度：</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-40~+85°C</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系统参数</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发射频率（GHz）：</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79</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发射功率（mW）：</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≤10</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波束宽度：</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俯仰±10°，水平±38°</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响应时间（ms）：</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50ms</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检测目标：</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人或车</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在线调试：</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串口/WIFI调试</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在线升级：</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串口/WIFI升级</w:t>
            </w: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731D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台</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3FDA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w:t>
            </w:r>
          </w:p>
        </w:tc>
      </w:tr>
      <w:tr w14:paraId="1F8509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D202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5</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EF3D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SMB停车云服务</w:t>
            </w:r>
          </w:p>
        </w:tc>
        <w:tc>
          <w:tcPr>
            <w:tcW w:w="6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9B7F5">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智慧停车云服务是基于部署在公有云环境的“HikParking智慧停车云平台”面向停车场运营方提供的软件SaaS服务，广泛适用于各行业不同场景的封闭式停车场的运营管理，如：政府公共停车场、交通枢纽、景区、医院、高校、酒店、体育场、写字楼、商超、物流园、企业园区、住宅小区等等。</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HikParking智慧停车云平台使用“云加边”的系统架构，接入出入口前端系统，用户可在云端基于电脑或者手机对多个停车场进行统一管控、值守和运维。更可使用云端远程值守模式，完全杜绝人工现场值守的各种弊端，真正做到停车场无人化的同时保障车辆高效通行，实现停车场的降本提效增收，提高车主用户体验。</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注1：云平台地址：psp.hikparking.com（新用户可在平台首页自助注册）</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注2：云平台的授权码可在新版和旧版两套平台上通用。</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注3：实现远程值守须在出入口安装支持萤石云协议的对讲设备和监控相机。</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l   支持停车场联网管理，无需本地部署和维护服务器</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l   支持通过出入口控制终端或综合安防管理平台接入停车场前端系统</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l   支持停车记录、营收记录等运营数据的查询和分析功能</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l   支持多种规则的包期车管理，支持线上发布包期套餐车主自助办理</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l   支持白名单、黑名单等特定车辆管理功能</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l   支持电子优惠券，包括多种规则的发行、购买、赠券、领用等功能</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l   支持场内二维码和车道二维码支付、公众号账单付款</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l   支持无牌车临停扫码进出场和缴费</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l   支持发票管理，对接第三方电子发票服务实现开票和记录查询</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l   支持接入萤石云协议的车道环境相机实现实时监控与录像回放</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l   支持接入萤石云协议的车道对讲设备实现前后端双向呼叫和实时对讲</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l   支持出入车异常事件的系统自动报警和前端呼叫报警，云端值守人员远程处理</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l   支持云端校对车牌、纠正金额、手动匹配入场、手动生成账单、手动放行等操作</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l   支持前端系统和设备的远程配置和离线告警</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l   支持多个角色、用户的权限配置管理</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l   支持手机APP管理停车场，支持查看数据、远程控制、云端值守、车辆管理、设备告警等功能</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l   提供微信公众号等车主端应用，支持停车缴费、找停车场、办理包期、领用优惠券等车主服务</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l   支持接入LED大屏展示可视化实时数据，支持接入车位诱导屏</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l   支持接入各大银行、银联的线上支付渠道（*须先提供支付渠道接口文档和具体需求通过评估）</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l   支持向运营方自有微信公众号提供接口（*须先提供具体需求通过评估）</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l   支持向第三方平台提供接口（*须先提供具体需求通过评估）</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xml:space="preserve">l   海康云停车公众号访问二维码 </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l   海康停车管家APP下载二维码</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xml:space="preserve"> </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4月版本主要更新说明</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1、场库系统状态监控及远程配置：支持查看场库系统的在离线状态，及离线时间，方便运营商及时了解车场系统是否与云平台通讯正常；支持通过云平台对TPE3A0终端系统远程访问其系统配置页面，并进行参数配置，方便运营商进行配置调整，不用再需要单独前往现场做配置；</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2、运营商APP迁入优惠券管理功能：优惠券集成到运营商APP里，可通过APP赠券、查看赠送及使用明细等，方便运营商移动化管理；</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3、运营商APP增加场库系统状态监控：通过运营商APP可查看场库系统的在离线状态，提供运营商移动化运维能力；</w:t>
            </w: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6262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套</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C18C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r>
      <w:tr w14:paraId="17D612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4AEC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6</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82DD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监视器</w:t>
            </w:r>
          </w:p>
        </w:tc>
        <w:tc>
          <w:tcPr>
            <w:tcW w:w="6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B1A69">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 支持1920 × 1080高清显示</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178°/178°广视角</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爱眼不闪屏，低蓝光设计</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HDMI+VGA双接口，丰富连接性和兼容性</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采用 3D 降噪技术，图像鲜艳明亮，呈现真实细节</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三边无边框设计，纤薄机身</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标配底座，标准VESA壁挂孔位，满足不同场景使用需求</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关键材料</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显示参数</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显示尺寸：</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21.5 inch</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屏幕可视区域：</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478.65 mm (H) × 260.28 mm (V)</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物理分辨率：</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1920 × 1080 @ 100 Hz</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背光源类型：</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E-LED</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像素间距：</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0.24 mm (H) × 0.24 mm (V)</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亮度：</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250 cd/m²</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可视角：</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178° (H)/178° (V)</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色深度：</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8 bit, 16.7M</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对比度：</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4000 : 1</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响应时间：</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6.5 ms（typ）</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刷新率：</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Typ 60 Hz , Max 100 Hz</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表面处理：</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Haze 25% , 3H</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连续使用时间：</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7 × 16 H</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色域：</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72% NTSC</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通用参数</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喇叭：</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4 Ω 2 W ×2</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外壳材料：</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塑胶</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安装孔距：</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75 (H) mm × 75 (V) mm（4-M4 × 6mm）</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边框宽度：</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2.38 mm（上/左/右），21.55 mm（下）</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产品尺寸：</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493.26 (W) mm × 290.13 (H) mm × 42.35 (D) mm（无底座） 493.26 (W) mm × 393.45 (H) mm × 185.74 (D) mm（含底座）</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包装尺寸：</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553 (W) mm × 354 (H) mm × 111 (D) mm</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产品重量：</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2.0 ± 0.5 kg</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带包装重量：</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3.2 ± 0.5 kg</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装箱清单：</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显示器 × 1、底座组件 × 1、适配器（12V 2A）× 1、HDMI线（1.5 m） × 1、说明书 × 1、RoHS标签 × 1</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备注说明：</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*出货默认带底座；</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接口参数</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音视频输入接口：</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HDMI 1.4 × 1 , VGA x 1 , Audio IN x 1</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音视频输出接口：</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无</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数据传输接口：</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无</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控制接口：</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无</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电源参数</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供电要求：</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DC：12V，2A</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峰值功耗：</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24W</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待机功耗：</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0.5 W</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运行环境</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工作温度：</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0 ℃~40 ℃</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工作湿度：</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20%~90% RH(无冷凝水)</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存储温度：</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-20 ℃~60 ℃</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存储湿度：</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5%~90% RH(无冷凝水)</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产品执行标准(具体版本号以标签为准)：</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Q/BFW 085</w:t>
            </w: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A961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台</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B7EB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r>
      <w:tr w14:paraId="38B292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FEE3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7</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4688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交换机</w:t>
            </w:r>
          </w:p>
        </w:tc>
        <w:tc>
          <w:tcPr>
            <w:tcW w:w="6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DAF1A">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2.5G云管交换机，5个2.5G接入口+1个万兆上联光口，支持端口聚合，支持云平台远程管理。</w:t>
            </w: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8547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台</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B624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w:t>
            </w:r>
          </w:p>
        </w:tc>
      </w:tr>
      <w:tr w14:paraId="081004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1B95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8</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0FF2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光模块</w:t>
            </w:r>
          </w:p>
        </w:tc>
        <w:tc>
          <w:tcPr>
            <w:tcW w:w="6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C4138">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HK-SFP1.25</w:t>
            </w: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6E39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对</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89BE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w:t>
            </w:r>
          </w:p>
        </w:tc>
      </w:tr>
      <w:tr w14:paraId="589E6A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E0A9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5BBB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交换机</w:t>
            </w:r>
          </w:p>
        </w:tc>
        <w:tc>
          <w:tcPr>
            <w:tcW w:w="6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F883C">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 4个千兆PoE电口，2个千兆电口</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交换容量：14Gbps，包转发率：10.42Mpps</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符合IEEE802.3af/at供电标准，整机PoE功率60W</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支持易调试APP管理，一个APP管理安防和网络</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APP展示网络拓扑、链路拥塞定位、重启PoE、配置VLAN</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支持桌面/壁挂式安装</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06D16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D33B8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3</w:t>
            </w:r>
          </w:p>
        </w:tc>
      </w:tr>
      <w:tr w14:paraId="60D00C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A4F2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10</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263CE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光模块</w:t>
            </w:r>
          </w:p>
        </w:tc>
        <w:tc>
          <w:tcPr>
            <w:tcW w:w="643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AD63CE3">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HK-SFP-1.25G-10-1310-DF-E</w:t>
            </w:r>
          </w:p>
        </w:tc>
        <w:tc>
          <w:tcPr>
            <w:tcW w:w="46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3C7D4F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对</w:t>
            </w:r>
          </w:p>
        </w:tc>
        <w:tc>
          <w:tcPr>
            <w:tcW w:w="48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46124A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3</w:t>
            </w:r>
          </w:p>
        </w:tc>
      </w:tr>
      <w:tr w14:paraId="70DDC8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FA5B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11</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50054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光纤</w:t>
            </w:r>
          </w:p>
        </w:tc>
        <w:tc>
          <w:tcPr>
            <w:tcW w:w="64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F66307">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GYXTW-8B</w:t>
            </w:r>
          </w:p>
        </w:tc>
        <w:tc>
          <w:tcPr>
            <w:tcW w:w="4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CDF10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M</w:t>
            </w:r>
          </w:p>
        </w:tc>
        <w:tc>
          <w:tcPr>
            <w:tcW w:w="4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0DFA0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600</w:t>
            </w:r>
          </w:p>
        </w:tc>
      </w:tr>
      <w:tr w14:paraId="41370E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6643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12</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7C687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网线</w:t>
            </w:r>
          </w:p>
        </w:tc>
        <w:tc>
          <w:tcPr>
            <w:tcW w:w="64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84B0CA">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超六类</w:t>
            </w:r>
          </w:p>
        </w:tc>
        <w:tc>
          <w:tcPr>
            <w:tcW w:w="4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EC148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M</w:t>
            </w:r>
          </w:p>
        </w:tc>
        <w:tc>
          <w:tcPr>
            <w:tcW w:w="4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16DDE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600</w:t>
            </w:r>
          </w:p>
        </w:tc>
      </w:tr>
      <w:tr w14:paraId="4DEC48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71BF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13</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D371B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电源线</w:t>
            </w:r>
          </w:p>
        </w:tc>
        <w:tc>
          <w:tcPr>
            <w:tcW w:w="64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838124">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RVV3X2.5</w:t>
            </w:r>
          </w:p>
        </w:tc>
        <w:tc>
          <w:tcPr>
            <w:tcW w:w="4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CADB4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M</w:t>
            </w:r>
          </w:p>
        </w:tc>
        <w:tc>
          <w:tcPr>
            <w:tcW w:w="4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F4755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400</w:t>
            </w:r>
          </w:p>
        </w:tc>
      </w:tr>
      <w:tr w14:paraId="61C9FD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117E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14</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90983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电源线</w:t>
            </w:r>
          </w:p>
        </w:tc>
        <w:tc>
          <w:tcPr>
            <w:tcW w:w="64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255B56">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RVV 4*1.0</w:t>
            </w:r>
          </w:p>
        </w:tc>
        <w:tc>
          <w:tcPr>
            <w:tcW w:w="46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A1794F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米</w:t>
            </w:r>
          </w:p>
        </w:tc>
        <w:tc>
          <w:tcPr>
            <w:tcW w:w="48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F9BE9F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100</w:t>
            </w:r>
          </w:p>
        </w:tc>
      </w:tr>
      <w:tr w14:paraId="18A762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7167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15</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174E3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终端盒</w:t>
            </w:r>
          </w:p>
        </w:tc>
        <w:tc>
          <w:tcPr>
            <w:tcW w:w="6435" w:type="dxa"/>
            <w:tcBorders>
              <w:top w:val="single" w:color="000000" w:sz="4" w:space="0"/>
              <w:left w:val="single" w:color="000000" w:sz="4" w:space="0"/>
              <w:bottom w:val="single" w:color="000000" w:sz="4" w:space="0"/>
              <w:right w:val="single" w:color="000000" w:sz="4" w:space="0"/>
            </w:tcBorders>
            <w:shd w:val="clear" w:color="auto" w:fill="FFFFFF"/>
            <w:vAlign w:val="bottom"/>
          </w:tcPr>
          <w:p w14:paraId="46E49123">
            <w:pPr>
              <w:keepNext w:val="0"/>
              <w:keepLines w:val="0"/>
              <w:widowControl/>
              <w:suppressLineNumbers w:val="0"/>
              <w:jc w:val="left"/>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4口终端盒LC 配满</w:t>
            </w:r>
          </w:p>
        </w:tc>
        <w:tc>
          <w:tcPr>
            <w:tcW w:w="4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430D1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个</w:t>
            </w:r>
          </w:p>
        </w:tc>
        <w:tc>
          <w:tcPr>
            <w:tcW w:w="4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38952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w:t>
            </w:r>
          </w:p>
        </w:tc>
      </w:tr>
      <w:tr w14:paraId="23BB32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0F35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16</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398AE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光纤跳线</w:t>
            </w:r>
          </w:p>
        </w:tc>
        <w:tc>
          <w:tcPr>
            <w:tcW w:w="64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48C785">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光纤跳线LC-LC</w:t>
            </w:r>
          </w:p>
        </w:tc>
        <w:tc>
          <w:tcPr>
            <w:tcW w:w="4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341AF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对</w:t>
            </w:r>
          </w:p>
        </w:tc>
        <w:tc>
          <w:tcPr>
            <w:tcW w:w="4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CC3E9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4</w:t>
            </w:r>
          </w:p>
        </w:tc>
      </w:tr>
      <w:tr w14:paraId="746F24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5C8C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17</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2BE54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光纤熔接检测</w:t>
            </w:r>
          </w:p>
        </w:tc>
        <w:tc>
          <w:tcPr>
            <w:tcW w:w="64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AFDB3A">
            <w:pPr>
              <w:jc w:val="left"/>
              <w:rPr>
                <w:rFonts w:hint="eastAsia" w:asciiTheme="majorEastAsia" w:hAnsiTheme="majorEastAsia" w:eastAsiaTheme="majorEastAsia" w:cstheme="majorEastAsia"/>
                <w:i w:val="0"/>
                <w:iCs w:val="0"/>
                <w:color w:val="000000"/>
                <w:sz w:val="18"/>
                <w:szCs w:val="18"/>
                <w:u w:val="none"/>
              </w:rPr>
            </w:pPr>
          </w:p>
        </w:tc>
        <w:tc>
          <w:tcPr>
            <w:tcW w:w="4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1A01B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点</w:t>
            </w:r>
          </w:p>
        </w:tc>
        <w:tc>
          <w:tcPr>
            <w:tcW w:w="4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46D6C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16</w:t>
            </w:r>
          </w:p>
        </w:tc>
      </w:tr>
      <w:tr w14:paraId="7E34C4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2996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3E67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取电管道敷设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683F4">
            <w:pPr>
              <w:jc w:val="center"/>
              <w:rPr>
                <w:rFonts w:hint="eastAsia" w:asciiTheme="majorEastAsia" w:hAnsiTheme="majorEastAsia" w:eastAsiaTheme="majorEastAsia" w:cstheme="majorEastAsia"/>
                <w:i w:val="0"/>
                <w:iCs w:val="0"/>
                <w:color w:val="000000"/>
                <w:sz w:val="18"/>
                <w:szCs w:val="18"/>
                <w:u w:val="none"/>
              </w:rPr>
            </w:pP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E740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项</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5178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r>
      <w:tr w14:paraId="56DD82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7A29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19</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08F6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辅材辅料敷设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35E86">
            <w:pPr>
              <w:jc w:val="center"/>
              <w:rPr>
                <w:rFonts w:hint="eastAsia" w:asciiTheme="majorEastAsia" w:hAnsiTheme="majorEastAsia" w:eastAsiaTheme="majorEastAsia" w:cstheme="majorEastAsia"/>
                <w:i w:val="0"/>
                <w:iCs w:val="0"/>
                <w:color w:val="000000"/>
                <w:sz w:val="18"/>
                <w:szCs w:val="18"/>
                <w:u w:val="none"/>
              </w:rPr>
            </w:pP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741C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项</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3DDF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r>
      <w:tr w14:paraId="3E83BD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D5CE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20</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FDEA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系统集成+服务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512DC">
            <w:pPr>
              <w:jc w:val="center"/>
              <w:rPr>
                <w:rFonts w:hint="eastAsia" w:asciiTheme="majorEastAsia" w:hAnsiTheme="majorEastAsia" w:eastAsiaTheme="majorEastAsia" w:cstheme="majorEastAsia"/>
                <w:i w:val="0"/>
                <w:iCs w:val="0"/>
                <w:color w:val="000000"/>
                <w:sz w:val="18"/>
                <w:szCs w:val="18"/>
                <w:u w:val="none"/>
              </w:rPr>
            </w:pP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F195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项</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C4C6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r>
      <w:tr w14:paraId="200168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2B0A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21</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EAAE4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安装调试+运输</w:t>
            </w:r>
          </w:p>
        </w:tc>
        <w:tc>
          <w:tcPr>
            <w:tcW w:w="6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C72D5">
            <w:pPr>
              <w:jc w:val="center"/>
              <w:rPr>
                <w:rFonts w:hint="eastAsia" w:asciiTheme="majorEastAsia" w:hAnsiTheme="majorEastAsia" w:eastAsiaTheme="majorEastAsia" w:cstheme="majorEastAsia"/>
                <w:i w:val="0"/>
                <w:iCs w:val="0"/>
                <w:color w:val="000000"/>
                <w:sz w:val="18"/>
                <w:szCs w:val="18"/>
                <w:u w:val="none"/>
              </w:rPr>
            </w:pP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F025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项</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0FAE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r>
    </w:tbl>
    <w:p w14:paraId="603C3EFE">
      <w:pPr>
        <w:rPr>
          <w:rFonts w:hint="default"/>
          <w:lang w:val="en-US" w:eastAsia="zh-CN"/>
        </w:rPr>
      </w:pPr>
    </w:p>
    <w:p w14:paraId="674CADE9">
      <w:pPr>
        <w:keepNext w:val="0"/>
        <w:keepLines w:val="0"/>
        <w:widowControl/>
        <w:suppressLineNumbers w:val="0"/>
        <w:jc w:val="left"/>
        <w:textAlignment w:val="center"/>
        <w:rPr>
          <w:rFonts w:hint="default" w:ascii="宋体" w:hAnsi="宋体" w:eastAsia="宋体" w:cs="宋体"/>
          <w:b/>
          <w:bCs/>
          <w:i w:val="0"/>
          <w:iCs w:val="0"/>
          <w:color w:val="000000"/>
          <w:kern w:val="0"/>
          <w:sz w:val="32"/>
          <w:szCs w:val="32"/>
          <w:u w:val="none"/>
          <w:lang w:val="en-US" w:eastAsia="zh-CN" w:bidi="ar"/>
        </w:rPr>
      </w:pPr>
      <w:r>
        <w:rPr>
          <w:rFonts w:hint="default" w:ascii="宋体" w:hAnsi="宋体" w:eastAsia="宋体" w:cs="宋体"/>
          <w:b/>
          <w:bCs/>
          <w:i w:val="0"/>
          <w:iCs w:val="0"/>
          <w:color w:val="000000"/>
          <w:kern w:val="0"/>
          <w:sz w:val="32"/>
          <w:szCs w:val="32"/>
          <w:u w:val="none"/>
          <w:lang w:val="en-US" w:eastAsia="zh-CN" w:bidi="ar"/>
        </w:rPr>
        <w:t>智能化安检设备</w:t>
      </w:r>
    </w:p>
    <w:tbl>
      <w:tblPr>
        <w:tblStyle w:val="2"/>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369"/>
        <w:gridCol w:w="370"/>
        <w:gridCol w:w="370"/>
        <w:gridCol w:w="370"/>
        <w:gridCol w:w="6057"/>
        <w:gridCol w:w="370"/>
        <w:gridCol w:w="523"/>
      </w:tblGrid>
      <w:tr w14:paraId="655102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55A24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71E27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货物名称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B7FCA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品牌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15BD1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产地</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07F1C8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设备参数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4E9C1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DB87E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数量</w:t>
            </w:r>
          </w:p>
        </w:tc>
      </w:tr>
      <w:tr w14:paraId="63C0B0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F92EB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21EA8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智能安检门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0CC20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安瑞鑫</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7514C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深圳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0E5D0F">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安检门应具有金属检测功能等功能</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门体显示：采用7寸液晶屏显示，可展示客流和报警数据</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多区位报警功能：人体不同位置的多个金属通过安检门时会同时报警，并可以指示多个金属的位置，最多支持18区位。每个区域255级灵敏度等级调节</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金属门应能对达到或超过限定量的金属进行报警，不应该出现漏报警</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通行速度：应不小于0.2m/s～2.0m/s。当人在规定的通行速度范围内穿过时，应报警测试物正确响应并报警，总探测率应≥90%</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报警响应时间：进入探测区后1s，金属门应能发出报警提示，且离开探测区后报警指示延续应小于等于1s</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稳定工作时间：应≥24h，待机期间不应出现误报警</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计数功能：应能记录有效受检人数和发生过警报的人数，并支持复位清零。支持正向反向相加计数、正向反向相减计数和正向反向分别计数，当受检人员的通行速度在0.1m/s-0.4m/s之间时，记录为有效通行，并计数</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抗相互干扰：相距50cm，并排安置多台安检门，各金属门应能正常工作</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抗周围静止金属物影响：应不受门体四周1m范围以外的大静止金属物体的影响</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飞物报警功能：将1元硬币以不大于1m/s 速度抛过探测区域时，安检门应给出报警指示，漏报率不大于2%；</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探测区内磁感应强度：在探测区左右边界各方内150mm形成的区域中，任意一点的磁感应强度都不应超过4.5μT</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探测灵敏度范围：可一键设置灵敏度，灵敏度等级为0-9999级</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显示屏实时显示信息功能：样机显示屏上可实时显示设备的红外状态、网络连接状态、机箱与门板的连接状态、金属信号强度、系统时间</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面板按键功能：机箱上安装有金属按键可通过按压按键实现LCD屏显示界面一键切换</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功耗＜30W</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工作温度/湿度：-10℃─55℃；95%，无冷凝</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电源输入：187V～242V，50/60Hz</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D0067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C9FC4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r>
      <w:tr w14:paraId="4D36E2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0A223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4FE40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金属探测仪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D6882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安瑞鑫</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E55D6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深圳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35D097">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 xml:space="preserve">1、探测灵敏度：探测人民币一元硬币，探测距离≥3CM </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2、报警方式：声光同步报警或震动报警。</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3、电源：9伏方块电池（6F22ND电池），可外接充电器功能（充电器选配）</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4、静态电流：小于12mA</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5、工作电流：声光小于50mA,振动小于107mA</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6、工作温度：-5℃ 到 55℃</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7、外形尺寸：41.5 * 9 * 4.5 cm</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8、净重：360g      毛重：445g</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9、包装尺寸：51*28*45cm(25支/箱,12 KG/箱)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4A4E9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AA32F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4</w:t>
            </w:r>
          </w:p>
        </w:tc>
      </w:tr>
      <w:tr w14:paraId="3525D4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7A929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538C8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X射线轻智能安全检查系统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257FC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安瑞鑫</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E2AC3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深圳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776602">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传送带高度：600mm</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电源：220VAC(-15%~±10%)  50±3Hz</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工作温度/湿度：0℃~45℃；10%至90%(在不凝结水滴状态下)</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功耗：≤0.8kW</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管电压：80kV</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管电流：0.6mA</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X射线冷却/工作周期：油冷/连续</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设备应具有3个摄像头，进口至少1个，出口至少1个，通道内至少1个</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外壳防护等级应符合GB/T 4208-2017的规定，不低于IP20的要求</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图像回拉：设备可按图像生成顺序连续回调当前用户的历史过检图像，无图像数量限制</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缩放功能：设备应能放大显示所选中区域的物体图像。任意区域放大应不小于64倍</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保护接地：设备应具有可供连接保护接地导线的保护接地端子，应有明显的标识；保护接地端与保护接地的所有可触及金属部件之间的电阻＜0.09Ω；接地线的颜色应是黄绿色。</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绝缘电阻：电源插头或电源引入端与外壳裸露金属部件之间的绝缘电阻，在正常环境条件下大于500MΩ。湿热条件下应大于20MΩ。</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泄漏电流：起防电击作用的电气绝缘应有良好的性能，连续对地泄漏电流和外壳泄漏电流应小于3mA。</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图像存储功能：设备应具有图像实时存储功能，并能支持扩展，保存图像应包含图像生成时间、操作员ID、设备ID、疑似危险品名称等信息，并可将疑似危险品报警信息同X光机过包图像同步保存</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设备内置智能识别算法，实现对违禁品的智能识别功能。当检测到以下违禁品时，应能自动识别图像圈定标注名称或种类：1、刀具（匕首、切刀、美工刀、弹簧刀）2、仿真枪 3、管制器具（指虎、甩棍、电击器、手铐） 4、压力容器 5、打火机 6、雨伞  7、剪刀</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设备在0.2m/s速度下正常工作时，线分辨力：能够分辨最小单根实芯铜线直径Φ0.102mm（AWG38）；穿透分辨力：能够分辨合金铝阶梯下最小单根实芯铜线直径Φ0.160mm（AWG34）；空间分辨力：能够分辨最小线对直径1mm ；</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在0.2m/s速度下，单次检查剂量应小于等于5μGy</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用户登录功能：设备应具有用户注册、冻结、编辑和删除功能，同时具备密码、编辑和登录功能</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智能节能：设备应节能环保。当传送带上无行李物品时，设备的传送装置应自动停止;当行李物品放上传送带时，设备的传送装置应自动运行。设备应能通过出入口处的IPC摄像头实现智能节能功能。当设备入口无人员出入时，传送带应自动停止；当有人员出现在设备入口时，传送装置应自动运行。</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事件追溯：设备应能将旅客的放包和取包视频、包裹照片与X射线透射图像进行关联存储</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灵敏度设置：设备对疑似危险品的智能识别功能具有0～25等级的灵敏度设置</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超薄物体检测：当被测物过薄而无法遮挡光障时，人工按下操作台上的相应功能键，设备应能检测出厚度小于等于0.01mm的钢板</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一键报警功能：设备应具有一键报警功能，设备的显示屏应具有一键报警按钮。当一键报警被触发时,设备应能将一键报警信息上传至远程平台。</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图像信噪比：X射线图像信噪比（SNR）大于等于41dB</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导水槽功能：当传输通道内发生液体倾洒时，应具有特定导水装置，可将液体疏导至安检机外部并自动排出</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图像解像功能：对X光机测试体的0.8mm线对进行X射线图像解像力分析，其MTF值应大于等于0.5</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危险品图像插入（TIP）功能应具有初次判图和二次判图功能，且初次判图时间和二次判图时间应可分别设置。</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主控和终端应能自动校时,具有计时备份功能,当任何一方突发异常情况时,均可又对终端进行校时,恢复设备的正常计时功能。</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当物品到达设备腔体中部后至开始呈现图像的图像成像时间应&lt;0.5s。</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设备应具有图像降噪等级调整功能,支持用户自行调整降噪级别,调整范围为0~100等级。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E61B1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F0ED9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r>
      <w:tr w14:paraId="57AB68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F78D5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0B54A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 xml:space="preserve">用户信息传输装置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1043D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海康威视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0E9EA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浙江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5ABADB">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内置电路保护板、丝印清晰、布局清晰</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采用128x64点阵液晶屏，便于信息查询和参数配置</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密码分级维护，安全性高</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接入市场上主流火灾报警控制系统</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配备高速CAN总线接口、485接口及232接口，数据传输高速可靠</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支持查找历史记录：历史火警、历史请求/反馈、历史故障、历史操作各 1000条</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支持对主流品牌火灾报警主机的消音、复位、手自动切换、多线启动和停止 总线启动和停止，</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支持上门对接第三方主机收集编码信息，支持反控</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xml:space="preserve">输出信号：2路常开输出 </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xml:space="preserve">报警接口：1路开关量输入 </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屏幕显示：显示接收的火灾报警系统的状态信息、信号强度、设备状态等</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xml:space="preserve">防护等级：IP30 </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xml:space="preserve">通讯接口：2路RS-232通讯接口、2路RS-485通讯接口、1路CAN 通讯接口、1路RJ45网络通讯口 </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通讯方式：4G;LAN</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xml:space="preserve">产品执行标准：GB26875.1-2011 </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xml:space="preserve">供电电压：AC 220 V±15%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E9234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3B74D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r>
      <w:tr w14:paraId="0AE1E3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5DE97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A4F3F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 xml:space="preserve">屏显相机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FD4F1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海康威视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3398E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浙江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2D14E9">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最高分辨率可达2560 × 1440 @25 fps</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支持背光补偿，强光抑制，3D数字降噪，120 dB宽动态，适应不同环境</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支持2.7~8 mm手动变焦调节</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支持最大256 GB Micro SD/Micro SDHC/Micro SDXC卡本地存储</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采用高效阵列红外灯，使用寿命长，红外照射距离最远可达20m</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支持吸顶装和壁装</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1个内置麦克风</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电源接口类型：Ø5.5 mm圆口</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功耗：最大功耗：6.5 W</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供电方式：DC：12 V ± 25%，支持防反接保护 PoE：802.3af，Class 3</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xml:space="preserve">工作环境：-10 ℃~40 ℃，湿度小于95%（无凝结）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FB8C7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5B157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r>
      <w:tr w14:paraId="2D87C4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A624E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47D55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 xml:space="preserve">海康消防云平台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1A9C4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海康威视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0AFCD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浙江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DB9F5B">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值守服务模块主要提升运营商一站式值守能力，实现对消防值守全流程管理支持。</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开通可获取值守服务能力，包含：</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工作台：支持对报警故障进行处理操作，可一键拨号通知联系人。</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远程值守：远程值守网关接入路数（火报反控）</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数据监测：支持对消防设备上报数据进行实时展示。</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单位管理：支持对录入单位信息，提供值守服务。</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设备管理：支持设备增删改查，用于查看设备序列号，位置，信号强度，电量等基础信息，实时展示设备当前监测值，设备下传感器信息及监测值。</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人员管理：支持新增管理人员，配置权限内容和范围，</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资源配置：支持配置相机与消防设备的联动能力，实现消防报警联动，方便值守人员远程复核。</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短信语音配置：支持配置5000条短信/年，5000条语音/年，可配置通知规则，帮助及时通知消控室管理人和消防负责人。</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报警记录：支持查看上报平台的全部报警记录信息。</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故障记录：支持查看上报平台的全部故障记录信息。</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运维管理：包含设备画像及故障分析，支持查看接入平台设备工作状态，在线状态，及上报的历史消息，用于排查设备故障，保证接入设备的运行良好。</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安全报告：支持将运营过程中的报警，故障，设备，单位，人员处理信息等一生成月度报告，用于单位，运营商，监管部门查看支持线上查看及下载。</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364E9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元/套/每年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0BF92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w:t>
            </w:r>
          </w:p>
        </w:tc>
      </w:tr>
      <w:tr w14:paraId="2B2E30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113C2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01559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 xml:space="preserve">物联网网关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5F87D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海康威视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A7EC5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浙江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FBBC6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【产品功能】</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支持WEB配置，可查看网络连接状态、运维网关基础信息、网关性能监测</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支持IKEv2建立密钥交换，ESP协议加密传输数据</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支持访问授权用户确认，非授权情况下无法直接访问</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支持远程访问项目环境专网中的设备WEB页面、软件平台WEB页面、Linux服务器、Windows电脑桌面</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搭配互联网运维平台实现项目信息管理、远程运维操作历史记录功能</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【硬件规格】</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网络接口：5个J45 10M/100M 自适应以太网口</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4G通讯：4G CAT4，内置1张 MicroSIM卡（中卡）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FD91C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6679E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r>
      <w:tr w14:paraId="72CFF8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1B9C2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90B9F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对讲机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66810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亿达通</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32B76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福建泉州</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950F6C">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功能特点/Main Funcation</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工作频段:UHF400-470MHZ宽/窄带兼容接收/发射)发射超时限制TOT扫描功能压扩功能，通话更清晰低电压警示非标哑音功能扰频功能，通话更保密16个储存信道VOX语音激活，解放双手基本参数/Basic Parameters</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50组CTCSS,105组DCS自动省电功能，延长续航时间中/英文语言提示，操作更便捷电脑编程，读/写频密码保护功能特殊信令(跳频),抗干扰能力更强频率范围信道容量信道间隔输入电压电池 (标准配置电池寿命(5-5-90，高功率发射)待机接收发射频率稳定性工作稳定天线阻抗对讲机尺寸寸讲机重是</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UHF:400-470MHZ25/12.5KHZ7.4vdc6800mAhAbout 14 hours 20mA450mA≤ 1.4A@高功率,650@低功率±2.5ppm20°Cto+60°C500137*61*35mm285g</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总体</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电流</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15W6KOF3E@25KHz,11KOF3E@12.5KHz36dBm&lt;1GHz,-30dBm&gt;1GHz45dB@25KHz,40dB@12.5KHz≤5%+5.0KHz@25KHz, ±2.5KHz@12.5KHz70dB@25KHz, 60dB@12.5KHz+1~3dB</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发射输出功率调制方式杂散发射周频信噪比音频失真调制限制邻道功率音频响应(300-3000Hz)</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发射部分</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接收部分</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接收灵敏度邻道选择互调抗扰性传导杂散发射调频信噪比音频输出功率音频失真度</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音频响应(300-3000Hz)</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0.25uV (12dB SINAD)260dB@25KHz,≥55dB@12.5KHz260dB@25KHz,≥55dB@12.5KHz-57dB@25KHz,≤-57dB@12.5KHz≥45dB@25KHz,≥40dB@12.5KHz1W@16 ohms</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≤5%</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-3dB</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F0070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E4079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20</w:t>
            </w:r>
          </w:p>
        </w:tc>
      </w:tr>
      <w:tr w14:paraId="6A4F31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B14AD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FBBF8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中继台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55F0B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北峰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45ECD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福建泉州</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D180DC">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BF-TR8500是一款面向机场码头、物流运输、大型酒店等行业及工商业市场的高性价比数字中继台。攻克通信盲区难点，充分满足涉及大区覆盖、跨区域覆盖及组网要求灵敏度高等无线通信应用群体的需求;同频同播与智能IP互联的应用进一步解决部分专业用户的痛点，如频率资源紧缺、跨区指挥调度等。3F-TR8500数字中继台采用标准的19英寸2U结构，通过内置风扇，辅以整机采用金属外壳，为产品提供散热保障。用户可自行配置合适的双工器内置于机箱，无需外置占用额外空间，节省部署面积提高部署的灵活程度。BF-TR8500数字中继台标配内置电源支持通过市电交流供电或直流供电(使用蓄电池或直流电源);当交流电源中断时，直流电源作为备份可使设备恢复正常工作，保证在应急时刻随时待命，高功率全频设计</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BF-TR8500数字中继台提供全频段设计和国内核准30W大发射功率，最大支持50W发射功率，用户可根据自身业务需求选择更优的发射功率，灵活满足国内外各行业的不同频点需求，帮助用户实现大幅度通讯覆盖范围提升高灵活IP互联</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BF-TR8500数字中继台支持无中心IP互联和可选适配智能IP互联系统。智能IP互联功能可通过IP网络，将多个BF-TR8500数字中继台构建成为一个更大范围的专业无线通信网络，灵活地对这些中转台进行分组、信道重新划分，从而能够将日常巡更和应急情况下的用户需求良好地结合在一起，作为SDC系统组网的网络节点，并接受调度中心统一指挥管理。一般部分</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发射部分</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接收部分</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频率范围(可选)</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信道数</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信道间隔</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天线阻抗</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主电源</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备用电源</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工作环境</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存储温度</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体积</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重量</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射频功率</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频率稳定度</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4FSK数字调制方式</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邻道功率</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杂散射频分量</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灵敏度</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频率稳定度</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邻道选择性</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互调抗扰性</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杂散响应</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阻塞</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VHF:136~174MHz UHF:350~400MHz/400~480MHz/450~520MHz</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99</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12.5KHz</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500</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85-132VAC/170-264VAC (通过切换),3A/115VAC,1.7A/230VAC</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11-13.8VDC,9A</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30°C~+70°C</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40°C~+85°C</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441mm(L)*327.5 mm(W)* 88(H)</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11.8Kg</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≤50W</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≤+0.5ppm(无定位)≤+0.02ppm(有定位)</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12.5KHz仅数据:7K60FXD 12.5KHz数据和语音:7K60FXW</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s60dB</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-36dBm&lt;1GHz -30dBm&gt;1GHz</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3%BER≤0.35uV</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≤+0.5ppm(无定位)≤±0.02ppm(有定位)</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≥60dB</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&gt;70dB</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&gt;70dB</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≥95dB</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C0ECB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D4677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r>
      <w:tr w14:paraId="32C53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295B3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55462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交换机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74570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锐捷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125E8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福建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120B0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2.5G云管交换机，5个2.5G接入口+1个万兆上联光口，支持端口聚合，支持云平台远程管理。</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085823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27DD17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r>
      <w:tr w14:paraId="7717A8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32F96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D36444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光模块</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A0E41A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浙江</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6A4C43C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海康威视</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1572D07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光纤参数</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光纤接口：</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LC</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光纤类型：</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单模双纤</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传输距离：</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10千米</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波长：</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TX/RX1310nm</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发射功率：</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-9～-3dBm</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接收灵敏度：</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＜-23dBm</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传输速率：</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1G</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通用参数</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工作温度：</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0 °C - 70 °C</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产品执行标准(具体版本号以标签为准)：</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Q/BFW 162</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19C7061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对</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0C9D4B3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r>
      <w:tr w14:paraId="70E092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FA547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6C6C0B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光纤</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47EC18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讯诚</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B49CFE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E04C30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定制凯装光纤</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BF3B4C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BD4177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800</w:t>
            </w:r>
          </w:p>
        </w:tc>
      </w:tr>
      <w:tr w14:paraId="54EBEA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10636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E49039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网线</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9AD9BA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讯诚</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0A5F04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EEB160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超六类</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172E94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2E9805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2000</w:t>
            </w:r>
          </w:p>
        </w:tc>
      </w:tr>
      <w:tr w14:paraId="347710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E4BDB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93C017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电源线</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2B2B0B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讯诚</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E25FCC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EB6537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RVV3X2.5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AEF71E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52ECDA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500</w:t>
            </w:r>
          </w:p>
        </w:tc>
      </w:tr>
      <w:tr w14:paraId="5A3C9D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F9473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634DD3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电源线</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AC4548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讯诚</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69ED3E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53948D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RVV 4*1.0</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264C4B8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米</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31CB422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800</w:t>
            </w:r>
          </w:p>
        </w:tc>
      </w:tr>
      <w:tr w14:paraId="76BD53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6AFAF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54EF5A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终端盒</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42E91C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讯诚</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792B30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bottom"/>
          </w:tcPr>
          <w:p w14:paraId="510540D2">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4口终端盒LC 配满</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bottom"/>
          </w:tcPr>
          <w:p w14:paraId="745FC0EE">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C8F3D6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w:t>
            </w:r>
          </w:p>
        </w:tc>
      </w:tr>
      <w:tr w14:paraId="3D5298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22AC8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41AF7B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光纤跳线</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5A10F9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讯诚</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605AD3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70D33E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光纤跳线LC-LC</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39341E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对</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32AE21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w:t>
            </w:r>
          </w:p>
        </w:tc>
      </w:tr>
      <w:tr w14:paraId="6AE56A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3ACE7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9FC849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光纤熔接检测</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8BC703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定制</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88A6255">
            <w:pPr>
              <w:jc w:val="center"/>
              <w:rPr>
                <w:rFonts w:hint="eastAsia" w:asciiTheme="majorEastAsia" w:hAnsiTheme="majorEastAsia" w:eastAsiaTheme="majorEastAsia" w:cstheme="majorEastAsia"/>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1E9C1FD">
            <w:pPr>
              <w:jc w:val="center"/>
              <w:rPr>
                <w:rFonts w:hint="eastAsia" w:asciiTheme="majorEastAsia" w:hAnsiTheme="majorEastAsia" w:eastAsiaTheme="majorEastAsia" w:cstheme="majorEastAsia"/>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8E2C28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点</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CD811F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25</w:t>
            </w:r>
          </w:p>
        </w:tc>
      </w:tr>
      <w:tr w14:paraId="5AC6BE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24DDE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B734E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辅材辅料</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8EACC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定制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388262">
            <w:pPr>
              <w:jc w:val="center"/>
              <w:rPr>
                <w:rFonts w:hint="eastAsia" w:asciiTheme="majorEastAsia" w:hAnsiTheme="majorEastAsia" w:eastAsiaTheme="majorEastAsia" w:cstheme="majorEastAsia"/>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FF50D8">
            <w:pPr>
              <w:jc w:val="center"/>
              <w:rPr>
                <w:rFonts w:hint="eastAsia" w:asciiTheme="majorEastAsia" w:hAnsiTheme="majorEastAsia" w:eastAsiaTheme="majorEastAsia" w:cstheme="majorEastAsia"/>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A8D0F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BD5B8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r>
      <w:tr w14:paraId="27620A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6C0A5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45A08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系统集成+服务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0A6B8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定制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06773F">
            <w:pPr>
              <w:jc w:val="center"/>
              <w:rPr>
                <w:rFonts w:hint="eastAsia" w:asciiTheme="majorEastAsia" w:hAnsiTheme="majorEastAsia" w:eastAsiaTheme="majorEastAsia" w:cstheme="majorEastAsia"/>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BA8F0F">
            <w:pPr>
              <w:jc w:val="center"/>
              <w:rPr>
                <w:rFonts w:hint="eastAsia" w:asciiTheme="majorEastAsia" w:hAnsiTheme="majorEastAsia" w:eastAsiaTheme="majorEastAsia" w:cstheme="majorEastAsia"/>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8798E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E58D2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r>
      <w:tr w14:paraId="303BBA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A24A7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EFEB3A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安装调试+运输</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71A4D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定制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D62202">
            <w:pPr>
              <w:jc w:val="center"/>
              <w:rPr>
                <w:rFonts w:hint="eastAsia" w:asciiTheme="majorEastAsia" w:hAnsiTheme="majorEastAsia" w:eastAsiaTheme="majorEastAsia" w:cstheme="majorEastAsia"/>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061266">
            <w:pPr>
              <w:jc w:val="center"/>
              <w:rPr>
                <w:rFonts w:hint="eastAsia" w:asciiTheme="majorEastAsia" w:hAnsiTheme="majorEastAsia" w:eastAsiaTheme="majorEastAsia" w:cstheme="majorEastAsia"/>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AC1EB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0ABC3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r>
    </w:tbl>
    <w:p w14:paraId="5B8BE839">
      <w:pPr>
        <w:keepNext w:val="0"/>
        <w:keepLines w:val="0"/>
        <w:widowControl/>
        <w:suppressLineNumbers w:val="0"/>
        <w:jc w:val="left"/>
        <w:textAlignment w:val="center"/>
        <w:rPr>
          <w:rFonts w:hint="default" w:ascii="宋体" w:hAnsi="宋体" w:eastAsia="宋体" w:cs="宋体"/>
          <w:b/>
          <w:bCs/>
          <w:i w:val="0"/>
          <w:iCs w:val="0"/>
          <w:color w:val="000000"/>
          <w:kern w:val="0"/>
          <w:sz w:val="32"/>
          <w:szCs w:val="32"/>
          <w:u w:val="none"/>
          <w:lang w:val="en-US" w:eastAsia="zh-CN" w:bidi="ar"/>
        </w:rPr>
      </w:pPr>
    </w:p>
    <w:p w14:paraId="0967FE1F">
      <w:pPr>
        <w:keepNext w:val="0"/>
        <w:keepLines w:val="0"/>
        <w:widowControl/>
        <w:suppressLineNumbers w:val="0"/>
        <w:jc w:val="left"/>
        <w:textAlignment w:val="center"/>
        <w:rPr>
          <w:rFonts w:hint="default" w:ascii="宋体" w:hAnsi="宋体" w:eastAsia="宋体" w:cs="宋体"/>
          <w:b/>
          <w:bCs/>
          <w:i w:val="0"/>
          <w:iCs w:val="0"/>
          <w:color w:val="000000"/>
          <w:kern w:val="0"/>
          <w:sz w:val="32"/>
          <w:szCs w:val="32"/>
          <w:u w:val="none"/>
          <w:lang w:val="en-US" w:eastAsia="zh-CN" w:bidi="ar"/>
        </w:rPr>
      </w:pPr>
      <w:r>
        <w:rPr>
          <w:rFonts w:hint="default" w:ascii="宋体" w:hAnsi="宋体" w:eastAsia="宋体" w:cs="宋体"/>
          <w:b/>
          <w:bCs/>
          <w:i w:val="0"/>
          <w:iCs w:val="0"/>
          <w:color w:val="000000"/>
          <w:kern w:val="0"/>
          <w:sz w:val="32"/>
          <w:szCs w:val="32"/>
          <w:u w:val="none"/>
          <w:lang w:val="en-US" w:eastAsia="zh-CN" w:bidi="ar"/>
        </w:rPr>
        <w:t>智能化一、三楼安防设备</w:t>
      </w:r>
    </w:p>
    <w:tbl>
      <w:tblPr>
        <w:tblStyle w:val="2"/>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09"/>
        <w:gridCol w:w="1083"/>
        <w:gridCol w:w="615"/>
        <w:gridCol w:w="576"/>
        <w:gridCol w:w="4760"/>
        <w:gridCol w:w="409"/>
        <w:gridCol w:w="577"/>
      </w:tblGrid>
      <w:tr w14:paraId="33DF3F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46DCBB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7E9F1D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货物名称</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05451D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品牌</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764A16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产地</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1B60DC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设备参数</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C2A9DF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06D33C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数量</w:t>
            </w:r>
          </w:p>
        </w:tc>
      </w:tr>
      <w:tr w14:paraId="2F1860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4"/>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580CEE">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一、监控系统</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334D033">
            <w:pPr>
              <w:jc w:val="center"/>
              <w:rPr>
                <w:rFonts w:hint="eastAsia" w:asciiTheme="majorEastAsia" w:hAnsiTheme="majorEastAsia" w:eastAsiaTheme="majorEastAsia" w:cstheme="majorEastAsia"/>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926E0D7">
            <w:pPr>
              <w:jc w:val="center"/>
              <w:rPr>
                <w:rFonts w:hint="eastAsia" w:asciiTheme="majorEastAsia" w:hAnsiTheme="majorEastAsia" w:eastAsiaTheme="majorEastAsia" w:cstheme="majorEastAsia"/>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3B9B0FA">
            <w:pPr>
              <w:jc w:val="center"/>
              <w:rPr>
                <w:rFonts w:hint="eastAsia" w:asciiTheme="majorEastAsia" w:hAnsiTheme="majorEastAsia" w:eastAsiaTheme="majorEastAsia" w:cstheme="majorEastAsia"/>
                <w:i w:val="0"/>
                <w:iCs w:val="0"/>
                <w:color w:val="000000"/>
                <w:sz w:val="18"/>
                <w:szCs w:val="18"/>
                <w:u w:val="none"/>
              </w:rPr>
            </w:pPr>
          </w:p>
        </w:tc>
      </w:tr>
      <w:tr w14:paraId="7A0535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E790DF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D57CAD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网络半球摄像机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2DAED4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海康威视</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4DBC62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浙江</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13744E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在2560x1440@25fps下，码率设定为2Mbps，清晰度不小于1400TVL。</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内置1颗CPU、GPU、NPU于一体的芯片。</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补光灯灯杯采用双层透镜结构，外表平面为柔光层，采用复眼式微透镜阵列，具有六边形阵列纹路;下层束光层为鳞甲TIR透镜，内壁具有鳞甲阵列纹路。</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补光灯开启后，灯光应为椭圆形形状，且补光灯均匀无波纹状、圆环状、麻点状、条纹状和不规则亮斑。</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开启补光灯，可识别距离样机30m处人体轮廓。</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具有日夜场景自适应功能，在白天和夜晚环境下，样机均可输出彩色图像，在夜晚自动开启补光灯条件下，夜晚图像清晰度应不低于白天图像清晰度的95%。</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具有AI-ISP图像质量提升功能，在低照度环境下，可自动调节预览场景视频画面中人脸、人体、车辆等目标及预览场景视频画面的区域曝光、亮度、色彩饱和度、对比度、锐度等。</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可通过IE浏览器设置码流套餐为画质优先、均衡模式、存储优先及自定义4种类型。</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当智能分析行为类型为移动侦测，报警目标设置为人形时，仅当检测场景中出现人形时触发报警，在设定区域内出现以下情况时，不触发报警：光线明暗变化、篮球滚动、狗行走、树摇晃、旗帜飘动、车辆。</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采用DC12V或POE供电。</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10A0E7B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54068AF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74</w:t>
            </w:r>
          </w:p>
        </w:tc>
      </w:tr>
      <w:tr w14:paraId="40CA53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00A342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321467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人脸抓拍摄像机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2DC0BA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海康威视</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E998D2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浙江</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6EC101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7T轻智能筒型摄像机</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海康威视轻智能筒型网络摄像机，支持鳞镜补光、F1.0光圈镜头，夜间成像效果更出色</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采用1/1.8"背照式传感器，相比传统摄像机前照式传感器，增加的进光量对图像质量有明显的改善作用，F1.0超大光圈镜头，日夜臻全彩成像</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支持智能资源模式：人脸抓拍（默认），Smart事件，热度图，人数统计，道路监控，普通监控</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适用于混行道路、重点出入口、园区、路口路段等需要进行人车管理的场景</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鳞镜补光：采用隐藏式灯珠设计，通过鳞甲密布排列形成的镜面反射出光，见光不见灯；增加发光面积，降低聚光效果，补光柔和均匀</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Smart录像：支持断网续传功能保证录像不丢失，配合Smart NVR/SD卡实现事件录像的智能后检索、分析和浓缩播放，Smart编码：支持低码率、低延时、ROI感兴趣区域增强编码、SVC自适应编码技术，支持Smart265编码</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系统功能：支持开放型网络视频接口、ISAPI、GB/T28181和E-HOME协议接入；支持三码流技术，支持同时20路取流；支持萤石平台接入</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宽动态：支持宽动态范围达120 dB，适合逆光环境监控</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图像相关：支持400万像素 @60 fps实时帧率，图像更流畅；支持透雾，电子防抖，并具有多种白平衡模式，适合各种场景需求</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安全服务：支持三级用户权限管理，支持授权的用户和密码，支持IP地址过滤</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接口功能：内置MicroSD/MicroSDHC/MicroSDXC插槽，最大支持512 GB；支持10 M/100 M自适应网口；支持一对报警输入输出</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支持电量检测：支持设备功耗检测，支持设备功耗报表展示，报表类型支持日报表和周报表（默认日报表，单位瓦时（Wh））</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Smart事件模式：徘徊侦测，人员聚集侦测，快速运动侦测，停车侦测，物品拿取侦测，物品遗留侦测，场景变更侦测，音频陡升侦测，音频陡降侦测，音频有无侦测，虚焦侦测，支持联动声光预警</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传感器类型：1/1.8" Progressive Scan CMOS</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最低照度：彩色：0.0005 Lux @（F1.0，AGC ON），0 Lux with Light</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xml:space="preserve">宽动态：120 dB </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焦距&amp;视场角：2.8 mm：水平视场角：105.7°，垂直视场角：57.3°，对角视场角：124.9°</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4 mm：水平视场角：88.7°，垂直视场角：44.7°，对角视场角：107.5°</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6 mm：水平视场角：54.8°，垂直视场角：29.2°，对角视场角：64.2°</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xml:space="preserve">8 mm：水平视场角：40.7°，垂直视场角：22.9°，对角视场角：46.6° </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补光灯类型：鳞镜补光，暖白光，4颗灯珠</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补光距离：白光：普通监控：最远可达30 m，人脸抓拍/识别：最远可达5 m</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xml:space="preserve">防补光过曝：支持防补光过曝开启和关闭，开启下支持自动和手动，手动支持根据距离等级控制补光灯亮度 </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最大图像尺寸：2560 × 1440</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xml:space="preserve">视频压缩标准：H.265/H.264/MJPEG </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网络：1个RJ45 10 M/100 M自适应以太网口</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SD卡扩展：内置MicroSD/MicroSDHC/MicroSDXC 插槽，最大支持512 GB</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音频：1路输入（Line in），1路输出（Line out），2个内置麦克风，1个内置扬声器</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xml:space="preserve">报警：1路输入，1路输出（报警输入支持开关量，报警输出最大支持DC12 V，30 mA） </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xml:space="preserve">RS-485：1个RS-485接口，半双工模式，支持自适应HIKVISION，PELCO-P和PELCO-D协议 </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复位：支持</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xml:space="preserve">电源输出：支持DC12 V，100 mA </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xml:space="preserve">接口类型：外甩线 </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产品尺寸：180.3 × 99.2 × 94 mm</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包装尺寸：315 × 137 × 141 mm</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设备重量：750 g</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带包装重量：1080 g</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存储温湿度：-30 °C~60 °C，湿度小于95%（无凝结）</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启动和工作温湿度：-30 °C~60 °C，湿度小于95%（无凝结）</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电流及功耗：DC：12 V，1.1 A，最大功耗：13.2 W</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PoE：802.3at，42.5 V~57 V，0.35 A~0.26 A，最大功耗：14.7 W</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供电方式：DC：12 V ± 20%，支持防反接保护</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PoE：802.3at，Type 2，Class 4</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电源接口类型：3芯电源接口</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xml:space="preserve">线缆长度：35 cm </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xml:space="preserve">防护：IP67 </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6EDE42A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7BE636D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8</w:t>
            </w:r>
          </w:p>
        </w:tc>
      </w:tr>
      <w:tr w14:paraId="649139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A38DB4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EB6163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网络摄像机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65A9DE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海康威视</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0519EC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浙江</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63C8F6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在2560x1440@25fps下，码率设置为2Mbps，清晰度不小于1400TVL。</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内置1颗CPU、GPU、NPU于一体的芯片。</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补光灯灯杯采用双层透镜结构，外表平面为柔光层，采用复眼式微透镜阵列，具有六边形阵列纹路;下层束光层为鳞甲TIR透镜，内壁具有鳞甲阵列纹路。</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补光灯开启后，灯光应为椭圆形形状，且补光灯均匀无波纹状、圆环状、麻点状、条纹状和不规则亮斑。</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可通过IE浏览器或客户端开启白光补光。</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在低照环境下，开启补光灯，样机可识别距离样机50m处人体轮廓。</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具有日夜场景自适应功能，在白天和夜晚环境下，样机均可输出彩色图像，在夜晚自动开启补光灯条件下，夜晚图像清晰度应不低于白天图像清晰度的95%。</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具有AI-ISP图像质量提升功能，在低照度环境下，可自动调节预览场景视频画面中人脸、人体、车辆等目标及预览场景视频画面的区域曝光、亮度、色彩饱和度、对比度、锐度等。</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可通过IE浏览器设置码流套餐为画质优先、均衡模式、存储优先及自定义4种类型。</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支持DC12V或POE供电。</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4A0C4E0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4AE09E5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13</w:t>
            </w:r>
          </w:p>
        </w:tc>
      </w:tr>
      <w:tr w14:paraId="08A262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57D89A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A6DE98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人脸抓拍摄像机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7438DA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海康威视</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D7414A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浙江</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4C40D8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7T轻智能筒型摄像机</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海康威视轻智能筒型网络摄像机，支持鳞镜补光、F1.0光圈镜头，夜间成像效果更出色</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采用1/1.8"背照式传感器，相比传统摄像机前照式传感器，增加的进光量对图像质量有明显的改善作用，F1.0超大光圈镜头，日夜臻全彩成像</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支持智能资源模式：人脸抓拍（默认），Smart事件，热度图，人数统计，道路监控，普通监控</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适用于混行道路、重点出入口、园区、路口路段等需要进行人车管理的场景</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鳞镜补光：采用隐藏式灯珠设计，通过鳞甲密布排列形成的镜面反射出光，见光不见灯；增加发光面积，降低聚光效果，补光柔和均匀</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Smart录像：支持断网续传功能保证录像不丢失，配合Smart NVR/SD卡实现事件录像的智能后检索、分析和浓缩播放，Smart编码：支持低码率、低延时、ROI感兴趣区域增强编码、SVC自适应编码技术，支持Smart265编码</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系统功能：支持开放型网络视频接口、ISAPI、GB/T28181和E-HOME协议接入；支持三码流技术，支持同时20路取流；支持萤石平台接入</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宽动态：支持宽动态范围达120 dB，适合逆光环境监控</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图像相关：支持400万像素 @60 fps实时帧率，图像更流畅；支持透雾，电子防抖，并具有多种白平衡模式，适合各种场景需求</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安全服务：支持三级用户权限管理，支持授权的用户和密码，支持IP地址过滤</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接口功能：内置MicroSD/MicroSDHC/MicroSDXC插槽，最大支持512 GB；支持10 M/100 M自适应网口；支持一对报警输入输出</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支持电量检测：支持设备功耗检测，支持设备功耗报表展示，报表类型支持日报表和周报表（默认日报表，单位瓦时（Wh））</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Smart事件模式：徘徊侦测，人员聚集侦测，快速运动侦测，停车侦测，物品拿取侦测，物品遗留侦测，场景变更侦测，音频陡升侦测，音频陡降侦测，音频有无侦测，虚焦侦测，支持联动声光预警</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传感器类型：1/1.8" Progressive Scan CMOS</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最低照度：彩色：0.0005 Lux @（F1.0，AGC ON），0 Lux with Light</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xml:space="preserve">宽动态：120 dB </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焦距&amp;视场角：2.8 mm：水平视场角：105.7°，垂直视场角：57.3°，对角视场角：124.9°</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4 mm：水平视场角：88.7°，垂直视场角：44.7°，对角视场角：107.5°</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6 mm：水平视场角：54.8°，垂直视场角：29.2°，对角视场角：64.2°</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xml:space="preserve">8 mm：水平视场角：40.7°，垂直视场角：22.9°，对角视场角：46.6° </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补光灯类型：鳞镜补光，暖白光，4颗灯珠</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补光距离：白光：普通监控：最远可达30 m，人脸抓拍/识别：最远可达5 m</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xml:space="preserve">防补光过曝：支持防补光过曝开启和关闭，开启下支持自动和手动，手动支持根据距离等级控制补光灯亮度 </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最大图像尺寸：2560 × 1440</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xml:space="preserve">视频压缩标准：H.265/H.264/MJPEG </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网络：1个RJ45 10 M/100 M自适应以太网口</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SD卡扩展：内置MicroSD/MicroSDHC/MicroSDXC 插槽，最大支持512 GB</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音频：1路输入（Line in），1路输出（Line out），2个内置麦克风，1个内置扬声器</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xml:space="preserve">报警：1路输入，1路输出（报警输入支持开关量，报警输出最大支持DC12 V，30 mA） </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xml:space="preserve">RS-485：1个RS-485接口，半双工模式，支持自适应HIKVISION，PELCO-P和PELCO-D协议 </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复位：支持</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xml:space="preserve">电源输出：支持DC12 V，100 mA </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xml:space="preserve">接口类型：外甩线 </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产品尺寸：180.3 × 99.2 × 94 mm</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包装尺寸：315 × 137 × 141 mm</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设备重量：750 g</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带包装重量：1080 g</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存储温湿度：-30 °C~60 °C，湿度小于95%（无凝结）</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启动和工作温湿度：-30 °C~60 °C，湿度小于95%（无凝结）</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电流及功耗：DC：12 V，1.1 A，最大功耗：13.2 W</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PoE：802.3at，42.5 V~57 V，0.35 A~0.26 A，最大功耗：14.7 W</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供电方式：DC：12 V ± 20%，支持防反接保护</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PoE：802.3at，Type 2，Class 4</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电源接口类型：3芯电源接口</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xml:space="preserve">线缆长度：35 cm </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xml:space="preserve">防护：IP67 </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026038C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0DE9515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8</w:t>
            </w:r>
          </w:p>
        </w:tc>
      </w:tr>
      <w:tr w14:paraId="64C309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CBC0D8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8CF466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交换机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528566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海康威视</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ED4A6F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浙江</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C578BE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配置：可用千兆PoE电口数量≥24，千兆光口数量≥2</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交换容量≥56Gbps，转发性能≥41.67Mpps</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支持通过管理平台和手机APP在交换机网络断开、电源故障、端口故障等异常情况时，能实时显示交换机告警内容</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支持通过管理平台和手机APP对交换机的端口进行速率、流控、使能配置及实时收发速率、峰值收发速率统计</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支持通过管理平台和手机APP对交换机的VLAN功能进行配置</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支持通过管理平台和手机APP对交换机进行POE功率管理，包括监控整机/端口功率，开启/关闭POE功能，支持自适应802.3af/at供电标准，整机最大输出功率≥370W，支持POE 过载保护/过压保护功能，支持POE上电/下电功率管理功能，支持POE看门狗功能</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支持链路聚合、QoS、STP/RSTP、端口镜像、端口隔离、风暴抑制功能，支持SNMP管理、LLDP功能，支持SNMP管理、LLDP功能</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浪涌（冲击）抗扰度符合GB/T17626.5</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支持工作温度范围为0℃-45℃</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支持64Bytes-1518Bytes下均能线速转发</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0DEB8D4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592111B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6</w:t>
            </w:r>
          </w:p>
        </w:tc>
      </w:tr>
      <w:tr w14:paraId="38AE2E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B8117E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6FBB15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光电模块</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6F4CB1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海康威视</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F3E781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浙江</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11DAB2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光纤参数</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光纤接口：</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LC</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光纤类型：</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单模双纤</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传输距离：</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10千米</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波长：</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TX/RX1310nm</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发射功率：</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-9～-3dBm</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接收灵敏度：</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＜-23dBm</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传输速率：</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1G</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通用参数</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工作温度：</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0 °C - 70 °C</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产品执行标准(具体版本号以标签为准)：</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Q/BFW 162</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3F8CD22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对</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7A4BB0D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6</w:t>
            </w:r>
          </w:p>
        </w:tc>
      </w:tr>
      <w:tr w14:paraId="4AFBB1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1DC3A8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4EBE09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支架（壁装）</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324C18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国产</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693BD2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1EFD8E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壁 装</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45E9904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05FA1C9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12</w:t>
            </w:r>
          </w:p>
        </w:tc>
      </w:tr>
      <w:tr w14:paraId="67DEFC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5B5318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EDD9FE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支架（壁装）</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C74FB4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国产</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E2E080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DEF594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壁 装</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4DECE02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0568E80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82</w:t>
            </w:r>
          </w:p>
        </w:tc>
      </w:tr>
      <w:tr w14:paraId="09152A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D22C4D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D0AF76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硬盘录像机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A3CE07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海康威视</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42A5D9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浙江</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FB90CB8">
            <w:pPr>
              <w:keepNext w:val="0"/>
              <w:keepLines w:val="0"/>
              <w:widowControl/>
              <w:suppressLineNumbers w:val="0"/>
              <w:spacing w:after="200" w:afterAutospacing="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具有2个HDMI接口、2个VGA接口、2个RJ45千兆网络接口、2个USB2.0接口、2个USB3.0接口、1个RS232接口、1个RS485接口（可接入RS485键盘）；具有1路音频输入接口、2路音频输出接口、16路报警输入接口、4路报警输出接口，可内置8块SATA接口硬盘；</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可接入1T、2T、3T、4T、6T、8T、10T、12TB容量的SATA接口硬盘；</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支持最大接入带宽320Mbps，最大存储带宽320Mbps，最大转发带宽160Mbps</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可同时解码输出16路2MP、H.265编码、25fps、1920×1080格式的视频图像</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具有存储安全保障功能，当存储压力过高或硬盘出现性能不足时，可优先录像业务存储；</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支持本地和远程进行IPv6配置，IPv6支持设置多种模式：路由公告、自动获取、手动配置；支持以IPV6方式登录、取流、配置、检索等功能；</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支持本地预览权限的配置，设置权限后的通道只有登录后才会出现预览画面；支持远程预览加密，只有输入密钥才能解开视频；</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支持密码复杂度等级显示；设备密码不允许明文显示和拷贝操作；并支持通过安全问题恢复密码，密码重置功能可开启或关闭。</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支持设备密码口令复杂度显示且密码需满足复杂度要求才可以设置成功，密码口令中不能包含用户名、123、admin（不区分大小写）、连续四位及以上递增或递减数字（如1234、12345、4321 等）、连续四位及以上相同字符简单口令（如1111、8888、aaaa等）。</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支持用户二次认证机制，设备恢复默认配置、格式化硬盘、密码重置、用户修改、录像回放、录像下载等关键操作需进行用户二次认证。</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D74882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E2E941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w:t>
            </w:r>
          </w:p>
        </w:tc>
      </w:tr>
      <w:tr w14:paraId="45BB1F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BB191C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E68761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硬盘</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86D364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希捷、西数</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7BCA09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台湾</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E147F8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10T</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0BE8F1C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块</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7CB1B30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8</w:t>
            </w:r>
          </w:p>
        </w:tc>
      </w:tr>
      <w:tr w14:paraId="2496A8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2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15CEFE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6CDF2B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边缘计算主机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746830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海康威视</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AC11A5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浙江</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8DD822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5合1 AI融合巡检，集成人、车、物、环境、AIOP 5大类多种算法于一体</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输入带宽：≥400Mbps</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输出带宽：≥400Mbps</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接入能力：≥64路H.264、H.265格式高清码流接入</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高性能模式：仅部署小模型</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超高精度模式：仅部署大模型。</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实时视频分析：对通道中的视频流进行实时智能分析。</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轮巡视频分析：对多个通道中的视频流轮流进行智能分析。</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定时抓图分析：对通道中的视频流进行定时抓图并对抓取的图片进行智能分析。</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离线图片分析：对从设备界面上传的图片或从平台下发的离线图片/URL链接进行智能分析。</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报警图片分析：对前端IPC的抓拍图片进行二次智能分析。</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中心流式任务：在业务平台上对下发的取流地址任务进行展示和操作。</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当接收到支持AI算法摄像机给出的报警后，会将报警结果发送给具备大模型算法的设备进行二次分析；并将二次分析结果上报给平台。</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支持离线模型和在线模型两种模型导入方式，支持第三方算法插件的导入和管理；</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可显示模型名称、有效期、模型标签及模型版本；</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AI规则类型支持区域目标异常状态检测、跨线目标检测、区域交叠比异常检测、组合规则、全分析规则、跨线目标统计、区域目标数统计、区域交叠比统计。AI规则参数支持持续时间、报警间隔，最大报警数量、尺寸过滤、静止过滤、运动过滤、灵敏度、置信度</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接入普通IPC，支持在预览画面中展示智能信息，支持实时展示目标对象，目标属性，目标置信度，目标ID，目标位置框信息，并且智能信息能够紧跟目标移动；预览画面中展示智能信息颜色可配置（常规时绿色，报警时变成红色），字体大小可配置</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支持导入视觉大模型进行分析，支持视频分析、图片分析、图片二次分析过滤</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支持音频设备与视频设备独立管理，支持网络拾音器的接入、校时</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289E2A6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001AE92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r>
      <w:tr w14:paraId="15DB89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F4A622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E1C03E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硬盘</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38294B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希捷</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DE4038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台湾</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5A3A4D7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6T</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7176459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块</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1531A8B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r>
      <w:tr w14:paraId="31F649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B5DEB6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48E2A6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汇聚交换机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25A5A4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锐捷</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7DB3AA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福建</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9F19A2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二层网管交换机，交换容量336Gbps，包转发率78Mpps，8个10/100/1000Mbps自适应电口+16个1000Mbps SFP光口，金属外壳，6kV防雷，机架式交换机。支持VLAN划分、ACL、端口聚合、QoS等功能，支持EWEB/APP/MACC远程管理</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5622260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027C61B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r>
      <w:tr w14:paraId="48EFAB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22BE14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C82167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核心交换机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BFD708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锐捷</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FDCA74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福建</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E616F1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RG-NBS6002主机箱，1U高度双槽位设计，搭配M6000系列板卡使用，支持四种光电板卡，最高实现11种端口形态组合。交换容量758Gbps/7.58Tbps，包转发速率252Mpps 。最大可支持600台200万高清像素摄像头接入。支持静态路由、链路聚合、端口镜像、ACL等功能。支持交换机自组网，支持睿易APP和MACC云平台远程管理RG-NBS6002配套业务板卡，带16个千兆电口8个千兆光口和2个万兆光口RG-NBS6002配套电源</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D69960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3D737C7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r>
      <w:tr w14:paraId="513916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41E7ED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91BF65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55寸监控视器</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48F9D4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威普森</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0756B6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88629A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 xml:space="preserve"> 1. 接入分辨率：3840×2160（4K），2560×1440（2K），1920×1080及以下；</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xml:space="preserve"> 2. 屏幕比例：16:9；可视面积：1218×685mm；亮度：400cd/m²；</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xml:space="preserve"> 3. 对比度：3000:1；可视角：全视角；响应时间：5ms；</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xml:space="preserve"> 4. 屏接口：V-by-one，最佳分辨率：3840×2160；</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xml:space="preserve"> 5. 接口：2*HDMI、1*VGA、1*DVI、1*USB、1*AV in；标配：喇叭、HDMI线、遥控</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xml:space="preserve"> 6. 单包尺寸： 1310×145×827mm；外箱2台/箱：1325×310×852mm</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910459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块</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7D89894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w:t>
            </w:r>
          </w:p>
        </w:tc>
      </w:tr>
      <w:tr w14:paraId="362FBA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2B16E4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92FFD9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监视器支架（壁装）</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5B7101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威普森</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F88C7F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6E8308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壁 装</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351F3A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268F112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w:t>
            </w:r>
          </w:p>
        </w:tc>
      </w:tr>
      <w:tr w14:paraId="621709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87BF0C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175E01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Style w:val="4"/>
                <w:rFonts w:hint="eastAsia" w:asciiTheme="majorEastAsia" w:hAnsiTheme="majorEastAsia" w:eastAsiaTheme="majorEastAsia" w:cstheme="majorEastAsia"/>
                <w:sz w:val="18"/>
                <w:szCs w:val="18"/>
                <w:lang w:val="en-US" w:eastAsia="zh-CN" w:bidi="ar"/>
              </w:rPr>
              <w:t>HDMI 线 4K</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8B2E77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威普森</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A6876A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6E36B0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10米4K</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2878B6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36B770D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4</w:t>
            </w:r>
          </w:p>
        </w:tc>
      </w:tr>
      <w:tr w14:paraId="208335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01841C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F2087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服务器</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2BA071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海康威视</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7DE5EE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浙江</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7A032D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技术规格：2U海光3000双路标准机架式服务器</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CPU：配置2颗 C86架构HYGON 3350处理器，单处理器物理核心数≥8核，主频≥3.0 GHz，末级缓存容量≥16 MB，线程数≥16线程，支持内存的最高速率≥3200 MHz，通道数≥2，位宽≥64；</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内存：配置64G DDR4，8根内存插槽，最大可支持扩展至1TB；</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硬盘：2块600G 10K SAS硬盘（Raid1），前置最大可选支持12块3.5寸(兼容2.5寸)热插拔SATA/SAS硬盘，后置最大可选支持2块2.5寸热插拔SATA/SAS硬盘，内置最大可选支持2块2.5寸非热插拔SATA SSD硬盘，板载最大可选支持1个SATA M.2硬盘</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阵列卡：配置SAS_HBA卡（支持RAID 0/1/10）</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PCIE扩展：最大支持4个标准PCIE插槽；</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网口：标配板载2个千兆电口和2个PCIE千兆电口，可选配置2个万兆网口，支持选配10GbE SFP+等多种网络接口</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其他接口：标配1个IPMI RJ-45管理接口，位于机箱后部；7个USB 3.0接口 4个位于机箱后部，2个位于机箱前部，1个位于机箱内部；2个VGA接口 1个位于机箱前部，1个位于机箱后部；</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电源：配置550W（1+1）高效铂金CRPS冗余电源</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D95C64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61B53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r>
      <w:tr w14:paraId="5A82BF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DA86DF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49142C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iSecure Center综合安防管理平台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EF33A6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海康威视</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3EEC97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浙江</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5A293D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【功能介绍】</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一、提供门禁权限管理应用</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1、支持按组织、设备、设备分组、人员、人员分组、规则6种方式完成通行权限配置</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2、支持设置权限有效期、计划模板、假日计划；</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3、支持按人员特征属性生成人员分组，如证件类型、性别等；</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4、支持权限自动下发、增量下发、初始化下发；</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5、支持按时段配置门的常开常闭状态；</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6、支持认证方式设置，可按不同时段设置不同的认证方式，如刷卡+人脸、刷卡+指纹；</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7、支持首卡常开，刷首卡可使门保持常开至常开时间段结束，若此期间再次刷首卡，门恢复正常状态；</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8、支持限制出入名单管理（名单内人员无法进入）、胁迫卡（正常开门并上报胁迫报警）、超级用户（不受限于门常闭、刷卡+密码认证需要密码确认的规则，刷卡直接开门）；</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9、针对刷卡开门方式，即使卡片权限未同步到设备，也可通过中心平台完成权限认证开门。</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10、支持按门禁点、人员、组织、区域等多维度，综合查询权限配置、下发状态等信息；</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11、支持根据平台及设备的权限数据进行门禁权限一致性核对</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12、支持在权限任务中心中查看下载进度，包括正在计算设备数、正在下发设备数、当前下发进度、当前下发速度(个/分钟)、剩余下发时间</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13、支持设置人员N天未进出时自动冻结权限</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二、视频预览</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1、支持视频实时预览能力，实现预览窗口布局切换、预览画面自适应及全屏切换；</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2、支持云台控制、实时抓图、紧急录像、即时回放、主子码流切换、声音开启\关闭、辅屏预览（1个辅屏）、对讲、广播、报警输出控制的能力；</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3、支持智能规则展示的能力（如：针对热成像设备温度信息实时展示）；</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4、支持资源视图管理能力，以视图形式管理监控点、视频预览轮巡等自定义资源组，其中视图类型包含公有视图和私有视图；</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5、支持全景视频监控预览能力，支持球型鹰眼、全景摄像机的全景模式；</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8079AD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B8385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r>
      <w:tr w14:paraId="70F658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38D8A1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B4C4B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电脑</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1CA762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联想</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8F2E2A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北京</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CB3B4A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 xml:space="preserve"> I5-14400  16G 512G 无光驱 加GT1030-4G独显 DOS 配23.8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3DE12A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E0799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r>
      <w:tr w14:paraId="6A4CF3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8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899EBB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4F2904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硬盘录像机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B1512B9">
            <w:pPr>
              <w:jc w:val="center"/>
              <w:rPr>
                <w:rFonts w:hint="eastAsia" w:asciiTheme="majorEastAsia" w:hAnsiTheme="majorEastAsia" w:eastAsiaTheme="majorEastAsia" w:cstheme="majorEastAsia"/>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9C7C794">
            <w:pPr>
              <w:jc w:val="center"/>
              <w:rPr>
                <w:rFonts w:hint="eastAsia" w:asciiTheme="majorEastAsia" w:hAnsiTheme="majorEastAsia" w:eastAsiaTheme="majorEastAsia" w:cstheme="majorEastAsia"/>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C72C190">
            <w:pPr>
              <w:keepNext w:val="0"/>
              <w:keepLines w:val="0"/>
              <w:widowControl/>
              <w:suppressLineNumbers w:val="0"/>
              <w:spacing w:after="200" w:afterAutospacing="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具有1个HDMI接口、1个VGA接口、2个RJ45千兆网络接口；具有1路音频输入接口、1路音频输出接口、4路报警输入接口、1路报警输出接口，可内置2块SATA接口硬盘；</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可接入1T、2T、3T、4T、6T、8T、10T、12TB容量的SATA接口硬盘；</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支持最大接入带宽256Mbps，最大存储带宽256Mbps，最大转发带宽160Mbps;</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可同时解码输出24路2MP、H.265编码、25fps、1920×1080格式的视频图像;</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具有存储安全保障功能，当存储压力过高或硬盘出现性能不足时，可优先录像业务存储；</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支持本地和远程进行IPv6配置，IPv6支持设置多种模式：路由公告、自动获取、手动配置；支持以IPV6方式登录、取流、配置、检索等功能；</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可定期自动检测样机版本，检测到版本更新时，可提示是否进行在线升级；</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支持本地预览权限的配置，设置权限后的通道只有登录后才会出现预览画面；支持远程预览加密，只有输入密钥才能解开视频；</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支持密码复杂度等级显示；设备密码不允许明文显示和拷贝操作；并支持通过安全问题恢复密码，密码重置功能可开启或关闭;</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5BFBE8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03ABBC6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w:t>
            </w:r>
          </w:p>
        </w:tc>
      </w:tr>
      <w:tr w14:paraId="0E7D47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8D9072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B15E62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硬盘</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C98008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希捷、西数</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80652F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台湾</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F6CDB5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4T</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C4E2E0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块</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71156A5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w:t>
            </w:r>
          </w:p>
        </w:tc>
      </w:tr>
      <w:tr w14:paraId="64076C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A835A1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244DC7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交换机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6CBE14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海康威视</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FD0842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浙江</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A2356F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 12个千兆电口，12个千兆光口</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交换容量：56 Gbps，包转发率：41.66 Mpps</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支持APP与本地客户端管理，一个平台管理安防和网络</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APP支持快速打标签、网络拓扑、配置VLAN</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支持6KV防浪涌</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支持机架式安装</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E34C6B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78DF36D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w:t>
            </w:r>
          </w:p>
        </w:tc>
      </w:tr>
      <w:tr w14:paraId="331118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42B0DE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72DDE3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POE交换机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E6F1A5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海康威视</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B2AD55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浙江</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8E4A8F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 4个千兆PoE电口，2个千兆电口</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交换容量：14Gbps，包转发率：10.42Mpps</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符合IEEE802.3af/at供电标准，整机PoE功率60W</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支持易调试APP管理，一个APP管理安防和网络</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APP展示网络拓扑、链路拥塞定位、重启PoE、配置VLAN</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支持桌面/壁挂式安装</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3D277A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46E81CF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w:t>
            </w:r>
          </w:p>
        </w:tc>
      </w:tr>
      <w:tr w14:paraId="5125CE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8CBFD4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3CBBD5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光电模块</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0CDC3A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海康威视</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F87107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浙江</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EED927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光纤参数</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光纤接口：</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LC</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光纤类型：</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单模双纤</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传输距离：</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10千米</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波长：</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TX/RX1310nm</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发射功率：</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-9～-3dBm</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接收灵敏度：</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＜-23dBm</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传输速率：</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1G</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通用参数</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工作温度：</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0 °C - 70 °C</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产品执行标准(具体版本号以标签为准)：</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Q/BFW 162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B8DF5E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对</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7F26A1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9</w:t>
            </w:r>
          </w:p>
        </w:tc>
      </w:tr>
      <w:tr w14:paraId="2B8FFE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A0F0F8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DAD1B3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55寸监控视器</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B435FD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威普森</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85A976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E55FD9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 xml:space="preserve"> 1. 接入分辨率：3840×2160（4K），2560×1440（2K），1920×1080及以下；</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xml:space="preserve"> 2. 屏幕比例：16:9；可视面积：1218×685mm；亮度：400cd/m²；</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xml:space="preserve"> 3. 对比度：3000:1；可视角：全视角；响应时间：5ms；</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xml:space="preserve"> 4. 屏接口：V-by-one，最佳分辨率：3840×2160；</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xml:space="preserve"> 5. 接口：2*HDMI、1*VGA、1*DVI、1*USB、1*AV in；标配：喇叭、HDMI线、遥控</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xml:space="preserve"> 6. 单包尺寸： 1310×145×827mm；外箱2台/箱：1325×310×852mm</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FAFE28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块</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3B6D84B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w:t>
            </w:r>
          </w:p>
        </w:tc>
      </w:tr>
      <w:tr w14:paraId="124ADD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25FA43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58C070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监视器支架（壁装）</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5BA469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威普森</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7B34DD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980CDF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壁 装</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0CC191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33AB500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w:t>
            </w:r>
          </w:p>
        </w:tc>
      </w:tr>
      <w:tr w14:paraId="39E7EB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4"/>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1B5633">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二、门禁系统</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1EA412B">
            <w:pPr>
              <w:jc w:val="center"/>
              <w:rPr>
                <w:rFonts w:hint="eastAsia" w:asciiTheme="majorEastAsia" w:hAnsiTheme="majorEastAsia" w:eastAsiaTheme="majorEastAsia" w:cstheme="majorEastAsia"/>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EF2B858">
            <w:pPr>
              <w:jc w:val="center"/>
              <w:rPr>
                <w:rFonts w:hint="eastAsia" w:asciiTheme="majorEastAsia" w:hAnsiTheme="majorEastAsia" w:eastAsiaTheme="majorEastAsia" w:cstheme="majorEastAsia"/>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49D79A6A">
            <w:pPr>
              <w:jc w:val="center"/>
              <w:rPr>
                <w:rFonts w:hint="eastAsia" w:asciiTheme="majorEastAsia" w:hAnsiTheme="majorEastAsia" w:eastAsiaTheme="majorEastAsia" w:cstheme="majorEastAsia"/>
                <w:i w:val="0"/>
                <w:iCs w:val="0"/>
                <w:color w:val="000000"/>
                <w:sz w:val="18"/>
                <w:szCs w:val="18"/>
                <w:u w:val="none"/>
              </w:rPr>
            </w:pPr>
          </w:p>
        </w:tc>
      </w:tr>
      <w:tr w14:paraId="7ACF67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6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26CE19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A5E654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经销型智能门禁产品</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D57A3F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海康威视</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E9B4EE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浙江</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77C32D2">
            <w:pPr>
              <w:keepNext w:val="0"/>
              <w:keepLines w:val="0"/>
              <w:widowControl/>
              <w:suppressLineNumbers w:val="0"/>
              <w:spacing w:after="200" w:afterAutospacing="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外壳防护等级满足IP66，结构后壳防破坏能力应满足IK07的要求；屏幕防破坏能力应满足IK04的要求。</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硬件接口：1.LAN接口、2.RS485接口×1、3.韦根接口×1、4.TYPE-A接口×1、5.门锁I/O输出×1、6.门磁I/O输入×1、7.开门按钮I/O输入×1、8.报警I/O输出（常开、常闭各1路）×1、9.报警I/O输入×2</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用户容量：≥20000</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人脸容量：≥20000</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卡片容量：≥50000</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事件容量：≥150000</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xml:space="preserve">密码容量：≥20000 </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设备应配备7英寸LCD触摸显示屏，分辨率不小于1024*600，屏幕最大亮度应≥300cd/m2</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设备应支持识读模块的扩展功能，形成一体化识别终端；2.扩展识读模块应支持身份证识读；3.身份证识读扩展模块应支持人证比对；4.扩展识读模块应支持热插拔连接。</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设备应支持广告节目编排播放，播放时间应能自定义；2.设备应支持图片、文字、视频广告节目播放。</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应支持通过WEB进行设备各项功能参数配置。</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设备应支持防假体攻击功能，对视频、电子照片、打印照片、头模、3D模型攻击应能防伪。</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设备应能在管理中心远程视频预览。2.设备应能与管理平台或客户端中心、室内机、管理机、APP进行可视对讲功能；3.设备应能配置一键呼叫管理机或室内机进行对讲功能。</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设备应支持通过https协议传输数据。</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应能采用脱敏方式（隐藏姓名和工号信息）展示比对结果及用户信息。2.脱敏显示功能应能开启和关闭</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应支持在没有用户使用时，自动切换到屏保或息屏待机状态</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B5A112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3982A5A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w:t>
            </w:r>
          </w:p>
        </w:tc>
      </w:tr>
      <w:tr w14:paraId="3EC831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570762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166B60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双门门禁控制器</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78ABA2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海康威视</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112FC8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浙江</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4A5AD2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管控门数：2门</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通讯方式：上行TCP/IP</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可接读卡器：RS485读卡器*4、Wiegand读卡器*4</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存储容量：10万张卡和20万记录存储</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门禁高级功能：支持多门互锁、单主机反潜回、多重卡认证等</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输入接口：门磁*2、开门按钮*2、Case输入*5、防拆*1、消防*1</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输出接口：开门继电器*2、报警继电器*4</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其他功能：带消防联动继电器接口</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工作电压：DC 12V（自带开关电源：220V输入，12V/100W输出）</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960275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658EE94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11</w:t>
            </w:r>
          </w:p>
        </w:tc>
      </w:tr>
      <w:tr w14:paraId="2D1D75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EAE015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6075A1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单门门禁控制器</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BBA2B5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海康威视</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00316B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浙江</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8B4BD6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管控门数：1门</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通讯方式：上行TCP/IP</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可接读卡器：RS485读卡器*2、Wiegand读卡器*2</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存储容量：10万张卡和20万记录存储</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门禁高级功能：支持单主机反潜回、多重卡认证等</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输入接口：门磁*1、开门按钮*1、Case输入*5、防拆*1、消防*1</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输出接口：开门继电器*1、报警继电器*4</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其他功能：带消防联动继电器接口</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工作电压：DC 12V（自带开关电源：220V输入，12V50W输出）</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ADEEEE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4601ACB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r>
      <w:tr w14:paraId="7F981E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4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DCCD5D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6C81F3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刷卡读卡器</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622A28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海康威视</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37A96C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浙江</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F0BEB4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认证方式：刷卡</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读卡频率：13.56MHz</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按键方式：无</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可识别卡：IC卡(支持扇区加密)、CPU卡序列号(不含加密功能)</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通讯方式：RS485+Wiegand</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同时支持RS485和韦根协议。</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支持防拆报警功能。</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工作电压：DC 12V</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功耗：≤2W</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安装方式：无底盒壁挂、86底盒、120底盒安装</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工作环境：IP65，室内外环境</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F7A32D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67F006B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46</w:t>
            </w:r>
          </w:p>
        </w:tc>
      </w:tr>
      <w:tr w14:paraId="44E63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24DC3C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EFF4CF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带机箱电源</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7A0B4D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海康威视</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7637B4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浙江</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610BFC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输入电压：100-240VAC；</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输出电压：12VDC；</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输出电流：4.17A；</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输出功率：50W；</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支持蓄电池接入（设备本身不含蓄电池，带机箱）；</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工作温度：-10℃-+50℃；</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工作湿度：＜95%；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9A16D4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7EEC0F8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12</w:t>
            </w:r>
          </w:p>
        </w:tc>
      </w:tr>
      <w:tr w14:paraId="263088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18C740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216788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电锁</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DFAA62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海康威视</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1B0974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浙江</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107E4E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 灵性锁(一端钥匙孔、一端旋钮)</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支持锁状态输出(上锁、开锁的状态)</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断电后锁舌保持断电前状态</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铁质锁壳(电镀枪灰色)、不锈钢锁舌、B级锁芯</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适配门厚度：40mm-80mm</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开锁后未开门，延时9秒后自动上锁；开门后再关门，自动上锁。规格参数</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锁头属性：</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单锁头</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断电操作：</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断电保持当前状态</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锁舌长度：</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20mm</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防水：</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不防水</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适用门型：</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木门、金属门</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锁信号：</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NC/NO/COM</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通用</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工作温度：</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-20～+55℃</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工作电压/电流：</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DC12V-18V/25mA(待机)；350mA(开关锁时)</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产品执行标准(具体版本号以标签为准)：</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GA/T 73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38A45D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3C15798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17</w:t>
            </w:r>
          </w:p>
        </w:tc>
      </w:tr>
      <w:tr w14:paraId="40C55B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CEE423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4EA57B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人脸录入仪</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E52CA1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海康威视</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103410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浙江</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8CF152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 400万CMOS</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图像清晰、细腻，最高分辨率为2560 × 1440</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采用低畸变镜头</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低照度，0.1 Lux@(F2.0, AGC ON)</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支持自动电子增益功能，亮度自适应</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内置麦克风，拾音清晰</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支持Type-A接口，标准USB2.0协议，免驱设计，即插即用</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支持自动聚焦</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1F47D5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2B02B47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r>
      <w:tr w14:paraId="3733BC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FBAFFA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E620E4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交换机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341C06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海康威视</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8343FA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浙江</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DAB6AD4">
            <w:pPr>
              <w:keepNext w:val="0"/>
              <w:keepLines w:val="0"/>
              <w:widowControl/>
              <w:suppressLineNumbers w:val="0"/>
              <w:spacing w:after="200" w:afterAutospacing="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配置：可用千兆电口数量≥24，千兆光口数量≥2</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交换容量≥56 Gbps，转发性能≥41.67 Mpps</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支持通过管理平台和手机APP对交换机进行远程控制、状态查看、远程升级和远程重启</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支持通过管理平台和手机APP在交换机网络断开、电源故障、端口故障等异常情况时，能实时显示交换机告警内容</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支持通过管理平台和手机APP对交换机的端口进行速率、流控、使能配置及实时收发速率、峰值收发速率统计</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支持通过管理平台和手机APP对交换机进行准入配置，识别接入终端并进行终端准入管控，阻止异常终端接入</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支持链路聚合、QoS、STP/RSTP、端口镜像、端口隔离、风暴抑制功能，支持SNMP管理、LLDP功能</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浪涌（冲击）抗扰度符合GB/T17626.5</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支持工作温度范围为0℃-45℃</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支持64Bytes-1518Bytes下均能线速转发</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674666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0A21EDE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3</w:t>
            </w:r>
          </w:p>
        </w:tc>
      </w:tr>
      <w:tr w14:paraId="66F297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C2A0A7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48DCE7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光电模块</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542D24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海康威视</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F3AFCB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浙江</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F75C4E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光纤参数</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光纤接口：</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LC</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光纤类型：</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单模双纤</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传输距离：</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10千米</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波长：</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TX/RX1310nm</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发射功率：</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-9～-3dBm</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接收灵敏度：</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＜-23dBm</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传输速率：</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1G</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通用参数</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工作温度：</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0 °C - 70 °C</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产品执行标准(具体版本号以标签为准)：</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Q/BFW 162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D8C964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对</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53189DE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3</w:t>
            </w:r>
          </w:p>
        </w:tc>
      </w:tr>
      <w:tr w14:paraId="245BC6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gridSpan w:val="4"/>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190FA8">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二、线材辅材敷设</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AA8DE51">
            <w:pPr>
              <w:jc w:val="center"/>
              <w:rPr>
                <w:rFonts w:hint="eastAsia" w:asciiTheme="majorEastAsia" w:hAnsiTheme="majorEastAsia" w:eastAsiaTheme="majorEastAsia" w:cstheme="majorEastAsia"/>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C4A9C41">
            <w:pPr>
              <w:jc w:val="center"/>
              <w:rPr>
                <w:rFonts w:hint="eastAsia" w:asciiTheme="majorEastAsia" w:hAnsiTheme="majorEastAsia" w:eastAsiaTheme="majorEastAsia" w:cstheme="majorEastAsia"/>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2E1983">
            <w:pPr>
              <w:jc w:val="center"/>
              <w:rPr>
                <w:rFonts w:hint="eastAsia" w:asciiTheme="majorEastAsia" w:hAnsiTheme="majorEastAsia" w:eastAsiaTheme="majorEastAsia" w:cstheme="majorEastAsia"/>
                <w:i w:val="0"/>
                <w:iCs w:val="0"/>
                <w:color w:val="000000"/>
                <w:sz w:val="18"/>
                <w:szCs w:val="18"/>
                <w:u w:val="none"/>
              </w:rPr>
            </w:pPr>
          </w:p>
        </w:tc>
      </w:tr>
      <w:tr w14:paraId="36AB7E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93AEB1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1C68C6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消防联动线</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54CBCB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讯诚</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4F7D61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74D9C4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NH-RVV2*1.0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75C545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米</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7C6A15D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800</w:t>
            </w:r>
          </w:p>
        </w:tc>
      </w:tr>
      <w:tr w14:paraId="7BB48D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9863E8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3A39A8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信号线</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0F882E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讯诚</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BECB5D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420EBA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RVV 4*1.0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D58BAB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米</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111318F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1600</w:t>
            </w:r>
          </w:p>
        </w:tc>
      </w:tr>
      <w:tr w14:paraId="78EDE1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3BC4A1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F20DDE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电源线</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A8529E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讯诚</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B28E01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20A141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RVV 3*1.0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D91F2A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米</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623C6EA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600</w:t>
            </w:r>
          </w:p>
        </w:tc>
      </w:tr>
      <w:tr w14:paraId="70F04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3A8D5C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F3E589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电源线</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847889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讯诚</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F30D82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3E9DB6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RVV3X2.5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4E5232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bottom"/>
          </w:tcPr>
          <w:p w14:paraId="6BF41F5D">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500</w:t>
            </w:r>
          </w:p>
        </w:tc>
      </w:tr>
      <w:tr w14:paraId="005C60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5AC109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2E1BBD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光缆</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6E1292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讯诚</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FBA3D1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8029E8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GYXTW-8B</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77F24B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bottom"/>
          </w:tcPr>
          <w:p w14:paraId="0980ABC1">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1500</w:t>
            </w:r>
          </w:p>
        </w:tc>
      </w:tr>
      <w:tr w14:paraId="069F30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2CF565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845D23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网线</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F5D7E9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讯诚</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13D1A2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DE07A5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超六类</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7DE883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bottom"/>
          </w:tcPr>
          <w:p w14:paraId="07C95F87">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5500</w:t>
            </w:r>
          </w:p>
        </w:tc>
      </w:tr>
      <w:tr w14:paraId="4E16B9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977F5D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bottom"/>
          </w:tcPr>
          <w:p w14:paraId="40AE2753">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9U机柜</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A8587F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跃达</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D1CC6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深圳</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AF4EFB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530*400*450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70BC42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bottom"/>
          </w:tcPr>
          <w:p w14:paraId="68BA2464">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w:t>
            </w:r>
          </w:p>
        </w:tc>
      </w:tr>
      <w:tr w14:paraId="2B4598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BCCA76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F52028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12U机柜</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81036F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跃达</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1009E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深圳</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53F419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530*400*600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6A659C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bottom"/>
          </w:tcPr>
          <w:p w14:paraId="503560CC">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w:t>
            </w:r>
          </w:p>
        </w:tc>
      </w:tr>
      <w:tr w14:paraId="085F5B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254BAC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bottom"/>
          </w:tcPr>
          <w:p w14:paraId="74D8B020">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12口终端盒LC 配满</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102650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讯诚</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DEBF4D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44E910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LC双工满配+耦合器+尾纤（12条）</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35ED9D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bottom"/>
          </w:tcPr>
          <w:p w14:paraId="41A06F60">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5</w:t>
            </w:r>
          </w:p>
        </w:tc>
      </w:tr>
      <w:tr w14:paraId="044BD3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C070E3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bottom"/>
          </w:tcPr>
          <w:p w14:paraId="10D59875">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48口满配ODF架</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AD151D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讯诚</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080C85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4E9B68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LC双工满配+耦合器+尾纤（48条）</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6267F8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bottom"/>
          </w:tcPr>
          <w:p w14:paraId="53EC4A94">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r>
      <w:tr w14:paraId="60433B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F5E707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AC668B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光纤跳线</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DF3190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讯诚</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4D0B1C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8BC298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光纤跳线LC-LC</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E796B9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对</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bottom"/>
          </w:tcPr>
          <w:p w14:paraId="4F5BEF5A">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25</w:t>
            </w:r>
          </w:p>
        </w:tc>
      </w:tr>
      <w:tr w14:paraId="395EB1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DE46C5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0232B2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光纤熔接检测</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0518B4C">
            <w:pPr>
              <w:jc w:val="center"/>
              <w:rPr>
                <w:rFonts w:hint="eastAsia" w:asciiTheme="majorEastAsia" w:hAnsiTheme="majorEastAsia" w:eastAsiaTheme="majorEastAsia" w:cstheme="majorEastAsia"/>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4F0CEF3">
            <w:pPr>
              <w:jc w:val="center"/>
              <w:rPr>
                <w:rFonts w:hint="eastAsia" w:asciiTheme="majorEastAsia" w:hAnsiTheme="majorEastAsia" w:eastAsiaTheme="majorEastAsia" w:cstheme="majorEastAsia"/>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0E1A09D">
            <w:pPr>
              <w:jc w:val="center"/>
              <w:rPr>
                <w:rFonts w:hint="eastAsia" w:asciiTheme="majorEastAsia" w:hAnsiTheme="majorEastAsia" w:eastAsiaTheme="majorEastAsia" w:cstheme="majorEastAsia"/>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207A10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点</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bottom"/>
          </w:tcPr>
          <w:p w14:paraId="67E277B0">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99</w:t>
            </w:r>
          </w:p>
        </w:tc>
      </w:tr>
      <w:tr w14:paraId="3C01C5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B02E58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71FDC6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水晶头</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FD147A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讯诚</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4C3545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7146450">
            <w:pPr>
              <w:jc w:val="center"/>
              <w:rPr>
                <w:rFonts w:hint="eastAsia" w:asciiTheme="majorEastAsia" w:hAnsiTheme="majorEastAsia" w:eastAsiaTheme="majorEastAsia" w:cstheme="majorEastAsia"/>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1E4470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bottom"/>
          </w:tcPr>
          <w:p w14:paraId="5B867D5B">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4</w:t>
            </w:r>
          </w:p>
        </w:tc>
      </w:tr>
      <w:tr w14:paraId="3E6FEF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AFC8D6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2BE8B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豪华机柜</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09CF02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跃 达</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A54602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广州</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1FC7CB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600*1000*1200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04F96C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bottom"/>
          </w:tcPr>
          <w:p w14:paraId="1F2614C4">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r>
      <w:tr w14:paraId="70043F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02134D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892495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理线架</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923453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讯诚</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87A2F8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70413F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XC-P16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5A3591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1261C36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10</w:t>
            </w:r>
          </w:p>
        </w:tc>
      </w:tr>
      <w:tr w14:paraId="060BBE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FD7DB4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83077C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PDU 电源</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893E69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讯诚</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F64A85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528D95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8位10A</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29E5AC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16D9A3B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6</w:t>
            </w:r>
          </w:p>
        </w:tc>
      </w:tr>
      <w:tr w14:paraId="01E009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4769F9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FEA790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PVC线管/线槽</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0CC276B">
            <w:pPr>
              <w:jc w:val="center"/>
              <w:rPr>
                <w:rFonts w:hint="eastAsia" w:asciiTheme="majorEastAsia" w:hAnsiTheme="majorEastAsia" w:eastAsiaTheme="majorEastAsia" w:cstheme="majorEastAsia"/>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B0A3F76">
            <w:pPr>
              <w:jc w:val="center"/>
              <w:rPr>
                <w:rFonts w:hint="eastAsia" w:asciiTheme="majorEastAsia" w:hAnsiTheme="majorEastAsia" w:eastAsiaTheme="majorEastAsia" w:cstheme="majorEastAsia"/>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58FB0E4">
            <w:pPr>
              <w:jc w:val="center"/>
              <w:rPr>
                <w:rFonts w:hint="eastAsia" w:asciiTheme="majorEastAsia" w:hAnsiTheme="majorEastAsia" w:eastAsiaTheme="majorEastAsia" w:cstheme="majorEastAsia"/>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671422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米</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3A541A9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3500</w:t>
            </w:r>
          </w:p>
        </w:tc>
      </w:tr>
      <w:tr w14:paraId="01816C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C5F2A3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4167DC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视频云接入授权</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0DDFC4B">
            <w:pPr>
              <w:jc w:val="center"/>
              <w:rPr>
                <w:rFonts w:hint="eastAsia" w:asciiTheme="majorEastAsia" w:hAnsiTheme="majorEastAsia" w:eastAsiaTheme="majorEastAsia" w:cstheme="majorEastAsia"/>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79CDBCE">
            <w:pPr>
              <w:jc w:val="center"/>
              <w:rPr>
                <w:rFonts w:hint="eastAsia" w:asciiTheme="majorEastAsia" w:hAnsiTheme="majorEastAsia" w:eastAsiaTheme="majorEastAsia" w:cstheme="majorEastAsia"/>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2CF29FE">
            <w:pPr>
              <w:jc w:val="center"/>
              <w:rPr>
                <w:rFonts w:hint="eastAsia" w:asciiTheme="majorEastAsia" w:hAnsiTheme="majorEastAsia" w:eastAsiaTheme="majorEastAsia" w:cstheme="majorEastAsia"/>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35A213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点</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719C34C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99</w:t>
            </w:r>
          </w:p>
        </w:tc>
      </w:tr>
      <w:tr w14:paraId="194BD8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D40D73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033DB1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辅材敷设</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35353E3">
            <w:pPr>
              <w:jc w:val="center"/>
              <w:rPr>
                <w:rFonts w:hint="eastAsia" w:asciiTheme="majorEastAsia" w:hAnsiTheme="majorEastAsia" w:eastAsiaTheme="majorEastAsia" w:cstheme="majorEastAsia"/>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B3DA392">
            <w:pPr>
              <w:jc w:val="center"/>
              <w:rPr>
                <w:rFonts w:hint="eastAsia" w:asciiTheme="majorEastAsia" w:hAnsiTheme="majorEastAsia" w:eastAsiaTheme="majorEastAsia" w:cstheme="majorEastAsia"/>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0881E2C">
            <w:pPr>
              <w:jc w:val="center"/>
              <w:rPr>
                <w:rFonts w:hint="eastAsia" w:asciiTheme="majorEastAsia" w:hAnsiTheme="majorEastAsia" w:eastAsiaTheme="majorEastAsia" w:cstheme="majorEastAsia"/>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A33A2B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1C513C1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r>
      <w:tr w14:paraId="12B841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F15D8C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F7777D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系统集成+服务</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C26C9CF">
            <w:pPr>
              <w:jc w:val="center"/>
              <w:rPr>
                <w:rFonts w:hint="eastAsia" w:asciiTheme="majorEastAsia" w:hAnsiTheme="majorEastAsia" w:eastAsiaTheme="majorEastAsia" w:cstheme="majorEastAsia"/>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DEF35AC">
            <w:pPr>
              <w:jc w:val="center"/>
              <w:rPr>
                <w:rFonts w:hint="eastAsia" w:asciiTheme="majorEastAsia" w:hAnsiTheme="majorEastAsia" w:eastAsiaTheme="majorEastAsia" w:cstheme="majorEastAsia"/>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21FD3BB">
            <w:pPr>
              <w:jc w:val="center"/>
              <w:rPr>
                <w:rFonts w:hint="eastAsia" w:asciiTheme="majorEastAsia" w:hAnsiTheme="majorEastAsia" w:eastAsiaTheme="majorEastAsia" w:cstheme="majorEastAsia"/>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358FE8D">
            <w:pPr>
              <w:jc w:val="center"/>
              <w:rPr>
                <w:rFonts w:hint="eastAsia" w:asciiTheme="majorEastAsia" w:hAnsiTheme="majorEastAsia" w:eastAsiaTheme="majorEastAsia" w:cstheme="majorEastAsia"/>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308E18C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r>
      <w:tr w14:paraId="1D7E9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0E3877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01B200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安装调试+运输</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1FB513C">
            <w:pPr>
              <w:jc w:val="center"/>
              <w:rPr>
                <w:rFonts w:hint="eastAsia" w:asciiTheme="majorEastAsia" w:hAnsiTheme="majorEastAsia" w:eastAsiaTheme="majorEastAsia" w:cstheme="majorEastAsia"/>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AF8F9BE">
            <w:pPr>
              <w:jc w:val="center"/>
              <w:rPr>
                <w:rFonts w:hint="eastAsia" w:asciiTheme="majorEastAsia" w:hAnsiTheme="majorEastAsia" w:eastAsiaTheme="majorEastAsia" w:cstheme="majorEastAsia"/>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01F936F">
            <w:pPr>
              <w:jc w:val="center"/>
              <w:rPr>
                <w:rFonts w:hint="eastAsia" w:asciiTheme="majorEastAsia" w:hAnsiTheme="majorEastAsia" w:eastAsiaTheme="majorEastAsia" w:cstheme="majorEastAsia"/>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BB7D49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26011E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r>
    </w:tbl>
    <w:p w14:paraId="5135AD85">
      <w:pPr>
        <w:keepNext w:val="0"/>
        <w:keepLines w:val="0"/>
        <w:widowControl/>
        <w:suppressLineNumbers w:val="0"/>
        <w:jc w:val="left"/>
        <w:textAlignment w:val="center"/>
        <w:rPr>
          <w:rFonts w:hint="default" w:ascii="宋体" w:hAnsi="宋体" w:eastAsia="宋体" w:cs="宋体"/>
          <w:b/>
          <w:bCs/>
          <w:i w:val="0"/>
          <w:iCs w:val="0"/>
          <w:color w:val="000000"/>
          <w:kern w:val="0"/>
          <w:sz w:val="32"/>
          <w:szCs w:val="32"/>
          <w:u w:val="none"/>
          <w:lang w:val="en-US" w:eastAsia="zh-CN" w:bidi="ar"/>
        </w:rPr>
      </w:pPr>
    </w:p>
    <w:p w14:paraId="706996D3">
      <w:pPr>
        <w:keepNext w:val="0"/>
        <w:keepLines w:val="0"/>
        <w:widowControl/>
        <w:suppressLineNumbers w:val="0"/>
        <w:jc w:val="left"/>
        <w:textAlignment w:val="center"/>
        <w:rPr>
          <w:rFonts w:hint="default" w:ascii="宋体" w:hAnsi="宋体" w:eastAsia="宋体" w:cs="宋体"/>
          <w:b/>
          <w:bCs/>
          <w:i w:val="0"/>
          <w:iCs w:val="0"/>
          <w:color w:val="000000"/>
          <w:kern w:val="0"/>
          <w:sz w:val="32"/>
          <w:szCs w:val="32"/>
          <w:u w:val="none"/>
          <w:lang w:val="en-US" w:eastAsia="zh-CN" w:bidi="ar"/>
        </w:rPr>
      </w:pPr>
      <w:r>
        <w:rPr>
          <w:rFonts w:hint="default" w:ascii="宋体" w:hAnsi="宋体" w:eastAsia="宋体" w:cs="宋体"/>
          <w:b/>
          <w:bCs/>
          <w:i w:val="0"/>
          <w:iCs w:val="0"/>
          <w:color w:val="000000"/>
          <w:kern w:val="0"/>
          <w:sz w:val="32"/>
          <w:szCs w:val="32"/>
          <w:u w:val="none"/>
          <w:lang w:val="en-US" w:eastAsia="zh-CN" w:bidi="ar"/>
        </w:rPr>
        <w:t>智能化四楼安防设备</w:t>
      </w:r>
    </w:p>
    <w:tbl>
      <w:tblPr>
        <w:tblStyle w:val="2"/>
        <w:tblW w:w="99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55"/>
        <w:gridCol w:w="1080"/>
        <w:gridCol w:w="1050"/>
        <w:gridCol w:w="615"/>
        <w:gridCol w:w="5460"/>
        <w:gridCol w:w="555"/>
        <w:gridCol w:w="585"/>
      </w:tblGrid>
      <w:tr w14:paraId="51B1C4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CA6CD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序号</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A9749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货物名称</w:t>
            </w:r>
          </w:p>
        </w:tc>
        <w:tc>
          <w:tcPr>
            <w:tcW w:w="10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3E249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品牌</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90403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产地</w:t>
            </w:r>
          </w:p>
        </w:tc>
        <w:tc>
          <w:tcPr>
            <w:tcW w:w="54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DFDCF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招标参数</w:t>
            </w:r>
          </w:p>
        </w:tc>
        <w:tc>
          <w:tcPr>
            <w:tcW w:w="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5B73E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单位</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567E3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数量</w:t>
            </w:r>
          </w:p>
        </w:tc>
      </w:tr>
      <w:tr w14:paraId="5A42FD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gridSpan w:val="4"/>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B0F59C">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一、监控系统</w:t>
            </w:r>
          </w:p>
        </w:tc>
        <w:tc>
          <w:tcPr>
            <w:tcW w:w="54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D7F044">
            <w:pPr>
              <w:jc w:val="center"/>
              <w:rPr>
                <w:rFonts w:hint="eastAsia" w:asciiTheme="majorEastAsia" w:hAnsiTheme="majorEastAsia" w:eastAsiaTheme="majorEastAsia" w:cstheme="majorEastAsia"/>
                <w:i w:val="0"/>
                <w:iCs w:val="0"/>
                <w:color w:val="000000"/>
                <w:sz w:val="18"/>
                <w:szCs w:val="18"/>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0EFE3C">
            <w:pPr>
              <w:jc w:val="center"/>
              <w:rPr>
                <w:rFonts w:hint="eastAsia" w:asciiTheme="majorEastAsia" w:hAnsiTheme="majorEastAsia" w:eastAsiaTheme="majorEastAsia" w:cstheme="majorEastAsia"/>
                <w:i w:val="0"/>
                <w:iCs w:val="0"/>
                <w:color w:val="000000"/>
                <w:sz w:val="18"/>
                <w:szCs w:val="18"/>
                <w:u w:val="none"/>
              </w:rPr>
            </w:pP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0581FF">
            <w:pPr>
              <w:jc w:val="center"/>
              <w:rPr>
                <w:rFonts w:hint="eastAsia" w:asciiTheme="majorEastAsia" w:hAnsiTheme="majorEastAsia" w:eastAsiaTheme="majorEastAsia" w:cstheme="majorEastAsia"/>
                <w:i w:val="0"/>
                <w:iCs w:val="0"/>
                <w:color w:val="000000"/>
                <w:sz w:val="18"/>
                <w:szCs w:val="18"/>
                <w:u w:val="none"/>
              </w:rPr>
            </w:pPr>
          </w:p>
        </w:tc>
      </w:tr>
      <w:tr w14:paraId="77ECA8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80" w:hRule="atLeast"/>
        </w:trPr>
        <w:tc>
          <w:tcPr>
            <w:tcW w:w="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30452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812F9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网络半球摄像机</w:t>
            </w:r>
          </w:p>
        </w:tc>
        <w:tc>
          <w:tcPr>
            <w:tcW w:w="10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37B92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海康威视</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24008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浙江</w:t>
            </w:r>
          </w:p>
        </w:tc>
        <w:tc>
          <w:tcPr>
            <w:tcW w:w="54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FA4B00">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在2560x1440@25fps下，码率设定为2Mbps，清晰度不小于1400TVL。</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内置1颗CPU、GPU、NPU于一体的芯片。</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补光灯灯杯采用双层透镜结构，外表平面为柔光层，采用复眼式微透镜阵列，具有六边形阵列纹路;下层束光层为鳞甲TIR透镜，内壁具有鳞甲阵列纹路。</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补光灯开启后，灯光应为椭圆形形状，且补光灯均匀无波纹状、圆环状、麻点状、条纹状和不规则亮斑。</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开启补光灯，可识别距离样机30m处人体轮廓。</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具有日夜场景自适应功能，在白天和夜晚环境下，样机均可输出彩色图像，在夜晚自动开启补光灯条件下，夜晚图像清晰度应不低于白天图像清晰度的95%。</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具有AI-ISP图像质量提升功能，在低照度环境下，可自动调节预览场景视频画面中人脸、人体、车辆等目标及预览场景视频画面的区域曝光、亮度、色彩饱和度、对比度、锐度等。</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可通过IE浏览器设置码流套餐为画质优先、均衡模式、存储优先及自定义4种类型。</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当智能分析行为类型为移动侦测，报警目标设置为人形时，仅当检测场景中出现人形时触发报警，在设定区域内出现以下情况时，不触发报警：光线明暗变化、篮球滚动、狗行走、树摇晃、旗帜飘动、车辆。</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采用DC12V或POE供电。</w:t>
            </w:r>
          </w:p>
        </w:tc>
        <w:tc>
          <w:tcPr>
            <w:tcW w:w="55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ADF913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个</w:t>
            </w: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461CB8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82</w:t>
            </w:r>
          </w:p>
        </w:tc>
      </w:tr>
      <w:tr w14:paraId="457DBF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40" w:hRule="atLeast"/>
        </w:trPr>
        <w:tc>
          <w:tcPr>
            <w:tcW w:w="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96076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3EF35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交换机</w:t>
            </w:r>
          </w:p>
        </w:tc>
        <w:tc>
          <w:tcPr>
            <w:tcW w:w="10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0B63F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海康威视</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D0049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浙江</w:t>
            </w:r>
          </w:p>
        </w:tc>
        <w:tc>
          <w:tcPr>
            <w:tcW w:w="54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CE0373">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配置：可用千兆PoE电口数量≥24，千兆光口数量≥2</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交换容量≥56Gbps，转发性能≥41.67Mpps</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支持通过管理平台和手机APP在交换机网络断开、电源故障、端口故障等异常情况时，能实时显示交换机告警内容</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支持通过管理平台和手机APP对交换机的端口进行速率、流控、使能配置及实时收发速率、峰值收发速率统计</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支持通过管理平台和手机APP对交换机的VLAN功能进行配置</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支持通过管理平台和手机APP对交换机进行POE功率管理，包括监控整机/端口功率，开启/关闭POE功能，支持自适应802.3af/at供电标准，整机最大输出功率≥370W，支持POE 过载保护/过压保护功能，支持POE上电/下电功率管理功能，支持POE看门狗功能</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支持链路聚合、QoS、STP/RSTP、端口镜像、端口隔离、风暴抑制功能，支持SNMP管理、LLDP功能，支持SNMP管理、LLDP功能</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浪涌（冲击）抗扰度符合GB/T17626.5</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支持工作温度范围为0℃-45℃</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支持64Bytes-1518Bytes下均能线速转发</w:t>
            </w:r>
          </w:p>
        </w:tc>
        <w:tc>
          <w:tcPr>
            <w:tcW w:w="55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0E9C9D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台</w:t>
            </w: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05B67B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4</w:t>
            </w:r>
          </w:p>
        </w:tc>
      </w:tr>
      <w:tr w14:paraId="738A66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0" w:hRule="atLeast"/>
        </w:trPr>
        <w:tc>
          <w:tcPr>
            <w:tcW w:w="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E5254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3</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A5605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光电模块</w:t>
            </w:r>
          </w:p>
        </w:tc>
        <w:tc>
          <w:tcPr>
            <w:tcW w:w="10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25AC0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海康威视</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07A2B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浙江</w:t>
            </w:r>
          </w:p>
        </w:tc>
        <w:tc>
          <w:tcPr>
            <w:tcW w:w="54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090145">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光纤参数</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光纤接口：</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LC</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光纤类型：</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单模双纤</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传输距离：</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10千米</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波长：</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TX/RX1310nm</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发射功率：</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-9～-3dBm</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接收灵敏度：</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＜-23dBm</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传输速率：</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1G</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通用参数</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工作温度：</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0 °C - 70 °C</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产品执行标准(具体版本号以标签为准)：</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Q/BFW 162</w:t>
            </w:r>
          </w:p>
        </w:tc>
        <w:tc>
          <w:tcPr>
            <w:tcW w:w="55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D4D8A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对</w:t>
            </w: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68ACBE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4</w:t>
            </w:r>
          </w:p>
        </w:tc>
      </w:tr>
      <w:tr w14:paraId="0EE38C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77662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4</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BE17A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支架</w:t>
            </w:r>
          </w:p>
        </w:tc>
        <w:tc>
          <w:tcPr>
            <w:tcW w:w="10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A5A79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国产</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5D5C6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54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9BAE2F">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壁 装</w:t>
            </w:r>
          </w:p>
        </w:tc>
        <w:tc>
          <w:tcPr>
            <w:tcW w:w="55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C92B3E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个</w:t>
            </w: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631861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82</w:t>
            </w:r>
          </w:p>
        </w:tc>
      </w:tr>
      <w:tr w14:paraId="0D7DFF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90" w:hRule="atLeast"/>
        </w:trPr>
        <w:tc>
          <w:tcPr>
            <w:tcW w:w="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5EFD3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5</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17B04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硬盘录像机</w:t>
            </w:r>
          </w:p>
        </w:tc>
        <w:tc>
          <w:tcPr>
            <w:tcW w:w="10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8FE0E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海康威视</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A8ACC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浙江</w:t>
            </w:r>
          </w:p>
        </w:tc>
        <w:tc>
          <w:tcPr>
            <w:tcW w:w="54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729F90">
            <w:pPr>
              <w:keepNext w:val="0"/>
              <w:keepLines w:val="0"/>
              <w:widowControl/>
              <w:suppressLineNumbers w:val="0"/>
              <w:spacing w:after="220" w:afterAutospacing="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具有2个HDMI接口、2个VGA接口、2个RJ45千兆网络接口、2个USB2.0接口、2个USB3.0接口、1个RS232接口、1个RS485接口（可接入RS485键盘）；具有1路音频输入接口、2路音频输出接口、16路报警输入接口、4路报警输出接口，可内置8块SATA接口硬盘；</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可接入1T、2T、3T、4T、6T、8T、10T、12TB容量的SATA接口硬盘；</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支持最大接入带宽320Mbps，最大存储带宽320Mbps，最大转发带宽160Mbps</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可同时解码输出16路2MP、H.265编码、25fps、1920×1080格式的视频图像</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具有存储安全保障功能，当存储压力过高或硬盘出现性能不足时，可优先录像业务存储；</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支持本地和远程进行IPv6配置，IPv6支持设置多种模式：路由公告、自动获取、手动配置；支持以IPV6方式登录、取流、配置、检索等功能；</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支持本地预览权限的配置，设置权限后的通道只有登录后才会出现预览画面；支持远程预览加密，只有输入密钥才能解开视频；</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支持密码复杂度等级显示；设备密码不允许明文显示和拷贝操作；并支持通过安全问题恢复密码，密码重置功能可开启或关闭。</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支持设备密码口令复杂度显示且密码需满足复杂度要求才可以设置成功，密码口令中不能包含用户名、123、admin（不区分大小写）、连续四位及以上递增或递减数字（如1234、12345、4321 等）、连续四位及以上相同字符简单口令（如1111、8888、aaaa等）。</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支持用户二次认证机制，设备恢复默认配置、格式化硬盘、密码重置、用户修改、录像回放、录像下载等关键操作需进行用户二次认证。</w:t>
            </w:r>
          </w:p>
        </w:tc>
        <w:tc>
          <w:tcPr>
            <w:tcW w:w="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84C5D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台</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938B3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w:t>
            </w:r>
          </w:p>
        </w:tc>
      </w:tr>
      <w:tr w14:paraId="655D68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E6504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6</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DAC3E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硬盘</w:t>
            </w:r>
          </w:p>
        </w:tc>
        <w:tc>
          <w:tcPr>
            <w:tcW w:w="10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698BF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希捷、西数</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876B5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台湾</w:t>
            </w:r>
          </w:p>
        </w:tc>
        <w:tc>
          <w:tcPr>
            <w:tcW w:w="54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E95FFC">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10T</w:t>
            </w:r>
          </w:p>
        </w:tc>
        <w:tc>
          <w:tcPr>
            <w:tcW w:w="55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9A5128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块</w:t>
            </w: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A85B24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8</w:t>
            </w:r>
          </w:p>
        </w:tc>
      </w:tr>
      <w:tr w14:paraId="18F3AC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DF319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7</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1ADD4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汇聚交换机</w:t>
            </w:r>
          </w:p>
        </w:tc>
        <w:tc>
          <w:tcPr>
            <w:tcW w:w="10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4D994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锐捷</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D2BA3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福建</w:t>
            </w:r>
          </w:p>
        </w:tc>
        <w:tc>
          <w:tcPr>
            <w:tcW w:w="54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0A1696">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二层网管交换机，交换容量336Gbps，包转发率78Mpps，8个10/100/1000Mbps自适应电口+16个1000Mbps SFP光口，金属外壳，6kV防雷，机架式交换机。支持VLAN划分、ACL、端口聚合、QoS等功能，支持EWEB/APP/MACC远程管理</w:t>
            </w:r>
          </w:p>
        </w:tc>
        <w:tc>
          <w:tcPr>
            <w:tcW w:w="55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78A1AF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台</w:t>
            </w: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3C7384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r>
      <w:tr w14:paraId="30795A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0" w:hRule="atLeast"/>
        </w:trPr>
        <w:tc>
          <w:tcPr>
            <w:tcW w:w="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2CDCC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8</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4EBB3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55寸监控视器</w:t>
            </w:r>
          </w:p>
        </w:tc>
        <w:tc>
          <w:tcPr>
            <w:tcW w:w="10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9C223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威普森</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3C987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54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802617">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55”钢化玻璃防暴高清监视器，自带拼接功能，专业拼接4K主板</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xml:space="preserve"> 1. 接入分辨率：4096×2160@30Hz，3840×2160@60Hz，1920×1080@60Hz及以下；</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xml:space="preserve"> 2. 屏幕物理分辨率：3840×2160；屏接口：V-by-one；</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xml:space="preserve"> 3. 屏幕比例：16:9；可视面积：1209.6×680.4mm；亮度：350cd/m²；</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xml:space="preserve"> 4. 接口：2×HDMI、VGA、DVI、BNC、232、USB接口（支持开机自动播放视频）；</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xml:space="preserve"> 5. 产品外尺寸：1248.73*725.23*68.2mm 不包括脚高度（脚高59.3mm）；</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xml:space="preserve"> 6. 单包尺寸：1310×145×827mm，25Kg；外箱2台/箱：1325×310×857mm，55Kg；</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xml:space="preserve"> 7. 标配遥控器、喇叭、HDMI线、八字形底座，支持壁挂和吊装（已配壁挂支架，孔距：400×200mm）</w:t>
            </w:r>
          </w:p>
        </w:tc>
        <w:tc>
          <w:tcPr>
            <w:tcW w:w="55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71998A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块</w:t>
            </w: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9D5FF7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w:t>
            </w:r>
          </w:p>
        </w:tc>
      </w:tr>
      <w:tr w14:paraId="71A688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C3092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9</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78D7F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监视器支架</w:t>
            </w:r>
          </w:p>
        </w:tc>
        <w:tc>
          <w:tcPr>
            <w:tcW w:w="10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36709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威普森</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B887B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54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4F1FC2">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55寸壁 装</w:t>
            </w:r>
          </w:p>
        </w:tc>
        <w:tc>
          <w:tcPr>
            <w:tcW w:w="55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D1A574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个</w:t>
            </w: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4E5CF3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w:t>
            </w:r>
          </w:p>
        </w:tc>
      </w:tr>
      <w:tr w14:paraId="4C32A5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0F9A3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10</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B5607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HDMI 线</w:t>
            </w:r>
          </w:p>
        </w:tc>
        <w:tc>
          <w:tcPr>
            <w:tcW w:w="10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EA8EF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威普森</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2600E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54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BE7978">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4K 10M</w:t>
            </w:r>
          </w:p>
        </w:tc>
        <w:tc>
          <w:tcPr>
            <w:tcW w:w="55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254FFE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条</w:t>
            </w: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F07D91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w:t>
            </w:r>
          </w:p>
        </w:tc>
      </w:tr>
      <w:tr w14:paraId="5489E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gridSpan w:val="4"/>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365EED">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二、门禁系统</w:t>
            </w:r>
          </w:p>
        </w:tc>
        <w:tc>
          <w:tcPr>
            <w:tcW w:w="54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3C9155">
            <w:pPr>
              <w:rPr>
                <w:rFonts w:hint="eastAsia" w:asciiTheme="majorEastAsia" w:hAnsiTheme="majorEastAsia" w:eastAsiaTheme="majorEastAsia" w:cstheme="majorEastAsia"/>
                <w:i w:val="0"/>
                <w:iCs w:val="0"/>
                <w:color w:val="000000"/>
                <w:sz w:val="18"/>
                <w:szCs w:val="18"/>
                <w:u w:val="none"/>
              </w:rPr>
            </w:pPr>
          </w:p>
        </w:tc>
        <w:tc>
          <w:tcPr>
            <w:tcW w:w="55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C6AD957">
            <w:pPr>
              <w:jc w:val="center"/>
              <w:rPr>
                <w:rFonts w:hint="eastAsia" w:asciiTheme="majorEastAsia" w:hAnsiTheme="majorEastAsia" w:eastAsiaTheme="majorEastAsia" w:cstheme="majorEastAsia"/>
                <w:i w:val="0"/>
                <w:iCs w:val="0"/>
                <w:color w:val="000000"/>
                <w:sz w:val="18"/>
                <w:szCs w:val="18"/>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D4AB58D">
            <w:pPr>
              <w:jc w:val="center"/>
              <w:rPr>
                <w:rFonts w:hint="eastAsia" w:asciiTheme="majorEastAsia" w:hAnsiTheme="majorEastAsia" w:eastAsiaTheme="majorEastAsia" w:cstheme="majorEastAsia"/>
                <w:i w:val="0"/>
                <w:iCs w:val="0"/>
                <w:color w:val="000000"/>
                <w:sz w:val="18"/>
                <w:szCs w:val="18"/>
                <w:u w:val="none"/>
              </w:rPr>
            </w:pPr>
          </w:p>
        </w:tc>
      </w:tr>
      <w:tr w14:paraId="7D3293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0" w:hRule="atLeast"/>
        </w:trPr>
        <w:tc>
          <w:tcPr>
            <w:tcW w:w="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98D0B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F96C4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双门门禁控制器</w:t>
            </w:r>
          </w:p>
        </w:tc>
        <w:tc>
          <w:tcPr>
            <w:tcW w:w="10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FCDFA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海康威视</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AEE05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浙江</w:t>
            </w:r>
          </w:p>
        </w:tc>
        <w:tc>
          <w:tcPr>
            <w:tcW w:w="54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14AD49">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管控门数：2门</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通讯方式：上行TCP/IP</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可接读卡器：RS485读卡器*4、Wiegand读卡器*4</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存储容量：10万张卡和20万记录存储</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门禁高级功能：支持多门互锁、单主机反潜回、多重卡认证等</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输入接口：门磁*2、开门按钮*2、Case输入*5、防拆*1、消防*1</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输出接口：开门继电器*2、报警继电器*4</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其他功能：带消防联动继电器接口</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工作电压：DC 12V（自带开关电源：220V输入，12V/100W输出）</w:t>
            </w:r>
          </w:p>
        </w:tc>
        <w:tc>
          <w:tcPr>
            <w:tcW w:w="55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89CE00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台</w:t>
            </w: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CEBB91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8</w:t>
            </w:r>
          </w:p>
        </w:tc>
      </w:tr>
      <w:tr w14:paraId="4733F6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0" w:hRule="atLeast"/>
        </w:trPr>
        <w:tc>
          <w:tcPr>
            <w:tcW w:w="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1048F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2867C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刷卡读卡器</w:t>
            </w:r>
          </w:p>
        </w:tc>
        <w:tc>
          <w:tcPr>
            <w:tcW w:w="10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F7473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海康威视</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5C609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浙江</w:t>
            </w:r>
          </w:p>
        </w:tc>
        <w:tc>
          <w:tcPr>
            <w:tcW w:w="54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52CC17">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认证方式：刷卡</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读卡频率：13.56MHz</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按键方式：无</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可识别卡：IC卡(支持扇区加密)、CPU卡序列号(不含加密功能)</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通讯方式：RS485+Wiegand</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同时支持RS485和韦根协议。</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支持防拆报警功能。</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工作电压：DC 12V</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功耗：≤2W</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安装方式：无底盒壁挂、86底盒、120底盒安装</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工作环境：IP65，室内外环境</w:t>
            </w:r>
          </w:p>
        </w:tc>
        <w:tc>
          <w:tcPr>
            <w:tcW w:w="55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D04C2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个</w:t>
            </w: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C24E04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39</w:t>
            </w:r>
          </w:p>
        </w:tc>
      </w:tr>
      <w:tr w14:paraId="59CA26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trPr>
        <w:tc>
          <w:tcPr>
            <w:tcW w:w="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30D9D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3</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2DFC9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带机箱电源</w:t>
            </w:r>
          </w:p>
        </w:tc>
        <w:tc>
          <w:tcPr>
            <w:tcW w:w="10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33EC8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海康威视</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57E2D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浙江</w:t>
            </w:r>
          </w:p>
        </w:tc>
        <w:tc>
          <w:tcPr>
            <w:tcW w:w="54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0F674C">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输入电压：100-240VAC；</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输出电压：12VDC；</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输出电流：4.17A；</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输出功率：50W；</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支持蓄电池接入（设备本身不含蓄电池，带机箱）；</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工作温度：-10℃-+50℃；</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工作湿度：＜95%；</w:t>
            </w:r>
          </w:p>
        </w:tc>
        <w:tc>
          <w:tcPr>
            <w:tcW w:w="55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E91B05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个</w:t>
            </w: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4F2ADC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8</w:t>
            </w:r>
          </w:p>
        </w:tc>
      </w:tr>
      <w:tr w14:paraId="00E6CA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5D52A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4</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07E5D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电锁</w:t>
            </w:r>
          </w:p>
        </w:tc>
        <w:tc>
          <w:tcPr>
            <w:tcW w:w="10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83AE5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海康威视</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4921B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浙江</w:t>
            </w:r>
          </w:p>
        </w:tc>
        <w:tc>
          <w:tcPr>
            <w:tcW w:w="54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2E0730">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 灵性锁(两端都是钥匙孔，不满足消防逃生要求)</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支持锁状态输出(上锁、开锁的状态)</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断电后锁舌保持断电前状态</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铁质锁壳(电镀枪灰色)、不锈钢锁舌、B级锁芯</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适配门厚度：40mm-80mm</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开锁后未开门，延时9秒后自动上锁；开门后再关门，自动上锁。</w:t>
            </w:r>
          </w:p>
        </w:tc>
        <w:tc>
          <w:tcPr>
            <w:tcW w:w="55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E267CA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个</w:t>
            </w: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A260EA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13</w:t>
            </w:r>
          </w:p>
        </w:tc>
      </w:tr>
      <w:tr w14:paraId="36A13D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0" w:hRule="atLeast"/>
        </w:trPr>
        <w:tc>
          <w:tcPr>
            <w:tcW w:w="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98014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5</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47163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交换机</w:t>
            </w:r>
          </w:p>
        </w:tc>
        <w:tc>
          <w:tcPr>
            <w:tcW w:w="10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9883A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海康威视</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808E2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浙江</w:t>
            </w:r>
          </w:p>
        </w:tc>
        <w:tc>
          <w:tcPr>
            <w:tcW w:w="54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98068F">
            <w:pPr>
              <w:keepNext w:val="0"/>
              <w:keepLines w:val="0"/>
              <w:widowControl/>
              <w:suppressLineNumbers w:val="0"/>
              <w:spacing w:after="220" w:afterAutospacing="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配置：可用千兆电口数量≥24，千兆光口数量≥2</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交换容量≥56 Gbps，转发性能≥41.67 Mpps</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支持通过管理平台和手机APP对交换机进行远程控制、状态查看、远程升级和远程重启</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支持通过管理平台和手机APP在交换机网络断开、电源故障、端口故障等异常情况时，能实时显示交换机告警内容</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支持通过管理平台和手机APP对交换机的端口进行速率、流控、使能配置及实时收发速率、峰值收发速率统计</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支持通过管理平台和手机APP对交换机进行准入配置，识别接入终端并进行终端准入管控，阻止异常终端接入</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支持链路聚合、QoS、STP/RSTP、端口镜像、端口隔离、风暴抑制功能，支持SNMP管理、LLDP功能</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浪涌（冲击）抗扰度符合GB/T17626.5</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支持工作温度范围为0℃-45℃</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支持64Bytes-1518Bytes下均能线速转发</w:t>
            </w:r>
          </w:p>
        </w:tc>
        <w:tc>
          <w:tcPr>
            <w:tcW w:w="55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E1FEF8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台</w:t>
            </w: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6BD475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w:t>
            </w:r>
          </w:p>
        </w:tc>
      </w:tr>
      <w:tr w14:paraId="3D6FDE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gridSpan w:val="4"/>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19D4AD">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三、线材辅材实施</w:t>
            </w:r>
          </w:p>
        </w:tc>
        <w:tc>
          <w:tcPr>
            <w:tcW w:w="54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0AF26B">
            <w:pPr>
              <w:rPr>
                <w:rFonts w:hint="eastAsia" w:asciiTheme="majorEastAsia" w:hAnsiTheme="majorEastAsia" w:eastAsiaTheme="majorEastAsia" w:cstheme="majorEastAsia"/>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20E6CD">
            <w:pPr>
              <w:jc w:val="center"/>
              <w:rPr>
                <w:rFonts w:hint="eastAsia" w:asciiTheme="majorEastAsia" w:hAnsiTheme="majorEastAsia" w:eastAsiaTheme="majorEastAsia" w:cstheme="majorEastAsia"/>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8B89E4">
            <w:pPr>
              <w:jc w:val="center"/>
              <w:rPr>
                <w:rFonts w:hint="eastAsia" w:asciiTheme="majorEastAsia" w:hAnsiTheme="majorEastAsia" w:eastAsiaTheme="majorEastAsia" w:cstheme="majorEastAsia"/>
                <w:i w:val="0"/>
                <w:iCs w:val="0"/>
                <w:color w:val="000000"/>
                <w:sz w:val="18"/>
                <w:szCs w:val="18"/>
                <w:u w:val="none"/>
              </w:rPr>
            </w:pPr>
          </w:p>
        </w:tc>
      </w:tr>
      <w:tr w14:paraId="263A9B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3A8D5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BFCEE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消防联动线</w:t>
            </w:r>
          </w:p>
        </w:tc>
        <w:tc>
          <w:tcPr>
            <w:tcW w:w="10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1D6B5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讯诚</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F4FF1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54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F86E24">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NH-RVV2*1.0</w:t>
            </w:r>
          </w:p>
        </w:tc>
        <w:tc>
          <w:tcPr>
            <w:tcW w:w="55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DCAD4C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米</w:t>
            </w: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AEEF83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500</w:t>
            </w:r>
          </w:p>
        </w:tc>
      </w:tr>
      <w:tr w14:paraId="030C8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5B431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DFABB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信号线</w:t>
            </w:r>
          </w:p>
        </w:tc>
        <w:tc>
          <w:tcPr>
            <w:tcW w:w="10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7EBA3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讯诚</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6DB14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54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26058C">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RVV 4*1.0</w:t>
            </w:r>
          </w:p>
        </w:tc>
        <w:tc>
          <w:tcPr>
            <w:tcW w:w="55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936E6C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米</w:t>
            </w: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9552E1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500</w:t>
            </w:r>
          </w:p>
        </w:tc>
      </w:tr>
      <w:tr w14:paraId="59D75B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D9E3C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3</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F3A24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电源线</w:t>
            </w:r>
          </w:p>
        </w:tc>
        <w:tc>
          <w:tcPr>
            <w:tcW w:w="10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8DFDF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讯诚</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DB1DB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54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158966">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RVV 3*1.0</w:t>
            </w:r>
          </w:p>
        </w:tc>
        <w:tc>
          <w:tcPr>
            <w:tcW w:w="55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922D9D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米</w:t>
            </w: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8858F0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400</w:t>
            </w:r>
          </w:p>
        </w:tc>
      </w:tr>
      <w:tr w14:paraId="199B3B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08FDC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4</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50E5B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电源线</w:t>
            </w:r>
          </w:p>
        </w:tc>
        <w:tc>
          <w:tcPr>
            <w:tcW w:w="10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102B4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讯诚</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0A585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54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7111EB">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RVV3X2.5</w:t>
            </w:r>
          </w:p>
        </w:tc>
        <w:tc>
          <w:tcPr>
            <w:tcW w:w="555" w:type="dxa"/>
            <w:tcBorders>
              <w:top w:val="single" w:color="000000" w:sz="4" w:space="0"/>
              <w:left w:val="single" w:color="000000" w:sz="4" w:space="0"/>
              <w:bottom w:val="single" w:color="000000" w:sz="4" w:space="0"/>
              <w:right w:val="single" w:color="000000" w:sz="4" w:space="0"/>
            </w:tcBorders>
            <w:shd w:val="clear" w:color="auto" w:fill="FFFFFF"/>
            <w:vAlign w:val="bottom"/>
          </w:tcPr>
          <w:p w14:paraId="2E1FABF7">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M</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bottom"/>
          </w:tcPr>
          <w:p w14:paraId="7EBFA78E">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200</w:t>
            </w:r>
          </w:p>
        </w:tc>
      </w:tr>
      <w:tr w14:paraId="65F04E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CB07E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5</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0B2E2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光缆</w:t>
            </w:r>
          </w:p>
        </w:tc>
        <w:tc>
          <w:tcPr>
            <w:tcW w:w="10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D24BE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讯诚</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72420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54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AABC59">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GYXTW-8B</w:t>
            </w:r>
          </w:p>
        </w:tc>
        <w:tc>
          <w:tcPr>
            <w:tcW w:w="555" w:type="dxa"/>
            <w:tcBorders>
              <w:top w:val="single" w:color="000000" w:sz="4" w:space="0"/>
              <w:left w:val="single" w:color="000000" w:sz="4" w:space="0"/>
              <w:bottom w:val="single" w:color="000000" w:sz="4" w:space="0"/>
              <w:right w:val="single" w:color="000000" w:sz="4" w:space="0"/>
            </w:tcBorders>
            <w:shd w:val="clear" w:color="auto" w:fill="FFFFFF"/>
            <w:vAlign w:val="bottom"/>
          </w:tcPr>
          <w:p w14:paraId="0F677AAD">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M</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bottom"/>
          </w:tcPr>
          <w:p w14:paraId="70B3B069">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400</w:t>
            </w:r>
          </w:p>
        </w:tc>
      </w:tr>
      <w:tr w14:paraId="5903CD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2AEFD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6</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1CE42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网线</w:t>
            </w:r>
          </w:p>
        </w:tc>
        <w:tc>
          <w:tcPr>
            <w:tcW w:w="10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E79A8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讯诚</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8265F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54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640E83">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超六类</w:t>
            </w:r>
          </w:p>
        </w:tc>
        <w:tc>
          <w:tcPr>
            <w:tcW w:w="555" w:type="dxa"/>
            <w:tcBorders>
              <w:top w:val="single" w:color="000000" w:sz="4" w:space="0"/>
              <w:left w:val="single" w:color="000000" w:sz="4" w:space="0"/>
              <w:bottom w:val="single" w:color="000000" w:sz="4" w:space="0"/>
              <w:right w:val="single" w:color="000000" w:sz="4" w:space="0"/>
            </w:tcBorders>
            <w:shd w:val="clear" w:color="auto" w:fill="FFFFFF"/>
            <w:vAlign w:val="bottom"/>
          </w:tcPr>
          <w:p w14:paraId="17F99151">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M</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bottom"/>
          </w:tcPr>
          <w:p w14:paraId="0B369723">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4500</w:t>
            </w:r>
          </w:p>
        </w:tc>
      </w:tr>
      <w:tr w14:paraId="7B60C8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3189D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7</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0F3ED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机柜</w:t>
            </w:r>
          </w:p>
        </w:tc>
        <w:tc>
          <w:tcPr>
            <w:tcW w:w="10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E1CC2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跃达</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360D1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深圳</w:t>
            </w:r>
          </w:p>
        </w:tc>
        <w:tc>
          <w:tcPr>
            <w:tcW w:w="54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14E552">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12U机柜</w:t>
            </w:r>
          </w:p>
        </w:tc>
        <w:tc>
          <w:tcPr>
            <w:tcW w:w="555" w:type="dxa"/>
            <w:tcBorders>
              <w:top w:val="single" w:color="000000" w:sz="4" w:space="0"/>
              <w:left w:val="single" w:color="000000" w:sz="4" w:space="0"/>
              <w:bottom w:val="single" w:color="000000" w:sz="4" w:space="0"/>
              <w:right w:val="single" w:color="000000" w:sz="4" w:space="0"/>
            </w:tcBorders>
            <w:shd w:val="clear" w:color="auto" w:fill="FFFFFF"/>
            <w:vAlign w:val="bottom"/>
          </w:tcPr>
          <w:p w14:paraId="178DA092">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个</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bottom"/>
          </w:tcPr>
          <w:p w14:paraId="6B578487">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w:t>
            </w:r>
          </w:p>
        </w:tc>
      </w:tr>
      <w:tr w14:paraId="252D6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978A5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8</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10CE8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终端盒</w:t>
            </w:r>
          </w:p>
        </w:tc>
        <w:tc>
          <w:tcPr>
            <w:tcW w:w="10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79008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讯诚</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FD15A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54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A17097">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12口终端盒LC 配满</w:t>
            </w:r>
          </w:p>
        </w:tc>
        <w:tc>
          <w:tcPr>
            <w:tcW w:w="555" w:type="dxa"/>
            <w:tcBorders>
              <w:top w:val="single" w:color="000000" w:sz="4" w:space="0"/>
              <w:left w:val="single" w:color="000000" w:sz="4" w:space="0"/>
              <w:bottom w:val="single" w:color="000000" w:sz="4" w:space="0"/>
              <w:right w:val="single" w:color="000000" w:sz="4" w:space="0"/>
            </w:tcBorders>
            <w:shd w:val="clear" w:color="auto" w:fill="FFFFFF"/>
            <w:vAlign w:val="bottom"/>
          </w:tcPr>
          <w:p w14:paraId="23803460">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个</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bottom"/>
          </w:tcPr>
          <w:p w14:paraId="0F5F79A0">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w:t>
            </w:r>
          </w:p>
        </w:tc>
      </w:tr>
      <w:tr w14:paraId="277740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CEED1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9</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BE684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ODF 架</w:t>
            </w:r>
          </w:p>
        </w:tc>
        <w:tc>
          <w:tcPr>
            <w:tcW w:w="10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BD4E0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讯诚</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4F02E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54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74B32D">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48口满配ODF架</w:t>
            </w:r>
          </w:p>
        </w:tc>
        <w:tc>
          <w:tcPr>
            <w:tcW w:w="555" w:type="dxa"/>
            <w:tcBorders>
              <w:top w:val="single" w:color="000000" w:sz="4" w:space="0"/>
              <w:left w:val="single" w:color="000000" w:sz="4" w:space="0"/>
              <w:bottom w:val="single" w:color="000000" w:sz="4" w:space="0"/>
              <w:right w:val="single" w:color="000000" w:sz="4" w:space="0"/>
            </w:tcBorders>
            <w:shd w:val="clear" w:color="auto" w:fill="FFFFFF"/>
            <w:vAlign w:val="bottom"/>
          </w:tcPr>
          <w:p w14:paraId="66EBEC01">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个</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bottom"/>
          </w:tcPr>
          <w:p w14:paraId="7BB27F70">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r>
      <w:tr w14:paraId="3AD836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2FD05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10</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8452C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光纤跳线</w:t>
            </w:r>
          </w:p>
        </w:tc>
        <w:tc>
          <w:tcPr>
            <w:tcW w:w="10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ED404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讯诚</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DE647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54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999860">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光纤跳线LC-LC</w:t>
            </w:r>
          </w:p>
        </w:tc>
        <w:tc>
          <w:tcPr>
            <w:tcW w:w="555" w:type="dxa"/>
            <w:tcBorders>
              <w:top w:val="single" w:color="000000" w:sz="4" w:space="0"/>
              <w:left w:val="single" w:color="000000" w:sz="4" w:space="0"/>
              <w:bottom w:val="single" w:color="000000" w:sz="4" w:space="0"/>
              <w:right w:val="single" w:color="000000" w:sz="4" w:space="0"/>
            </w:tcBorders>
            <w:shd w:val="clear" w:color="auto" w:fill="FFFFFF"/>
            <w:vAlign w:val="bottom"/>
          </w:tcPr>
          <w:p w14:paraId="739262AD">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对</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bottom"/>
          </w:tcPr>
          <w:p w14:paraId="5B2DFF4C">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15</w:t>
            </w:r>
          </w:p>
        </w:tc>
      </w:tr>
      <w:tr w14:paraId="5DD864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B64EA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11</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2CBB0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光纤熔接检测</w:t>
            </w:r>
          </w:p>
        </w:tc>
        <w:tc>
          <w:tcPr>
            <w:tcW w:w="10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E1843F">
            <w:pPr>
              <w:jc w:val="center"/>
              <w:rPr>
                <w:rFonts w:hint="eastAsia" w:asciiTheme="majorEastAsia" w:hAnsiTheme="majorEastAsia" w:eastAsiaTheme="majorEastAsia" w:cstheme="majorEastAsia"/>
                <w:i w:val="0"/>
                <w:iCs w:val="0"/>
                <w:color w:val="000000"/>
                <w:sz w:val="18"/>
                <w:szCs w:val="18"/>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E9624E">
            <w:pPr>
              <w:jc w:val="center"/>
              <w:rPr>
                <w:rFonts w:hint="eastAsia" w:asciiTheme="majorEastAsia" w:hAnsiTheme="majorEastAsia" w:eastAsiaTheme="majorEastAsia" w:cstheme="majorEastAsia"/>
                <w:i w:val="0"/>
                <w:iCs w:val="0"/>
                <w:color w:val="000000"/>
                <w:sz w:val="18"/>
                <w:szCs w:val="18"/>
                <w:u w:val="none"/>
              </w:rPr>
            </w:pPr>
          </w:p>
        </w:tc>
        <w:tc>
          <w:tcPr>
            <w:tcW w:w="54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43984E">
            <w:pPr>
              <w:rPr>
                <w:rFonts w:hint="eastAsia" w:asciiTheme="majorEastAsia" w:hAnsiTheme="majorEastAsia" w:eastAsiaTheme="majorEastAsia" w:cstheme="majorEastAsia"/>
                <w:i w:val="0"/>
                <w:iCs w:val="0"/>
                <w:color w:val="000000"/>
                <w:sz w:val="18"/>
                <w:szCs w:val="18"/>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FFFFFF"/>
            <w:vAlign w:val="bottom"/>
          </w:tcPr>
          <w:p w14:paraId="386DC8DC">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点</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bottom"/>
          </w:tcPr>
          <w:p w14:paraId="04501A9C">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96</w:t>
            </w:r>
          </w:p>
        </w:tc>
      </w:tr>
      <w:tr w14:paraId="0F4176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7E599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12</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6BEB6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水晶头</w:t>
            </w:r>
          </w:p>
        </w:tc>
        <w:tc>
          <w:tcPr>
            <w:tcW w:w="10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3F6E1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讯诚</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DCF56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54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404017">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水晶头</w:t>
            </w:r>
          </w:p>
        </w:tc>
        <w:tc>
          <w:tcPr>
            <w:tcW w:w="555" w:type="dxa"/>
            <w:tcBorders>
              <w:top w:val="single" w:color="000000" w:sz="4" w:space="0"/>
              <w:left w:val="single" w:color="000000" w:sz="4" w:space="0"/>
              <w:bottom w:val="single" w:color="000000" w:sz="4" w:space="0"/>
              <w:right w:val="single" w:color="000000" w:sz="4" w:space="0"/>
            </w:tcBorders>
            <w:shd w:val="clear" w:color="auto" w:fill="FFFFFF"/>
            <w:vAlign w:val="bottom"/>
          </w:tcPr>
          <w:p w14:paraId="7819F56F">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盒</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bottom"/>
          </w:tcPr>
          <w:p w14:paraId="29BACD1C">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3</w:t>
            </w:r>
          </w:p>
        </w:tc>
      </w:tr>
      <w:tr w14:paraId="75751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28BA1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C2591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豪华机柜</w:t>
            </w:r>
          </w:p>
        </w:tc>
        <w:tc>
          <w:tcPr>
            <w:tcW w:w="10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168A9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跃 达</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9B739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广州</w:t>
            </w:r>
          </w:p>
        </w:tc>
        <w:tc>
          <w:tcPr>
            <w:tcW w:w="54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D7949C">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600*800*1200</w:t>
            </w:r>
          </w:p>
        </w:tc>
        <w:tc>
          <w:tcPr>
            <w:tcW w:w="555" w:type="dxa"/>
            <w:tcBorders>
              <w:top w:val="single" w:color="000000" w:sz="4" w:space="0"/>
              <w:left w:val="single" w:color="000000" w:sz="4" w:space="0"/>
              <w:bottom w:val="single" w:color="000000" w:sz="4" w:space="0"/>
              <w:right w:val="single" w:color="000000" w:sz="4" w:space="0"/>
            </w:tcBorders>
            <w:shd w:val="clear" w:color="auto" w:fill="FFFFFF"/>
            <w:vAlign w:val="bottom"/>
          </w:tcPr>
          <w:p w14:paraId="6535E4DF">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台</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bottom"/>
          </w:tcPr>
          <w:p w14:paraId="526C5127">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r>
      <w:tr w14:paraId="34B7CB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5ECD6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14</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D8294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理线架</w:t>
            </w:r>
          </w:p>
        </w:tc>
        <w:tc>
          <w:tcPr>
            <w:tcW w:w="10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413DF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讯诚</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F24DF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54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FEA1E7">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XC-P16</w:t>
            </w:r>
          </w:p>
        </w:tc>
        <w:tc>
          <w:tcPr>
            <w:tcW w:w="55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124919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条</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bottom"/>
          </w:tcPr>
          <w:p w14:paraId="00DAEEE0">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10</w:t>
            </w:r>
          </w:p>
        </w:tc>
      </w:tr>
      <w:tr w14:paraId="33CBC4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462F0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15</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9DF70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PDU 电源</w:t>
            </w:r>
          </w:p>
        </w:tc>
        <w:tc>
          <w:tcPr>
            <w:tcW w:w="10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F0C32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讯诚</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1229B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54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C42E65">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8位10A</w:t>
            </w:r>
          </w:p>
        </w:tc>
        <w:tc>
          <w:tcPr>
            <w:tcW w:w="55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7FCD0D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条</w:t>
            </w: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514590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3</w:t>
            </w:r>
          </w:p>
        </w:tc>
      </w:tr>
      <w:tr w14:paraId="3CB6A0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6E871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16</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C5A73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PVC线管/线槽</w:t>
            </w:r>
          </w:p>
        </w:tc>
        <w:tc>
          <w:tcPr>
            <w:tcW w:w="10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330279">
            <w:pPr>
              <w:jc w:val="center"/>
              <w:rPr>
                <w:rFonts w:hint="eastAsia" w:asciiTheme="majorEastAsia" w:hAnsiTheme="majorEastAsia" w:eastAsiaTheme="majorEastAsia" w:cstheme="majorEastAsia"/>
                <w:i w:val="0"/>
                <w:iCs w:val="0"/>
                <w:color w:val="000000"/>
                <w:sz w:val="18"/>
                <w:szCs w:val="18"/>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47E90D">
            <w:pPr>
              <w:jc w:val="center"/>
              <w:rPr>
                <w:rFonts w:hint="eastAsia" w:asciiTheme="majorEastAsia" w:hAnsiTheme="majorEastAsia" w:eastAsiaTheme="majorEastAsia" w:cstheme="majorEastAsia"/>
                <w:i w:val="0"/>
                <w:iCs w:val="0"/>
                <w:color w:val="000000"/>
                <w:sz w:val="18"/>
                <w:szCs w:val="18"/>
                <w:u w:val="none"/>
              </w:rPr>
            </w:pPr>
          </w:p>
        </w:tc>
        <w:tc>
          <w:tcPr>
            <w:tcW w:w="546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57093E8">
            <w:pPr>
              <w:jc w:val="center"/>
              <w:rPr>
                <w:rFonts w:hint="eastAsia" w:asciiTheme="majorEastAsia" w:hAnsiTheme="majorEastAsia" w:eastAsiaTheme="majorEastAsia" w:cstheme="majorEastAsia"/>
                <w:i w:val="0"/>
                <w:iCs w:val="0"/>
                <w:color w:val="000000"/>
                <w:sz w:val="18"/>
                <w:szCs w:val="18"/>
                <w:u w:val="none"/>
              </w:rPr>
            </w:pPr>
          </w:p>
        </w:tc>
        <w:tc>
          <w:tcPr>
            <w:tcW w:w="55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4C1FC5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米</w:t>
            </w: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F36FC1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2800</w:t>
            </w:r>
          </w:p>
        </w:tc>
      </w:tr>
      <w:tr w14:paraId="21FA1E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74F71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17</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91A74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辅材敷设</w:t>
            </w:r>
          </w:p>
        </w:tc>
        <w:tc>
          <w:tcPr>
            <w:tcW w:w="10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E1C648">
            <w:pPr>
              <w:jc w:val="center"/>
              <w:rPr>
                <w:rFonts w:hint="eastAsia" w:asciiTheme="majorEastAsia" w:hAnsiTheme="majorEastAsia" w:eastAsiaTheme="majorEastAsia" w:cstheme="majorEastAsia"/>
                <w:i w:val="0"/>
                <w:iCs w:val="0"/>
                <w:color w:val="000000"/>
                <w:sz w:val="18"/>
                <w:szCs w:val="18"/>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34BC83">
            <w:pPr>
              <w:jc w:val="center"/>
              <w:rPr>
                <w:rFonts w:hint="eastAsia" w:asciiTheme="majorEastAsia" w:hAnsiTheme="majorEastAsia" w:eastAsiaTheme="majorEastAsia" w:cstheme="majorEastAsia"/>
                <w:i w:val="0"/>
                <w:iCs w:val="0"/>
                <w:color w:val="000000"/>
                <w:sz w:val="18"/>
                <w:szCs w:val="18"/>
                <w:u w:val="none"/>
              </w:rPr>
            </w:pPr>
          </w:p>
        </w:tc>
        <w:tc>
          <w:tcPr>
            <w:tcW w:w="546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1A98868">
            <w:pPr>
              <w:jc w:val="center"/>
              <w:rPr>
                <w:rFonts w:hint="eastAsia" w:asciiTheme="majorEastAsia" w:hAnsiTheme="majorEastAsia" w:eastAsiaTheme="majorEastAsia" w:cstheme="majorEastAsia"/>
                <w:i w:val="0"/>
                <w:iCs w:val="0"/>
                <w:color w:val="000000"/>
                <w:sz w:val="18"/>
                <w:szCs w:val="18"/>
                <w:u w:val="none"/>
              </w:rPr>
            </w:pPr>
          </w:p>
        </w:tc>
        <w:tc>
          <w:tcPr>
            <w:tcW w:w="55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D0EAA5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项</w:t>
            </w: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C0223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r>
      <w:tr w14:paraId="059F96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D4BC1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18</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320D4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视频云接入授权</w:t>
            </w:r>
          </w:p>
        </w:tc>
        <w:tc>
          <w:tcPr>
            <w:tcW w:w="10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562B74">
            <w:pPr>
              <w:jc w:val="center"/>
              <w:rPr>
                <w:rFonts w:hint="eastAsia" w:asciiTheme="majorEastAsia" w:hAnsiTheme="majorEastAsia" w:eastAsiaTheme="majorEastAsia" w:cstheme="majorEastAsia"/>
                <w:i w:val="0"/>
                <w:iCs w:val="0"/>
                <w:color w:val="000000"/>
                <w:sz w:val="18"/>
                <w:szCs w:val="18"/>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09B487">
            <w:pPr>
              <w:jc w:val="center"/>
              <w:rPr>
                <w:rFonts w:hint="eastAsia" w:asciiTheme="majorEastAsia" w:hAnsiTheme="majorEastAsia" w:eastAsiaTheme="majorEastAsia" w:cstheme="majorEastAsia"/>
                <w:i w:val="0"/>
                <w:iCs w:val="0"/>
                <w:color w:val="000000"/>
                <w:sz w:val="18"/>
                <w:szCs w:val="18"/>
                <w:u w:val="none"/>
              </w:rPr>
            </w:pPr>
          </w:p>
        </w:tc>
        <w:tc>
          <w:tcPr>
            <w:tcW w:w="546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F51A52F">
            <w:pPr>
              <w:jc w:val="center"/>
              <w:rPr>
                <w:rFonts w:hint="eastAsia" w:asciiTheme="majorEastAsia" w:hAnsiTheme="majorEastAsia" w:eastAsiaTheme="majorEastAsia" w:cstheme="majorEastAsia"/>
                <w:i w:val="0"/>
                <w:iCs w:val="0"/>
                <w:color w:val="000000"/>
                <w:sz w:val="18"/>
                <w:szCs w:val="18"/>
                <w:u w:val="none"/>
              </w:rPr>
            </w:pPr>
          </w:p>
        </w:tc>
        <w:tc>
          <w:tcPr>
            <w:tcW w:w="55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6DF7B0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点</w:t>
            </w: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12792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90</w:t>
            </w:r>
          </w:p>
        </w:tc>
      </w:tr>
      <w:tr w14:paraId="5B139E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3F691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19</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14F53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系统集成+服务</w:t>
            </w:r>
          </w:p>
        </w:tc>
        <w:tc>
          <w:tcPr>
            <w:tcW w:w="10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56388B">
            <w:pPr>
              <w:jc w:val="center"/>
              <w:rPr>
                <w:rFonts w:hint="eastAsia" w:asciiTheme="majorEastAsia" w:hAnsiTheme="majorEastAsia" w:eastAsiaTheme="majorEastAsia" w:cstheme="majorEastAsia"/>
                <w:i w:val="0"/>
                <w:iCs w:val="0"/>
                <w:color w:val="000000"/>
                <w:sz w:val="18"/>
                <w:szCs w:val="18"/>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6A0A1A">
            <w:pPr>
              <w:jc w:val="center"/>
              <w:rPr>
                <w:rFonts w:hint="eastAsia" w:asciiTheme="majorEastAsia" w:hAnsiTheme="majorEastAsia" w:eastAsiaTheme="majorEastAsia" w:cstheme="majorEastAsia"/>
                <w:i w:val="0"/>
                <w:iCs w:val="0"/>
                <w:color w:val="000000"/>
                <w:sz w:val="18"/>
                <w:szCs w:val="18"/>
                <w:u w:val="none"/>
              </w:rPr>
            </w:pPr>
          </w:p>
        </w:tc>
        <w:tc>
          <w:tcPr>
            <w:tcW w:w="546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094FCA1">
            <w:pPr>
              <w:jc w:val="center"/>
              <w:rPr>
                <w:rFonts w:hint="eastAsia" w:asciiTheme="majorEastAsia" w:hAnsiTheme="majorEastAsia" w:eastAsiaTheme="majorEastAsia" w:cstheme="majorEastAsia"/>
                <w:i w:val="0"/>
                <w:iCs w:val="0"/>
                <w:color w:val="000000"/>
                <w:sz w:val="18"/>
                <w:szCs w:val="18"/>
                <w:u w:val="none"/>
              </w:rPr>
            </w:pPr>
          </w:p>
        </w:tc>
        <w:tc>
          <w:tcPr>
            <w:tcW w:w="55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848FE4B">
            <w:pPr>
              <w:jc w:val="center"/>
              <w:rPr>
                <w:rFonts w:hint="eastAsia" w:asciiTheme="majorEastAsia" w:hAnsiTheme="majorEastAsia" w:eastAsiaTheme="majorEastAsia" w:cstheme="majorEastAsia"/>
                <w:i w:val="0"/>
                <w:iCs w:val="0"/>
                <w:color w:val="000000"/>
                <w:sz w:val="18"/>
                <w:szCs w:val="18"/>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0C89E8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r>
      <w:tr w14:paraId="78777A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EEB41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20</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A3917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安装调试+运输</w:t>
            </w:r>
          </w:p>
        </w:tc>
        <w:tc>
          <w:tcPr>
            <w:tcW w:w="10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45D1C8">
            <w:pPr>
              <w:jc w:val="center"/>
              <w:rPr>
                <w:rFonts w:hint="eastAsia" w:asciiTheme="majorEastAsia" w:hAnsiTheme="majorEastAsia" w:eastAsiaTheme="majorEastAsia" w:cstheme="majorEastAsia"/>
                <w:i w:val="0"/>
                <w:iCs w:val="0"/>
                <w:color w:val="000000"/>
                <w:sz w:val="18"/>
                <w:szCs w:val="18"/>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0FB815">
            <w:pPr>
              <w:jc w:val="center"/>
              <w:rPr>
                <w:rFonts w:hint="eastAsia" w:asciiTheme="majorEastAsia" w:hAnsiTheme="majorEastAsia" w:eastAsiaTheme="majorEastAsia" w:cstheme="majorEastAsia"/>
                <w:i w:val="0"/>
                <w:iCs w:val="0"/>
                <w:color w:val="000000"/>
                <w:sz w:val="18"/>
                <w:szCs w:val="18"/>
                <w:u w:val="none"/>
              </w:rPr>
            </w:pPr>
          </w:p>
        </w:tc>
        <w:tc>
          <w:tcPr>
            <w:tcW w:w="54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6D0B63">
            <w:pPr>
              <w:jc w:val="center"/>
              <w:rPr>
                <w:rFonts w:hint="eastAsia" w:asciiTheme="majorEastAsia" w:hAnsiTheme="majorEastAsia" w:eastAsiaTheme="majorEastAsia" w:cstheme="majorEastAsia"/>
                <w:i w:val="0"/>
                <w:iCs w:val="0"/>
                <w:color w:val="000000"/>
                <w:sz w:val="18"/>
                <w:szCs w:val="18"/>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6D65F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项</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9A12D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r>
    </w:tbl>
    <w:p w14:paraId="47DCB6BA">
      <w:pPr>
        <w:keepNext w:val="0"/>
        <w:keepLines w:val="0"/>
        <w:widowControl/>
        <w:suppressLineNumbers w:val="0"/>
        <w:jc w:val="left"/>
        <w:textAlignment w:val="center"/>
        <w:rPr>
          <w:rFonts w:hint="default" w:ascii="宋体" w:hAnsi="宋体" w:eastAsia="宋体" w:cs="宋体"/>
          <w:b/>
          <w:bCs/>
          <w:i w:val="0"/>
          <w:iCs w:val="0"/>
          <w:color w:val="000000"/>
          <w:kern w:val="0"/>
          <w:sz w:val="32"/>
          <w:szCs w:val="32"/>
          <w:u w:val="none"/>
          <w:lang w:val="en-US" w:eastAsia="zh-CN" w:bidi="ar"/>
        </w:rPr>
      </w:pPr>
    </w:p>
    <w:p w14:paraId="45E5BA0B">
      <w:pPr>
        <w:keepNext w:val="0"/>
        <w:keepLines w:val="0"/>
        <w:widowControl/>
        <w:suppressLineNumbers w:val="0"/>
        <w:jc w:val="left"/>
        <w:textAlignment w:val="center"/>
        <w:rPr>
          <w:rFonts w:hint="default" w:ascii="宋体" w:hAnsi="宋体" w:eastAsia="宋体" w:cs="宋体"/>
          <w:b/>
          <w:bCs/>
          <w:i w:val="0"/>
          <w:iCs w:val="0"/>
          <w:color w:val="000000"/>
          <w:kern w:val="0"/>
          <w:sz w:val="32"/>
          <w:szCs w:val="32"/>
          <w:u w:val="none"/>
          <w:lang w:val="en-US" w:eastAsia="zh-CN" w:bidi="ar"/>
        </w:rPr>
      </w:pPr>
      <w:r>
        <w:rPr>
          <w:rFonts w:hint="default" w:ascii="宋体" w:hAnsi="宋体" w:eastAsia="宋体" w:cs="宋体"/>
          <w:b/>
          <w:bCs/>
          <w:i w:val="0"/>
          <w:iCs w:val="0"/>
          <w:color w:val="000000"/>
          <w:kern w:val="0"/>
          <w:sz w:val="32"/>
          <w:szCs w:val="32"/>
          <w:u w:val="none"/>
          <w:lang w:val="en-US" w:eastAsia="zh-CN" w:bidi="ar"/>
        </w:rPr>
        <w:t>智能化五楼安防设备</w:t>
      </w:r>
    </w:p>
    <w:tbl>
      <w:tblPr>
        <w:tblStyle w:val="2"/>
        <w:tblW w:w="939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64"/>
        <w:gridCol w:w="1433"/>
        <w:gridCol w:w="1042"/>
        <w:gridCol w:w="616"/>
        <w:gridCol w:w="4786"/>
        <w:gridCol w:w="464"/>
        <w:gridCol w:w="585"/>
      </w:tblGrid>
      <w:tr w14:paraId="617FFB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0FEF1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序号</w:t>
            </w:r>
          </w:p>
        </w:tc>
        <w:tc>
          <w:tcPr>
            <w:tcW w:w="14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54417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货物名称</w:t>
            </w:r>
          </w:p>
        </w:tc>
        <w:tc>
          <w:tcPr>
            <w:tcW w:w="10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51A9E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品牌</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78AFF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产地</w:t>
            </w:r>
          </w:p>
        </w:tc>
        <w:tc>
          <w:tcPr>
            <w:tcW w:w="47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F9F22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招标参数</w:t>
            </w:r>
          </w:p>
        </w:tc>
        <w:tc>
          <w:tcPr>
            <w:tcW w:w="4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63B82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单位</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D619D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数量</w:t>
            </w:r>
          </w:p>
        </w:tc>
      </w:tr>
      <w:tr w14:paraId="2DCD51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0" w:type="auto"/>
            <w:gridSpan w:val="4"/>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BFA11D">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一、监控系统</w:t>
            </w:r>
          </w:p>
        </w:tc>
        <w:tc>
          <w:tcPr>
            <w:tcW w:w="47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B09F34">
            <w:pPr>
              <w:jc w:val="center"/>
              <w:rPr>
                <w:rFonts w:hint="eastAsia" w:asciiTheme="majorEastAsia" w:hAnsiTheme="majorEastAsia" w:eastAsiaTheme="majorEastAsia" w:cstheme="majorEastAsia"/>
                <w:i w:val="0"/>
                <w:iCs w:val="0"/>
                <w:color w:val="000000"/>
                <w:sz w:val="18"/>
                <w:szCs w:val="18"/>
                <w:u w:val="none"/>
              </w:rPr>
            </w:pPr>
          </w:p>
        </w:tc>
        <w:tc>
          <w:tcPr>
            <w:tcW w:w="4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17EDF2">
            <w:pPr>
              <w:jc w:val="center"/>
              <w:rPr>
                <w:rFonts w:hint="eastAsia" w:asciiTheme="majorEastAsia" w:hAnsiTheme="majorEastAsia" w:eastAsiaTheme="majorEastAsia" w:cstheme="majorEastAsia"/>
                <w:i w:val="0"/>
                <w:iCs w:val="0"/>
                <w:color w:val="000000"/>
                <w:sz w:val="18"/>
                <w:szCs w:val="18"/>
                <w:u w:val="none"/>
              </w:rPr>
            </w:pP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1A35B0">
            <w:pPr>
              <w:jc w:val="center"/>
              <w:rPr>
                <w:rFonts w:hint="eastAsia" w:asciiTheme="majorEastAsia" w:hAnsiTheme="majorEastAsia" w:eastAsiaTheme="majorEastAsia" w:cstheme="majorEastAsia"/>
                <w:i w:val="0"/>
                <w:iCs w:val="0"/>
                <w:color w:val="000000"/>
                <w:sz w:val="18"/>
                <w:szCs w:val="18"/>
                <w:u w:val="none"/>
              </w:rPr>
            </w:pPr>
          </w:p>
        </w:tc>
      </w:tr>
      <w:tr w14:paraId="2E65CA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0" w:hRule="atLeast"/>
        </w:trPr>
        <w:tc>
          <w:tcPr>
            <w:tcW w:w="4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AFDA5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c>
          <w:tcPr>
            <w:tcW w:w="14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1904AE">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网络半球摄像机</w:t>
            </w:r>
          </w:p>
        </w:tc>
        <w:tc>
          <w:tcPr>
            <w:tcW w:w="10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A3E996">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海康威视</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6DA818">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浙江</w:t>
            </w:r>
          </w:p>
        </w:tc>
        <w:tc>
          <w:tcPr>
            <w:tcW w:w="47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F96BBD">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在2560x1440@25fps下，码率设定为2Mbps，清晰度不小于1400TVL。</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内置1颗CPU、GPU、NPU于一体的芯片。</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补光灯灯杯采用双层透镜结构，外表平面为柔光层，采用复眼式微透镜阵列，具有六边形阵列纹路;下层束光层为鳞甲TIR透镜，内壁具有鳞甲阵列纹路。</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补光灯开启后，灯光应为椭圆形形状，且补光灯均匀无波纹状、圆环状、麻点状、条纹状和不规则亮斑。</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开启补光灯，可识别距离样机30m处人体轮廓。</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具有日夜场景自适应功能，在白天和夜晚环境下，样机均可输出彩色图像，在夜晚自动开启补光灯条件下，夜晚图像清晰度应不低于白天图像清晰度的95%。</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具有AI-ISP图像质量提升功能，在低照度环境下，可自动调节预览场景视频画面中人脸、人体、车辆等目标及预览场景视频画面的区域曝光、亮度、色彩饱和度、对比度、锐度等。</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可通过IE浏览器设置码流套餐为画质优先、均衡模式、存储优先及自定义4种类型。</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当智能分析行为类型为移动侦测，报警目标设置为人形时，仅当检测场景中出现人形时触发报警，在设定区域内出现以下情况时，不触发报警：光线明暗变化、篮球滚动、狗行走、树摇晃、旗帜飘动、车辆。</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采用DC12V或POE供电。</w:t>
            </w:r>
          </w:p>
        </w:tc>
        <w:tc>
          <w:tcPr>
            <w:tcW w:w="46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11FECA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个</w:t>
            </w: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E184ED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82</w:t>
            </w:r>
          </w:p>
        </w:tc>
      </w:tr>
      <w:tr w14:paraId="37468D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0" w:hRule="atLeast"/>
        </w:trPr>
        <w:tc>
          <w:tcPr>
            <w:tcW w:w="4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6B671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w:t>
            </w:r>
          </w:p>
        </w:tc>
        <w:tc>
          <w:tcPr>
            <w:tcW w:w="14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D6499C">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交换机</w:t>
            </w:r>
          </w:p>
        </w:tc>
        <w:tc>
          <w:tcPr>
            <w:tcW w:w="10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AD2B7A">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海康威视</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5BC60E">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浙江</w:t>
            </w:r>
          </w:p>
        </w:tc>
        <w:tc>
          <w:tcPr>
            <w:tcW w:w="478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156754C">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配置：可用千兆PoE电口数量≥24，千兆光口数量≥2</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交换容量≥56Gbps，转发性能≥41.67Mpps</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支持通过管理平台和手机APP在交换机网络断开、电源故障、端口故障等异常情况时，能实时显示交换机告警内容</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支持通过管理平台和手机APP对交换机的端口进行速率、流控、使能配置及实时收发速率、峰值收发速率统计</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支持通过管理平台和手机APP对交换机的VLAN功能进行配置</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支持通过管理平台和手机APP对交换机进行POE功率管理，包括监控整机/端口功率，开启/关闭POE功能，支持自适应802.3af/at供电标准，整机最大输出功率≥370W，支持POE 过载保护/过压保护功能，支持POE上电/下电功率管理功能，支持POE看门狗功能</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支持链路聚合、QoS、STP/RSTP、端口镜像、端口隔离、风暴抑制功能，支持SNMP管理、LLDP功能，支持SNMP管理、LLDP功能</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浪涌（冲击）抗扰度符合GB/T17626.5</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支持工作温度范围为0℃-45℃</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支持64Bytes-1518Bytes下均能线速转发</w:t>
            </w:r>
          </w:p>
        </w:tc>
        <w:tc>
          <w:tcPr>
            <w:tcW w:w="46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6C1CAD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台</w:t>
            </w: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9E438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4</w:t>
            </w:r>
          </w:p>
        </w:tc>
      </w:tr>
      <w:tr w14:paraId="0B2417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0" w:hRule="atLeast"/>
        </w:trPr>
        <w:tc>
          <w:tcPr>
            <w:tcW w:w="4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0F26D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3</w:t>
            </w:r>
          </w:p>
        </w:tc>
        <w:tc>
          <w:tcPr>
            <w:tcW w:w="14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43E012">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光电模块</w:t>
            </w:r>
          </w:p>
        </w:tc>
        <w:tc>
          <w:tcPr>
            <w:tcW w:w="10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01338F">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海康威视</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405E84">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浙江</w:t>
            </w:r>
          </w:p>
        </w:tc>
        <w:tc>
          <w:tcPr>
            <w:tcW w:w="478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F5EACD9">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光纤参数</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光纤接口：</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LC</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光纤类型：</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单模双纤</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传输距离：</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10千米</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波长：</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TX/RX1310nm</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发射功率：</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-9～-3dBm</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接收灵敏度：</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＜-23dBm</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传输速率：</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1G</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通用参数</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工作温度：</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0 °C - 70 °C</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产品执行标准(具体版本号以标签为准)：</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Q/BFW 162</w:t>
            </w:r>
          </w:p>
        </w:tc>
        <w:tc>
          <w:tcPr>
            <w:tcW w:w="46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CE2FB0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对</w:t>
            </w: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DC8DDC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4</w:t>
            </w:r>
          </w:p>
        </w:tc>
      </w:tr>
      <w:tr w14:paraId="3C690A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6E08E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4</w:t>
            </w:r>
          </w:p>
        </w:tc>
        <w:tc>
          <w:tcPr>
            <w:tcW w:w="14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17EC84">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支架</w:t>
            </w:r>
          </w:p>
        </w:tc>
        <w:tc>
          <w:tcPr>
            <w:tcW w:w="10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A29560">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国产</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542A42">
            <w:pPr>
              <w:jc w:val="left"/>
              <w:rPr>
                <w:rFonts w:hint="eastAsia" w:asciiTheme="majorEastAsia" w:hAnsiTheme="majorEastAsia" w:eastAsiaTheme="majorEastAsia" w:cstheme="majorEastAsia"/>
                <w:i w:val="0"/>
                <w:iCs w:val="0"/>
                <w:color w:val="000000"/>
                <w:sz w:val="18"/>
                <w:szCs w:val="18"/>
                <w:u w:val="none"/>
              </w:rPr>
            </w:pPr>
          </w:p>
        </w:tc>
        <w:tc>
          <w:tcPr>
            <w:tcW w:w="47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596A7D">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壁 装</w:t>
            </w:r>
          </w:p>
        </w:tc>
        <w:tc>
          <w:tcPr>
            <w:tcW w:w="46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541574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个</w:t>
            </w: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F8D746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82</w:t>
            </w:r>
          </w:p>
        </w:tc>
      </w:tr>
      <w:tr w14:paraId="1F974B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80" w:hRule="atLeast"/>
        </w:trPr>
        <w:tc>
          <w:tcPr>
            <w:tcW w:w="4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13414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5</w:t>
            </w:r>
          </w:p>
        </w:tc>
        <w:tc>
          <w:tcPr>
            <w:tcW w:w="14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6C9171">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硬盘录像机</w:t>
            </w:r>
          </w:p>
        </w:tc>
        <w:tc>
          <w:tcPr>
            <w:tcW w:w="10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C9F3DD">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海康威视</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F7618E">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浙江</w:t>
            </w:r>
          </w:p>
        </w:tc>
        <w:tc>
          <w:tcPr>
            <w:tcW w:w="47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D2D885">
            <w:pPr>
              <w:keepNext w:val="0"/>
              <w:keepLines w:val="0"/>
              <w:widowControl/>
              <w:suppressLineNumbers w:val="0"/>
              <w:spacing w:after="200" w:afterAutospacing="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具有2个HDMI接口、2个VGA接口、2个RJ45千兆网络接口、2个USB2.0接口、2个USB3.0接口、1个RS232接口、1个RS485接口（可接入RS485键盘）；具有1路音频输入接口、2路音频输出接口、16路报警输入接口、4路报警输出接口，可内置8块SATA接口硬盘；</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可接入1T、2T、3T、4T、6T、8T、10T、12TB容量的SATA接口硬盘；</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支持最大接入带宽320Mbps，最大存储带宽320Mbps，最大转发带宽160Mbps</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可同时解码输出16路2MP、H.265编码、25fps、1920×1080格式的视频图像</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具有存储安全保障功能，当存储压力过高或硬盘出现性能不足时，可优先录像业务存储；</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支持本地和远程进行IPv6配置，IPv6支持设置多种模式：路由公告、自动获取、手动配置；支持以IPV6方式登录、取流、配置、检索等功能；</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支持本地预览权限的配置，设置权限后的通道只有登录后才会出现预览画面；支持远程预览加密，只有输入密钥才能解开视频；</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支持密码复杂度等级显示；设备密码不允许明文显示和拷贝操作；并支持通过安全问题恢复密码，密码重置功能可开启或关闭。</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支持设备密码口令复杂度显示且密码需满足复杂度要求才可以设置成功，密码口令中不能包含用户名、123、admin（不区分大小写）、连续四位及以上递增或递减数字（如1234、12345、4321 等）、连续四位及以上相同字符简单口令（如1111、8888、aaaa等）。</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支持用户二次认证机制，设备恢复默认配置、格式化硬盘、密码重置、用户修改、录像回放、录像下载等关键操作需进行用户二次认证。</w:t>
            </w:r>
          </w:p>
        </w:tc>
        <w:tc>
          <w:tcPr>
            <w:tcW w:w="4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AC8C8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台</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12CD8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w:t>
            </w:r>
          </w:p>
        </w:tc>
      </w:tr>
      <w:tr w14:paraId="4F5895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0E546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6</w:t>
            </w:r>
          </w:p>
        </w:tc>
        <w:tc>
          <w:tcPr>
            <w:tcW w:w="14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5D1292">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硬盘</w:t>
            </w:r>
          </w:p>
        </w:tc>
        <w:tc>
          <w:tcPr>
            <w:tcW w:w="10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1A159C">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希捷、西数</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B19103">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台湾</w:t>
            </w:r>
          </w:p>
        </w:tc>
        <w:tc>
          <w:tcPr>
            <w:tcW w:w="478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423337B">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10T</w:t>
            </w:r>
          </w:p>
        </w:tc>
        <w:tc>
          <w:tcPr>
            <w:tcW w:w="46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102CD6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块</w:t>
            </w: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BFED79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8</w:t>
            </w:r>
          </w:p>
        </w:tc>
      </w:tr>
      <w:tr w14:paraId="6999A1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4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4240B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7</w:t>
            </w:r>
          </w:p>
        </w:tc>
        <w:tc>
          <w:tcPr>
            <w:tcW w:w="14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B0FD90">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汇聚交换机</w:t>
            </w:r>
          </w:p>
        </w:tc>
        <w:tc>
          <w:tcPr>
            <w:tcW w:w="10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458AA0">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锐捷</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C04075">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福建</w:t>
            </w:r>
          </w:p>
        </w:tc>
        <w:tc>
          <w:tcPr>
            <w:tcW w:w="478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EC671F7">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二层网管交换机，交换容量336Gbps，包转发率78Mpps，8个10/100/1000Mbps自适应电口+16个1000Mbps SFP光口，金属外壳，6kV防雷，机架式交换机。支持VLAN划分、ACL、端口聚合、QoS等功能，支持EWEB/APP/MACC远程管理</w:t>
            </w:r>
          </w:p>
        </w:tc>
        <w:tc>
          <w:tcPr>
            <w:tcW w:w="46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40EA8F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台</w:t>
            </w: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7D62BF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r>
      <w:tr w14:paraId="31B7D6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0" w:hRule="atLeast"/>
        </w:trPr>
        <w:tc>
          <w:tcPr>
            <w:tcW w:w="4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18AE3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8</w:t>
            </w:r>
          </w:p>
        </w:tc>
        <w:tc>
          <w:tcPr>
            <w:tcW w:w="14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9AD10A">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55寸监控视器</w:t>
            </w:r>
          </w:p>
        </w:tc>
        <w:tc>
          <w:tcPr>
            <w:tcW w:w="10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CC0D2A">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威普森</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F2370F">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47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B09190">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55”钢化玻璃防暴高清监视器，自带拼接功能，专业拼接4K主板</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xml:space="preserve"> 1. 接入分辨率：4096×2160@30Hz，3840×2160@60Hz，1920×1080@60Hz及以下；</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xml:space="preserve"> 2. 屏幕物理分辨率：3840×2160；屏接口：V-by-one；</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xml:space="preserve"> 3. 屏幕比例：16:9；可视面积：1209.6×680.4mm；亮度：350cd/m²；</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xml:space="preserve"> 4. 接口：2×HDMI、VGA、DVI、BNC、232、USB接口（支持开机自动播放视频）；</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xml:space="preserve"> 5. 产品外尺寸：1248.73*725.23*68.2mm 不包括脚高度（脚高59.3mm）；</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xml:space="preserve"> 6. 单包尺寸：1310×145×827mm，25Kg；外箱2台/箱：1325×310×857mm，55Kg；</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xml:space="preserve"> 7. 标配遥控器、喇叭、HDMI线、八字形底座，支持壁挂和吊装（已配壁挂支架，孔距：400×200mm）</w:t>
            </w:r>
          </w:p>
        </w:tc>
        <w:tc>
          <w:tcPr>
            <w:tcW w:w="46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BA18DE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块</w:t>
            </w: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A81A39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w:t>
            </w:r>
          </w:p>
        </w:tc>
      </w:tr>
      <w:tr w14:paraId="2377E3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4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14812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9</w:t>
            </w:r>
          </w:p>
        </w:tc>
        <w:tc>
          <w:tcPr>
            <w:tcW w:w="14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0BB799">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监视器支架</w:t>
            </w:r>
          </w:p>
        </w:tc>
        <w:tc>
          <w:tcPr>
            <w:tcW w:w="10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8B33FA">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威普森</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08F014">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47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F7131E">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55寸壁 装</w:t>
            </w:r>
          </w:p>
        </w:tc>
        <w:tc>
          <w:tcPr>
            <w:tcW w:w="46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5EED42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个</w:t>
            </w: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9B2DAC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w:t>
            </w:r>
          </w:p>
        </w:tc>
      </w:tr>
      <w:tr w14:paraId="1DD9D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4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6CAE0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10</w:t>
            </w:r>
          </w:p>
        </w:tc>
        <w:tc>
          <w:tcPr>
            <w:tcW w:w="14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CE6BDD">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HDMI 线</w:t>
            </w:r>
          </w:p>
        </w:tc>
        <w:tc>
          <w:tcPr>
            <w:tcW w:w="10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003AF5">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威普森</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87B0A8">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478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4F7B87A">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4K 10M</w:t>
            </w:r>
          </w:p>
        </w:tc>
        <w:tc>
          <w:tcPr>
            <w:tcW w:w="46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AFF208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条</w:t>
            </w: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2EF584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w:t>
            </w:r>
          </w:p>
        </w:tc>
      </w:tr>
      <w:tr w14:paraId="48E4A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0" w:type="auto"/>
            <w:gridSpan w:val="4"/>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B958A0">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二、门禁系统</w:t>
            </w:r>
          </w:p>
        </w:tc>
        <w:tc>
          <w:tcPr>
            <w:tcW w:w="478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5D949CE">
            <w:pPr>
              <w:jc w:val="left"/>
              <w:rPr>
                <w:rFonts w:hint="eastAsia" w:asciiTheme="majorEastAsia" w:hAnsiTheme="majorEastAsia" w:eastAsiaTheme="majorEastAsia" w:cstheme="majorEastAsia"/>
                <w:i w:val="0"/>
                <w:iCs w:val="0"/>
                <w:color w:val="000000"/>
                <w:sz w:val="18"/>
                <w:szCs w:val="18"/>
                <w:u w:val="none"/>
              </w:rPr>
            </w:pPr>
          </w:p>
        </w:tc>
        <w:tc>
          <w:tcPr>
            <w:tcW w:w="46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4619981">
            <w:pPr>
              <w:jc w:val="center"/>
              <w:rPr>
                <w:rFonts w:hint="eastAsia" w:asciiTheme="majorEastAsia" w:hAnsiTheme="majorEastAsia" w:eastAsiaTheme="majorEastAsia" w:cstheme="majorEastAsia"/>
                <w:i w:val="0"/>
                <w:iCs w:val="0"/>
                <w:color w:val="000000"/>
                <w:sz w:val="18"/>
                <w:szCs w:val="18"/>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A2CA275">
            <w:pPr>
              <w:jc w:val="center"/>
              <w:rPr>
                <w:rFonts w:hint="eastAsia" w:asciiTheme="majorEastAsia" w:hAnsiTheme="majorEastAsia" w:eastAsiaTheme="majorEastAsia" w:cstheme="majorEastAsia"/>
                <w:i w:val="0"/>
                <w:iCs w:val="0"/>
                <w:color w:val="000000"/>
                <w:sz w:val="18"/>
                <w:szCs w:val="18"/>
                <w:u w:val="none"/>
              </w:rPr>
            </w:pPr>
          </w:p>
        </w:tc>
      </w:tr>
      <w:tr w14:paraId="77E031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0" w:hRule="atLeast"/>
        </w:trPr>
        <w:tc>
          <w:tcPr>
            <w:tcW w:w="4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03D54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c>
          <w:tcPr>
            <w:tcW w:w="14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CEA43D">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双门门禁控制器</w:t>
            </w:r>
          </w:p>
        </w:tc>
        <w:tc>
          <w:tcPr>
            <w:tcW w:w="10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CC10AB">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海康威视</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DD665B">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浙江</w:t>
            </w:r>
          </w:p>
        </w:tc>
        <w:tc>
          <w:tcPr>
            <w:tcW w:w="47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B33882">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管控门数：2门</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通讯方式：上行TCP/IP</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可接读卡器：RS485读卡器*4、Wiegand读卡器*4</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存储容量：10万张卡和20万记录存储</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门禁高级功能：支持多门互锁、单主机反潜回、多重卡认证等</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输入接口：门磁*2、开门按钮*2、Case输入*5、防拆*1、消防*1</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输出接口：开门继电器*2、报警继电器*4</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其他功能：带消防联动继电器接口</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工作电压：DC 12V（自带开关电源：220V输入，12V/100W输出）</w:t>
            </w:r>
          </w:p>
        </w:tc>
        <w:tc>
          <w:tcPr>
            <w:tcW w:w="46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35FDE6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台</w:t>
            </w: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F2762D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8</w:t>
            </w:r>
          </w:p>
        </w:tc>
      </w:tr>
      <w:tr w14:paraId="71624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0" w:hRule="atLeast"/>
        </w:trPr>
        <w:tc>
          <w:tcPr>
            <w:tcW w:w="4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7C5CF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w:t>
            </w:r>
          </w:p>
        </w:tc>
        <w:tc>
          <w:tcPr>
            <w:tcW w:w="14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595ABE">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刷卡读卡器</w:t>
            </w:r>
          </w:p>
        </w:tc>
        <w:tc>
          <w:tcPr>
            <w:tcW w:w="10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7B9CF1">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海康威视</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293AAF">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浙江</w:t>
            </w:r>
          </w:p>
        </w:tc>
        <w:tc>
          <w:tcPr>
            <w:tcW w:w="47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ED9489">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认证方式：刷卡</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读卡频率：13.56MHz</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按键方式：无</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可识别卡：IC卡(支持扇区加密)、CPU卡序列号(不含加密功能)</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通讯方式：RS485+Wiegand</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同时支持RS485和韦根协议。</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支持防拆报警功能。</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工作电压：DC 12V</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功耗：≤2W</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安装方式：无底盒壁挂、86底盒、120底盒安装</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工作环境：IP65，室内外环境</w:t>
            </w:r>
          </w:p>
        </w:tc>
        <w:tc>
          <w:tcPr>
            <w:tcW w:w="46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07F31B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个</w:t>
            </w: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FE7E86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39</w:t>
            </w:r>
          </w:p>
        </w:tc>
      </w:tr>
      <w:tr w14:paraId="01952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0" w:hRule="atLeast"/>
        </w:trPr>
        <w:tc>
          <w:tcPr>
            <w:tcW w:w="4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E5353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3</w:t>
            </w:r>
          </w:p>
        </w:tc>
        <w:tc>
          <w:tcPr>
            <w:tcW w:w="14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FD4526">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带机箱电源</w:t>
            </w:r>
          </w:p>
        </w:tc>
        <w:tc>
          <w:tcPr>
            <w:tcW w:w="10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E44003">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海康威视</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7D4704">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浙江</w:t>
            </w:r>
          </w:p>
        </w:tc>
        <w:tc>
          <w:tcPr>
            <w:tcW w:w="47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850556">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输入电压：100-240VAC；</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输出电压：12VDC；</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输出电流：4.17A；</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输出功率：50W；</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支持蓄电池接入（设备本身不含蓄电池，带机箱）；</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工作温度：-10℃-+50℃；</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工作湿度：＜95%；</w:t>
            </w:r>
          </w:p>
        </w:tc>
        <w:tc>
          <w:tcPr>
            <w:tcW w:w="46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CAB13C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个</w:t>
            </w: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E6AD82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8</w:t>
            </w:r>
          </w:p>
        </w:tc>
      </w:tr>
      <w:tr w14:paraId="25CAFE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4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F8780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4</w:t>
            </w:r>
          </w:p>
        </w:tc>
        <w:tc>
          <w:tcPr>
            <w:tcW w:w="14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5327A3">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电锁</w:t>
            </w:r>
          </w:p>
        </w:tc>
        <w:tc>
          <w:tcPr>
            <w:tcW w:w="10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16C2CD">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海康威视</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88CB22">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浙江</w:t>
            </w:r>
          </w:p>
        </w:tc>
        <w:tc>
          <w:tcPr>
            <w:tcW w:w="47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45C228">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 灵性锁(两端都是钥匙孔，不满足消防逃生要求)</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支持锁状态输出(上锁、开锁的状态)</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断电后锁舌保持断电前状态</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铁质锁壳(电镀枪灰色)、不锈钢锁舌、B级锁芯</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适配门厚度：40mm-80mm</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开锁后未开门，延时9秒后自动上锁；开门后再关门，自动上锁。</w:t>
            </w:r>
          </w:p>
        </w:tc>
        <w:tc>
          <w:tcPr>
            <w:tcW w:w="46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5E060C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个</w:t>
            </w: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DA76FD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13</w:t>
            </w:r>
          </w:p>
        </w:tc>
      </w:tr>
      <w:tr w14:paraId="2412B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0" w:hRule="atLeast"/>
        </w:trPr>
        <w:tc>
          <w:tcPr>
            <w:tcW w:w="4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05224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5</w:t>
            </w:r>
          </w:p>
        </w:tc>
        <w:tc>
          <w:tcPr>
            <w:tcW w:w="14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2BF695">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交换机</w:t>
            </w:r>
          </w:p>
        </w:tc>
        <w:tc>
          <w:tcPr>
            <w:tcW w:w="10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7CF0CC">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海康威视</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8A548B">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浙江</w:t>
            </w:r>
          </w:p>
        </w:tc>
        <w:tc>
          <w:tcPr>
            <w:tcW w:w="47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F2B5AC">
            <w:pPr>
              <w:keepNext w:val="0"/>
              <w:keepLines w:val="0"/>
              <w:widowControl/>
              <w:suppressLineNumbers w:val="0"/>
              <w:spacing w:after="200" w:afterAutospacing="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配置：可用千兆电口数量≥24，千兆光口数量≥2</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交换容量≥56 Gbps，转发性能≥41.67 Mpps</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支持通过管理平台和手机APP对交换机进行远程控制、状态查看、远程升级和远程重启</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支持通过管理平台和手机APP在交换机网络断开、电源故障、端口故障等异常情况时，能实时显示交换机告警内容</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支持通过管理平台和手机APP对交换机的端口进行速率、流控、使能配置及实时收发速率、峰值收发速率统计</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支持通过管理平台和手机APP对交换机进行准入配置，识别接入终端并进行终端准入管控，阻止异常终端接入</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支持链路聚合、QoS、STP/RSTP、端口镜像、端口隔离、风暴抑制功能，支持SNMP管理、LLDP功能</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浪涌（冲击）抗扰度符合GB/T17626.5</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支持工作温度范围为0℃-45℃</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支持64Bytes-1518Bytes下均能线速转发</w:t>
            </w:r>
          </w:p>
        </w:tc>
        <w:tc>
          <w:tcPr>
            <w:tcW w:w="46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596506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台</w:t>
            </w: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04FF35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w:t>
            </w:r>
          </w:p>
        </w:tc>
      </w:tr>
      <w:tr w14:paraId="0E2EDF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0" w:type="auto"/>
            <w:gridSpan w:val="4"/>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7C686B">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三、线材辅材实施</w:t>
            </w:r>
          </w:p>
        </w:tc>
        <w:tc>
          <w:tcPr>
            <w:tcW w:w="47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4C7AEE">
            <w:pPr>
              <w:jc w:val="left"/>
              <w:rPr>
                <w:rFonts w:hint="eastAsia" w:asciiTheme="majorEastAsia" w:hAnsiTheme="majorEastAsia" w:eastAsiaTheme="majorEastAsia" w:cstheme="majorEastAsia"/>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88E5E1">
            <w:pPr>
              <w:rPr>
                <w:rFonts w:hint="eastAsia" w:asciiTheme="majorEastAsia" w:hAnsiTheme="majorEastAsia" w:eastAsiaTheme="majorEastAsia" w:cstheme="majorEastAsia"/>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D8CD49">
            <w:pPr>
              <w:rPr>
                <w:rFonts w:hint="eastAsia" w:asciiTheme="majorEastAsia" w:hAnsiTheme="majorEastAsia" w:eastAsiaTheme="majorEastAsia" w:cstheme="majorEastAsia"/>
                <w:i w:val="0"/>
                <w:iCs w:val="0"/>
                <w:color w:val="000000"/>
                <w:sz w:val="18"/>
                <w:szCs w:val="18"/>
                <w:u w:val="none"/>
              </w:rPr>
            </w:pPr>
          </w:p>
        </w:tc>
      </w:tr>
      <w:tr w14:paraId="3A2F6C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B2BD5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c>
          <w:tcPr>
            <w:tcW w:w="14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BB364B">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消防联动线</w:t>
            </w:r>
          </w:p>
        </w:tc>
        <w:tc>
          <w:tcPr>
            <w:tcW w:w="10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88AF9C">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讯诚</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5D1578">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47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DC99EC">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NH-RVV2*1.0</w:t>
            </w:r>
          </w:p>
        </w:tc>
        <w:tc>
          <w:tcPr>
            <w:tcW w:w="46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774FCF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米</w:t>
            </w: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34C4CB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500</w:t>
            </w:r>
          </w:p>
        </w:tc>
      </w:tr>
      <w:tr w14:paraId="3A236F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26F4C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w:t>
            </w:r>
          </w:p>
        </w:tc>
        <w:tc>
          <w:tcPr>
            <w:tcW w:w="14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3A7A12">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信号线</w:t>
            </w:r>
          </w:p>
        </w:tc>
        <w:tc>
          <w:tcPr>
            <w:tcW w:w="10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4D3D57">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讯诚</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E2816C">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47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DE59F6">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RVV 4*1.0</w:t>
            </w:r>
          </w:p>
        </w:tc>
        <w:tc>
          <w:tcPr>
            <w:tcW w:w="46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1DD66C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米</w:t>
            </w: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211D31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500</w:t>
            </w:r>
          </w:p>
        </w:tc>
      </w:tr>
      <w:tr w14:paraId="5F2396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E91E6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3</w:t>
            </w:r>
          </w:p>
        </w:tc>
        <w:tc>
          <w:tcPr>
            <w:tcW w:w="14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BB97B4">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电源线</w:t>
            </w:r>
          </w:p>
        </w:tc>
        <w:tc>
          <w:tcPr>
            <w:tcW w:w="10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3998A1">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讯诚</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44AE66">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47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2B5ECA">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RVV 3*1.0</w:t>
            </w:r>
          </w:p>
        </w:tc>
        <w:tc>
          <w:tcPr>
            <w:tcW w:w="46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F2B5B3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米</w:t>
            </w: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5F4ABB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400</w:t>
            </w:r>
          </w:p>
        </w:tc>
      </w:tr>
      <w:tr w14:paraId="0383BE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40" w:hRule="atLeast"/>
        </w:trPr>
        <w:tc>
          <w:tcPr>
            <w:tcW w:w="4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A39C5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4</w:t>
            </w:r>
          </w:p>
        </w:tc>
        <w:tc>
          <w:tcPr>
            <w:tcW w:w="14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4B8E9C">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电源线</w:t>
            </w:r>
          </w:p>
        </w:tc>
        <w:tc>
          <w:tcPr>
            <w:tcW w:w="10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1E3626">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讯诚</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E76D1E">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4786" w:type="dxa"/>
            <w:tcBorders>
              <w:top w:val="single" w:color="000000" w:sz="4" w:space="0"/>
              <w:left w:val="single" w:color="000000" w:sz="4" w:space="0"/>
              <w:bottom w:val="single" w:color="000000" w:sz="4" w:space="0"/>
              <w:right w:val="single" w:color="000000" w:sz="4" w:space="0"/>
            </w:tcBorders>
            <w:shd w:val="clear" w:color="auto" w:fill="FFFFFF"/>
            <w:vAlign w:val="bottom"/>
          </w:tcPr>
          <w:p w14:paraId="399EA092">
            <w:pPr>
              <w:keepNext w:val="0"/>
              <w:keepLines w:val="0"/>
              <w:widowControl/>
              <w:suppressLineNumbers w:val="0"/>
              <w:jc w:val="left"/>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RVV3X2.5</w:t>
            </w:r>
          </w:p>
        </w:tc>
        <w:tc>
          <w:tcPr>
            <w:tcW w:w="464" w:type="dxa"/>
            <w:tcBorders>
              <w:top w:val="single" w:color="000000" w:sz="4" w:space="0"/>
              <w:left w:val="single" w:color="000000" w:sz="4" w:space="0"/>
              <w:bottom w:val="single" w:color="000000" w:sz="4" w:space="0"/>
              <w:right w:val="single" w:color="000000" w:sz="4" w:space="0"/>
            </w:tcBorders>
            <w:shd w:val="clear" w:color="auto" w:fill="FFFFFF"/>
            <w:vAlign w:val="bottom"/>
          </w:tcPr>
          <w:p w14:paraId="75834F31">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M</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bottom"/>
          </w:tcPr>
          <w:p w14:paraId="22E24FDC">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200</w:t>
            </w:r>
          </w:p>
        </w:tc>
      </w:tr>
      <w:tr w14:paraId="69261E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40" w:hRule="atLeast"/>
        </w:trPr>
        <w:tc>
          <w:tcPr>
            <w:tcW w:w="4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C7C43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5</w:t>
            </w:r>
          </w:p>
        </w:tc>
        <w:tc>
          <w:tcPr>
            <w:tcW w:w="14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7DC798">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光缆</w:t>
            </w:r>
          </w:p>
        </w:tc>
        <w:tc>
          <w:tcPr>
            <w:tcW w:w="10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01AAFD">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讯诚</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3F64F3">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4786" w:type="dxa"/>
            <w:tcBorders>
              <w:top w:val="single" w:color="000000" w:sz="4" w:space="0"/>
              <w:left w:val="single" w:color="000000" w:sz="4" w:space="0"/>
              <w:bottom w:val="single" w:color="000000" w:sz="4" w:space="0"/>
              <w:right w:val="single" w:color="000000" w:sz="4" w:space="0"/>
            </w:tcBorders>
            <w:shd w:val="clear" w:color="auto" w:fill="FFFFFF"/>
            <w:vAlign w:val="bottom"/>
          </w:tcPr>
          <w:p w14:paraId="6289AD7B">
            <w:pPr>
              <w:keepNext w:val="0"/>
              <w:keepLines w:val="0"/>
              <w:widowControl/>
              <w:suppressLineNumbers w:val="0"/>
              <w:jc w:val="left"/>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GYXTW-8B</w:t>
            </w:r>
          </w:p>
        </w:tc>
        <w:tc>
          <w:tcPr>
            <w:tcW w:w="464" w:type="dxa"/>
            <w:tcBorders>
              <w:top w:val="single" w:color="000000" w:sz="4" w:space="0"/>
              <w:left w:val="single" w:color="000000" w:sz="4" w:space="0"/>
              <w:bottom w:val="single" w:color="000000" w:sz="4" w:space="0"/>
              <w:right w:val="single" w:color="000000" w:sz="4" w:space="0"/>
            </w:tcBorders>
            <w:shd w:val="clear" w:color="auto" w:fill="FFFFFF"/>
            <w:vAlign w:val="bottom"/>
          </w:tcPr>
          <w:p w14:paraId="4148F6FA">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M</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bottom"/>
          </w:tcPr>
          <w:p w14:paraId="0678E3C4">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400</w:t>
            </w:r>
          </w:p>
        </w:tc>
      </w:tr>
      <w:tr w14:paraId="6E8DAF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B4738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6</w:t>
            </w:r>
          </w:p>
        </w:tc>
        <w:tc>
          <w:tcPr>
            <w:tcW w:w="14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E5417E">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网线</w:t>
            </w:r>
          </w:p>
        </w:tc>
        <w:tc>
          <w:tcPr>
            <w:tcW w:w="10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6684E5">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讯诚</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00BD31">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4786" w:type="dxa"/>
            <w:tcBorders>
              <w:top w:val="single" w:color="000000" w:sz="4" w:space="0"/>
              <w:left w:val="single" w:color="000000" w:sz="4" w:space="0"/>
              <w:bottom w:val="single" w:color="000000" w:sz="4" w:space="0"/>
              <w:right w:val="single" w:color="000000" w:sz="4" w:space="0"/>
            </w:tcBorders>
            <w:shd w:val="clear" w:color="auto" w:fill="FFFFFF"/>
            <w:vAlign w:val="bottom"/>
          </w:tcPr>
          <w:p w14:paraId="39CA3BAA">
            <w:pPr>
              <w:keepNext w:val="0"/>
              <w:keepLines w:val="0"/>
              <w:widowControl/>
              <w:suppressLineNumbers w:val="0"/>
              <w:jc w:val="left"/>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超六类</w:t>
            </w:r>
          </w:p>
        </w:tc>
        <w:tc>
          <w:tcPr>
            <w:tcW w:w="464" w:type="dxa"/>
            <w:tcBorders>
              <w:top w:val="single" w:color="000000" w:sz="4" w:space="0"/>
              <w:left w:val="single" w:color="000000" w:sz="4" w:space="0"/>
              <w:bottom w:val="single" w:color="000000" w:sz="4" w:space="0"/>
              <w:right w:val="single" w:color="000000" w:sz="4" w:space="0"/>
            </w:tcBorders>
            <w:shd w:val="clear" w:color="auto" w:fill="FFFFFF"/>
            <w:vAlign w:val="bottom"/>
          </w:tcPr>
          <w:p w14:paraId="5166A080">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箱</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bottom"/>
          </w:tcPr>
          <w:p w14:paraId="097D10EB">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4500</w:t>
            </w:r>
          </w:p>
        </w:tc>
      </w:tr>
      <w:tr w14:paraId="2EE6B3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A0D6B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7</w:t>
            </w:r>
          </w:p>
        </w:tc>
        <w:tc>
          <w:tcPr>
            <w:tcW w:w="14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670B40">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机柜</w:t>
            </w:r>
          </w:p>
        </w:tc>
        <w:tc>
          <w:tcPr>
            <w:tcW w:w="10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68528C">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图腾</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4E60E2">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深圳</w:t>
            </w:r>
          </w:p>
        </w:tc>
        <w:tc>
          <w:tcPr>
            <w:tcW w:w="4786" w:type="dxa"/>
            <w:tcBorders>
              <w:top w:val="single" w:color="000000" w:sz="4" w:space="0"/>
              <w:left w:val="single" w:color="000000" w:sz="4" w:space="0"/>
              <w:bottom w:val="single" w:color="000000" w:sz="4" w:space="0"/>
              <w:right w:val="single" w:color="000000" w:sz="4" w:space="0"/>
            </w:tcBorders>
            <w:shd w:val="clear" w:color="auto" w:fill="FFFFFF"/>
            <w:vAlign w:val="bottom"/>
          </w:tcPr>
          <w:p w14:paraId="43D10281">
            <w:pPr>
              <w:jc w:val="left"/>
              <w:rPr>
                <w:rFonts w:hint="eastAsia" w:asciiTheme="majorEastAsia" w:hAnsiTheme="majorEastAsia" w:eastAsiaTheme="majorEastAsia" w:cstheme="majorEastAsia"/>
                <w:i w:val="0"/>
                <w:iCs w:val="0"/>
                <w:color w:val="000000"/>
                <w:sz w:val="18"/>
                <w:szCs w:val="18"/>
                <w:u w:val="none"/>
              </w:rPr>
            </w:pPr>
          </w:p>
        </w:tc>
        <w:tc>
          <w:tcPr>
            <w:tcW w:w="464" w:type="dxa"/>
            <w:tcBorders>
              <w:top w:val="single" w:color="000000" w:sz="4" w:space="0"/>
              <w:left w:val="single" w:color="000000" w:sz="4" w:space="0"/>
              <w:bottom w:val="single" w:color="000000" w:sz="4" w:space="0"/>
              <w:right w:val="single" w:color="000000" w:sz="4" w:space="0"/>
            </w:tcBorders>
            <w:shd w:val="clear" w:color="auto" w:fill="FFFFFF"/>
            <w:vAlign w:val="bottom"/>
          </w:tcPr>
          <w:p w14:paraId="1BB0C8DA">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个</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bottom"/>
          </w:tcPr>
          <w:p w14:paraId="0AAB54B3">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w:t>
            </w:r>
          </w:p>
        </w:tc>
      </w:tr>
      <w:tr w14:paraId="01EF99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2CD5F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8</w:t>
            </w:r>
          </w:p>
        </w:tc>
        <w:tc>
          <w:tcPr>
            <w:tcW w:w="14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0A3F60">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终端盒</w:t>
            </w:r>
          </w:p>
        </w:tc>
        <w:tc>
          <w:tcPr>
            <w:tcW w:w="10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C987B5">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讯诚</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582E9F">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4786" w:type="dxa"/>
            <w:tcBorders>
              <w:top w:val="single" w:color="000000" w:sz="4" w:space="0"/>
              <w:left w:val="single" w:color="000000" w:sz="4" w:space="0"/>
              <w:bottom w:val="single" w:color="000000" w:sz="4" w:space="0"/>
              <w:right w:val="single" w:color="000000" w:sz="4" w:space="0"/>
            </w:tcBorders>
            <w:shd w:val="clear" w:color="auto" w:fill="FFFFFF"/>
            <w:vAlign w:val="bottom"/>
          </w:tcPr>
          <w:p w14:paraId="7D1BE92F">
            <w:pPr>
              <w:keepNext w:val="0"/>
              <w:keepLines w:val="0"/>
              <w:widowControl/>
              <w:suppressLineNumbers w:val="0"/>
              <w:jc w:val="left"/>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12口终端盒LC 配满</w:t>
            </w:r>
          </w:p>
        </w:tc>
        <w:tc>
          <w:tcPr>
            <w:tcW w:w="464" w:type="dxa"/>
            <w:tcBorders>
              <w:top w:val="single" w:color="000000" w:sz="4" w:space="0"/>
              <w:left w:val="single" w:color="000000" w:sz="4" w:space="0"/>
              <w:bottom w:val="single" w:color="000000" w:sz="4" w:space="0"/>
              <w:right w:val="single" w:color="000000" w:sz="4" w:space="0"/>
            </w:tcBorders>
            <w:shd w:val="clear" w:color="auto" w:fill="FFFFFF"/>
            <w:vAlign w:val="bottom"/>
          </w:tcPr>
          <w:p w14:paraId="1AB0BA11">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个</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bottom"/>
          </w:tcPr>
          <w:p w14:paraId="03A4B305">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w:t>
            </w:r>
          </w:p>
        </w:tc>
      </w:tr>
      <w:tr w14:paraId="6F05C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A097E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9</w:t>
            </w:r>
          </w:p>
        </w:tc>
        <w:tc>
          <w:tcPr>
            <w:tcW w:w="14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EF5290">
            <w:pPr>
              <w:jc w:val="left"/>
              <w:rPr>
                <w:rFonts w:hint="eastAsia" w:asciiTheme="majorEastAsia" w:hAnsiTheme="majorEastAsia" w:eastAsiaTheme="majorEastAsia" w:cstheme="majorEastAsia"/>
                <w:i w:val="0"/>
                <w:iCs w:val="0"/>
                <w:color w:val="000000"/>
                <w:sz w:val="18"/>
                <w:szCs w:val="18"/>
                <w:u w:val="none"/>
              </w:rPr>
            </w:pPr>
          </w:p>
        </w:tc>
        <w:tc>
          <w:tcPr>
            <w:tcW w:w="10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1C0092">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讯诚</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9FC5E1">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4786" w:type="dxa"/>
            <w:tcBorders>
              <w:top w:val="single" w:color="000000" w:sz="4" w:space="0"/>
              <w:left w:val="single" w:color="000000" w:sz="4" w:space="0"/>
              <w:bottom w:val="single" w:color="000000" w:sz="4" w:space="0"/>
              <w:right w:val="single" w:color="000000" w:sz="4" w:space="0"/>
            </w:tcBorders>
            <w:shd w:val="clear" w:color="auto" w:fill="FFFFFF"/>
            <w:vAlign w:val="bottom"/>
          </w:tcPr>
          <w:p w14:paraId="4207F590">
            <w:pPr>
              <w:keepNext w:val="0"/>
              <w:keepLines w:val="0"/>
              <w:widowControl/>
              <w:suppressLineNumbers w:val="0"/>
              <w:jc w:val="left"/>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48口满配ODF架</w:t>
            </w:r>
          </w:p>
        </w:tc>
        <w:tc>
          <w:tcPr>
            <w:tcW w:w="464" w:type="dxa"/>
            <w:tcBorders>
              <w:top w:val="single" w:color="000000" w:sz="4" w:space="0"/>
              <w:left w:val="single" w:color="000000" w:sz="4" w:space="0"/>
              <w:bottom w:val="single" w:color="000000" w:sz="4" w:space="0"/>
              <w:right w:val="single" w:color="000000" w:sz="4" w:space="0"/>
            </w:tcBorders>
            <w:shd w:val="clear" w:color="auto" w:fill="FFFFFF"/>
            <w:vAlign w:val="bottom"/>
          </w:tcPr>
          <w:p w14:paraId="1F27A08F">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个</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bottom"/>
          </w:tcPr>
          <w:p w14:paraId="362142DC">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r>
      <w:tr w14:paraId="68F0F3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F4D39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10</w:t>
            </w:r>
          </w:p>
        </w:tc>
        <w:tc>
          <w:tcPr>
            <w:tcW w:w="14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298DA0">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光纤跳线</w:t>
            </w:r>
          </w:p>
        </w:tc>
        <w:tc>
          <w:tcPr>
            <w:tcW w:w="10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CB442C">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讯诚</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500195">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4786" w:type="dxa"/>
            <w:tcBorders>
              <w:top w:val="single" w:color="000000" w:sz="4" w:space="0"/>
              <w:left w:val="single" w:color="000000" w:sz="4" w:space="0"/>
              <w:bottom w:val="single" w:color="000000" w:sz="4" w:space="0"/>
              <w:right w:val="single" w:color="000000" w:sz="4" w:space="0"/>
            </w:tcBorders>
            <w:shd w:val="clear" w:color="auto" w:fill="FFFFFF"/>
            <w:vAlign w:val="bottom"/>
          </w:tcPr>
          <w:p w14:paraId="244F0DF9">
            <w:pPr>
              <w:keepNext w:val="0"/>
              <w:keepLines w:val="0"/>
              <w:widowControl/>
              <w:suppressLineNumbers w:val="0"/>
              <w:jc w:val="left"/>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光纤跳线LC-LC</w:t>
            </w:r>
          </w:p>
        </w:tc>
        <w:tc>
          <w:tcPr>
            <w:tcW w:w="464" w:type="dxa"/>
            <w:tcBorders>
              <w:top w:val="single" w:color="000000" w:sz="4" w:space="0"/>
              <w:left w:val="single" w:color="000000" w:sz="4" w:space="0"/>
              <w:bottom w:val="single" w:color="000000" w:sz="4" w:space="0"/>
              <w:right w:val="single" w:color="000000" w:sz="4" w:space="0"/>
            </w:tcBorders>
            <w:shd w:val="clear" w:color="auto" w:fill="FFFFFF"/>
            <w:vAlign w:val="bottom"/>
          </w:tcPr>
          <w:p w14:paraId="4DF199F1">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对</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bottom"/>
          </w:tcPr>
          <w:p w14:paraId="3C8C55EF">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15</w:t>
            </w:r>
          </w:p>
        </w:tc>
      </w:tr>
      <w:tr w14:paraId="148952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75F61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11</w:t>
            </w:r>
          </w:p>
        </w:tc>
        <w:tc>
          <w:tcPr>
            <w:tcW w:w="14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50846E">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光纤熔接检测</w:t>
            </w:r>
          </w:p>
        </w:tc>
        <w:tc>
          <w:tcPr>
            <w:tcW w:w="10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1D9487">
            <w:pPr>
              <w:jc w:val="left"/>
              <w:rPr>
                <w:rFonts w:hint="eastAsia" w:asciiTheme="majorEastAsia" w:hAnsiTheme="majorEastAsia" w:eastAsiaTheme="majorEastAsia" w:cstheme="majorEastAsia"/>
                <w:i w:val="0"/>
                <w:iCs w:val="0"/>
                <w:color w:val="000000"/>
                <w:sz w:val="18"/>
                <w:szCs w:val="18"/>
                <w:u w:val="none"/>
              </w:rPr>
            </w:pP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259689">
            <w:pPr>
              <w:jc w:val="left"/>
              <w:rPr>
                <w:rFonts w:hint="eastAsia" w:asciiTheme="majorEastAsia" w:hAnsiTheme="majorEastAsia" w:eastAsiaTheme="majorEastAsia" w:cstheme="majorEastAsia"/>
                <w:i w:val="0"/>
                <w:iCs w:val="0"/>
                <w:color w:val="000000"/>
                <w:sz w:val="18"/>
                <w:szCs w:val="18"/>
                <w:u w:val="none"/>
              </w:rPr>
            </w:pPr>
          </w:p>
        </w:tc>
        <w:tc>
          <w:tcPr>
            <w:tcW w:w="4786" w:type="dxa"/>
            <w:tcBorders>
              <w:top w:val="single" w:color="000000" w:sz="4" w:space="0"/>
              <w:left w:val="single" w:color="000000" w:sz="4" w:space="0"/>
              <w:bottom w:val="single" w:color="000000" w:sz="4" w:space="0"/>
              <w:right w:val="single" w:color="000000" w:sz="4" w:space="0"/>
            </w:tcBorders>
            <w:shd w:val="clear" w:color="auto" w:fill="FFFFFF"/>
            <w:vAlign w:val="bottom"/>
          </w:tcPr>
          <w:p w14:paraId="3DDEEB02">
            <w:pPr>
              <w:jc w:val="left"/>
              <w:rPr>
                <w:rFonts w:hint="eastAsia" w:asciiTheme="majorEastAsia" w:hAnsiTheme="majorEastAsia" w:eastAsiaTheme="majorEastAsia" w:cstheme="majorEastAsia"/>
                <w:i w:val="0"/>
                <w:iCs w:val="0"/>
                <w:color w:val="000000"/>
                <w:sz w:val="18"/>
                <w:szCs w:val="18"/>
                <w:u w:val="none"/>
              </w:rPr>
            </w:pPr>
          </w:p>
        </w:tc>
        <w:tc>
          <w:tcPr>
            <w:tcW w:w="464" w:type="dxa"/>
            <w:tcBorders>
              <w:top w:val="single" w:color="000000" w:sz="4" w:space="0"/>
              <w:left w:val="single" w:color="000000" w:sz="4" w:space="0"/>
              <w:bottom w:val="single" w:color="000000" w:sz="4" w:space="0"/>
              <w:right w:val="single" w:color="000000" w:sz="4" w:space="0"/>
            </w:tcBorders>
            <w:shd w:val="clear" w:color="auto" w:fill="FFFFFF"/>
            <w:vAlign w:val="bottom"/>
          </w:tcPr>
          <w:p w14:paraId="799E8A67">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点</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bottom"/>
          </w:tcPr>
          <w:p w14:paraId="38539963">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96</w:t>
            </w:r>
          </w:p>
        </w:tc>
      </w:tr>
      <w:tr w14:paraId="073958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9FF94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12</w:t>
            </w:r>
          </w:p>
        </w:tc>
        <w:tc>
          <w:tcPr>
            <w:tcW w:w="14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2C57F3">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水晶头</w:t>
            </w:r>
          </w:p>
        </w:tc>
        <w:tc>
          <w:tcPr>
            <w:tcW w:w="10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307864">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讯诚</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F774E0">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47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D77C0F">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水晶头</w:t>
            </w:r>
          </w:p>
        </w:tc>
        <w:tc>
          <w:tcPr>
            <w:tcW w:w="464" w:type="dxa"/>
            <w:tcBorders>
              <w:top w:val="single" w:color="000000" w:sz="4" w:space="0"/>
              <w:left w:val="single" w:color="000000" w:sz="4" w:space="0"/>
              <w:bottom w:val="single" w:color="000000" w:sz="4" w:space="0"/>
              <w:right w:val="single" w:color="000000" w:sz="4" w:space="0"/>
            </w:tcBorders>
            <w:shd w:val="clear" w:color="auto" w:fill="FFFFFF"/>
            <w:vAlign w:val="bottom"/>
          </w:tcPr>
          <w:p w14:paraId="757A3BFF">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盒</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bottom"/>
          </w:tcPr>
          <w:p w14:paraId="71F6BD58">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3</w:t>
            </w:r>
          </w:p>
        </w:tc>
      </w:tr>
      <w:tr w14:paraId="3F88A2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CF589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13</w:t>
            </w:r>
          </w:p>
        </w:tc>
        <w:tc>
          <w:tcPr>
            <w:tcW w:w="14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133597">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豪华机柜</w:t>
            </w:r>
          </w:p>
        </w:tc>
        <w:tc>
          <w:tcPr>
            <w:tcW w:w="10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910725">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跃 达</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2B52F2">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广州</w:t>
            </w:r>
          </w:p>
        </w:tc>
        <w:tc>
          <w:tcPr>
            <w:tcW w:w="47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1C5EF9">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600*800*1200</w:t>
            </w:r>
          </w:p>
        </w:tc>
        <w:tc>
          <w:tcPr>
            <w:tcW w:w="464" w:type="dxa"/>
            <w:tcBorders>
              <w:top w:val="single" w:color="000000" w:sz="4" w:space="0"/>
              <w:left w:val="single" w:color="000000" w:sz="4" w:space="0"/>
              <w:bottom w:val="single" w:color="000000" w:sz="4" w:space="0"/>
              <w:right w:val="single" w:color="000000" w:sz="4" w:space="0"/>
            </w:tcBorders>
            <w:shd w:val="clear" w:color="auto" w:fill="FFFFFF"/>
            <w:vAlign w:val="bottom"/>
          </w:tcPr>
          <w:p w14:paraId="46E1BB09">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台</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bottom"/>
          </w:tcPr>
          <w:p w14:paraId="377CA2F5">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r>
      <w:tr w14:paraId="58F3B6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2B3D3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14</w:t>
            </w:r>
          </w:p>
        </w:tc>
        <w:tc>
          <w:tcPr>
            <w:tcW w:w="14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6FE292">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理线架</w:t>
            </w:r>
          </w:p>
        </w:tc>
        <w:tc>
          <w:tcPr>
            <w:tcW w:w="10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7DA9B3">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讯诚</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F5E52A">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478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2E3337B">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金属24口</w:t>
            </w:r>
          </w:p>
        </w:tc>
        <w:tc>
          <w:tcPr>
            <w:tcW w:w="46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261828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条</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bottom"/>
          </w:tcPr>
          <w:p w14:paraId="194A33DC">
            <w:pPr>
              <w:keepNext w:val="0"/>
              <w:keepLines w:val="0"/>
              <w:widowControl/>
              <w:suppressLineNumbers w:val="0"/>
              <w:jc w:val="center"/>
              <w:textAlignment w:val="bottom"/>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10</w:t>
            </w:r>
          </w:p>
        </w:tc>
      </w:tr>
      <w:tr w14:paraId="2AED23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38B95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15</w:t>
            </w:r>
          </w:p>
        </w:tc>
        <w:tc>
          <w:tcPr>
            <w:tcW w:w="14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481BC8">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PDU 电源</w:t>
            </w:r>
          </w:p>
        </w:tc>
        <w:tc>
          <w:tcPr>
            <w:tcW w:w="10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AE3533">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讯诚</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60F3AB">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佛山</w:t>
            </w:r>
          </w:p>
        </w:tc>
        <w:tc>
          <w:tcPr>
            <w:tcW w:w="478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9A818DA">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8位10A</w:t>
            </w:r>
          </w:p>
        </w:tc>
        <w:tc>
          <w:tcPr>
            <w:tcW w:w="46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2FF7E8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条</w:t>
            </w: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A1DD1F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3</w:t>
            </w:r>
          </w:p>
        </w:tc>
      </w:tr>
      <w:tr w14:paraId="19ED49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FC23C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16</w:t>
            </w:r>
          </w:p>
        </w:tc>
        <w:tc>
          <w:tcPr>
            <w:tcW w:w="14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D70596">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PVC线管/线槽</w:t>
            </w:r>
          </w:p>
        </w:tc>
        <w:tc>
          <w:tcPr>
            <w:tcW w:w="10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D0419D">
            <w:pPr>
              <w:jc w:val="left"/>
              <w:rPr>
                <w:rFonts w:hint="eastAsia" w:asciiTheme="majorEastAsia" w:hAnsiTheme="majorEastAsia" w:eastAsiaTheme="majorEastAsia" w:cstheme="majorEastAsia"/>
                <w:i w:val="0"/>
                <w:iCs w:val="0"/>
                <w:color w:val="000000"/>
                <w:sz w:val="18"/>
                <w:szCs w:val="18"/>
                <w:u w:val="none"/>
              </w:rPr>
            </w:pP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DAA4BD">
            <w:pPr>
              <w:jc w:val="left"/>
              <w:rPr>
                <w:rFonts w:hint="eastAsia" w:asciiTheme="majorEastAsia" w:hAnsiTheme="majorEastAsia" w:eastAsiaTheme="majorEastAsia" w:cstheme="majorEastAsia"/>
                <w:i w:val="0"/>
                <w:iCs w:val="0"/>
                <w:color w:val="000000"/>
                <w:sz w:val="18"/>
                <w:szCs w:val="18"/>
                <w:u w:val="none"/>
              </w:rPr>
            </w:pPr>
          </w:p>
        </w:tc>
        <w:tc>
          <w:tcPr>
            <w:tcW w:w="478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349A89C">
            <w:pPr>
              <w:jc w:val="left"/>
              <w:rPr>
                <w:rFonts w:hint="eastAsia" w:asciiTheme="majorEastAsia" w:hAnsiTheme="majorEastAsia" w:eastAsiaTheme="majorEastAsia" w:cstheme="majorEastAsia"/>
                <w:i w:val="0"/>
                <w:iCs w:val="0"/>
                <w:color w:val="000000"/>
                <w:sz w:val="18"/>
                <w:szCs w:val="18"/>
                <w:u w:val="none"/>
              </w:rPr>
            </w:pPr>
          </w:p>
        </w:tc>
        <w:tc>
          <w:tcPr>
            <w:tcW w:w="46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92E661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米</w:t>
            </w: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2472D0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2800</w:t>
            </w:r>
          </w:p>
        </w:tc>
      </w:tr>
      <w:tr w14:paraId="03A6C7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862CD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17</w:t>
            </w:r>
          </w:p>
        </w:tc>
        <w:tc>
          <w:tcPr>
            <w:tcW w:w="14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C58736">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安装辅材</w:t>
            </w:r>
          </w:p>
        </w:tc>
        <w:tc>
          <w:tcPr>
            <w:tcW w:w="10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CA8AEA">
            <w:pPr>
              <w:jc w:val="left"/>
              <w:rPr>
                <w:rFonts w:hint="eastAsia" w:asciiTheme="majorEastAsia" w:hAnsiTheme="majorEastAsia" w:eastAsiaTheme="majorEastAsia" w:cstheme="majorEastAsia"/>
                <w:i w:val="0"/>
                <w:iCs w:val="0"/>
                <w:color w:val="000000"/>
                <w:sz w:val="18"/>
                <w:szCs w:val="18"/>
                <w:u w:val="none"/>
              </w:rPr>
            </w:pP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8AF3E3">
            <w:pPr>
              <w:jc w:val="left"/>
              <w:rPr>
                <w:rFonts w:hint="eastAsia" w:asciiTheme="majorEastAsia" w:hAnsiTheme="majorEastAsia" w:eastAsiaTheme="majorEastAsia" w:cstheme="majorEastAsia"/>
                <w:i w:val="0"/>
                <w:iCs w:val="0"/>
                <w:color w:val="000000"/>
                <w:sz w:val="18"/>
                <w:szCs w:val="18"/>
                <w:u w:val="none"/>
              </w:rPr>
            </w:pPr>
          </w:p>
        </w:tc>
        <w:tc>
          <w:tcPr>
            <w:tcW w:w="478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5B4695C">
            <w:pPr>
              <w:jc w:val="left"/>
              <w:rPr>
                <w:rFonts w:hint="eastAsia" w:asciiTheme="majorEastAsia" w:hAnsiTheme="majorEastAsia" w:eastAsiaTheme="majorEastAsia" w:cstheme="majorEastAsia"/>
                <w:i w:val="0"/>
                <w:iCs w:val="0"/>
                <w:color w:val="000000"/>
                <w:sz w:val="18"/>
                <w:szCs w:val="18"/>
                <w:u w:val="none"/>
              </w:rPr>
            </w:pPr>
          </w:p>
        </w:tc>
        <w:tc>
          <w:tcPr>
            <w:tcW w:w="46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4E35B0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项</w:t>
            </w: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C6A08E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r>
      <w:tr w14:paraId="738E49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AAEDD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18</w:t>
            </w:r>
          </w:p>
        </w:tc>
        <w:tc>
          <w:tcPr>
            <w:tcW w:w="14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220FA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视频云接入授权</w:t>
            </w:r>
          </w:p>
        </w:tc>
        <w:tc>
          <w:tcPr>
            <w:tcW w:w="10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BE463D">
            <w:pPr>
              <w:jc w:val="center"/>
              <w:rPr>
                <w:rFonts w:hint="eastAsia" w:asciiTheme="majorEastAsia" w:hAnsiTheme="majorEastAsia" w:eastAsiaTheme="majorEastAsia" w:cstheme="majorEastAsia"/>
                <w:i w:val="0"/>
                <w:iCs w:val="0"/>
                <w:color w:val="000000"/>
                <w:sz w:val="18"/>
                <w:szCs w:val="18"/>
                <w:u w:val="none"/>
              </w:rPr>
            </w:pP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0624F2">
            <w:pPr>
              <w:jc w:val="center"/>
              <w:rPr>
                <w:rFonts w:hint="eastAsia" w:asciiTheme="majorEastAsia" w:hAnsiTheme="majorEastAsia" w:eastAsiaTheme="majorEastAsia" w:cstheme="majorEastAsia"/>
                <w:i w:val="0"/>
                <w:iCs w:val="0"/>
                <w:color w:val="000000"/>
                <w:sz w:val="18"/>
                <w:szCs w:val="18"/>
                <w:u w:val="none"/>
              </w:rPr>
            </w:pPr>
          </w:p>
        </w:tc>
        <w:tc>
          <w:tcPr>
            <w:tcW w:w="478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3EE329A">
            <w:pPr>
              <w:jc w:val="center"/>
              <w:rPr>
                <w:rFonts w:hint="eastAsia" w:asciiTheme="majorEastAsia" w:hAnsiTheme="majorEastAsia" w:eastAsiaTheme="majorEastAsia" w:cstheme="majorEastAsia"/>
                <w:i w:val="0"/>
                <w:iCs w:val="0"/>
                <w:color w:val="000000"/>
                <w:sz w:val="18"/>
                <w:szCs w:val="18"/>
                <w:u w:val="none"/>
              </w:rPr>
            </w:pPr>
          </w:p>
        </w:tc>
        <w:tc>
          <w:tcPr>
            <w:tcW w:w="46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D20DC2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点</w:t>
            </w: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B65818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90</w:t>
            </w:r>
          </w:p>
        </w:tc>
      </w:tr>
      <w:tr w14:paraId="35BC7E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CF851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19</w:t>
            </w:r>
          </w:p>
        </w:tc>
        <w:tc>
          <w:tcPr>
            <w:tcW w:w="14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8F33A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系统集成+服务</w:t>
            </w:r>
          </w:p>
        </w:tc>
        <w:tc>
          <w:tcPr>
            <w:tcW w:w="10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D7F11F">
            <w:pPr>
              <w:jc w:val="center"/>
              <w:rPr>
                <w:rFonts w:hint="eastAsia" w:asciiTheme="majorEastAsia" w:hAnsiTheme="majorEastAsia" w:eastAsiaTheme="majorEastAsia" w:cstheme="majorEastAsia"/>
                <w:i w:val="0"/>
                <w:iCs w:val="0"/>
                <w:color w:val="000000"/>
                <w:sz w:val="18"/>
                <w:szCs w:val="18"/>
                <w:u w:val="none"/>
              </w:rPr>
            </w:pP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0CB862">
            <w:pPr>
              <w:jc w:val="center"/>
              <w:rPr>
                <w:rFonts w:hint="eastAsia" w:asciiTheme="majorEastAsia" w:hAnsiTheme="majorEastAsia" w:eastAsiaTheme="majorEastAsia" w:cstheme="majorEastAsia"/>
                <w:i w:val="0"/>
                <w:iCs w:val="0"/>
                <w:color w:val="000000"/>
                <w:sz w:val="18"/>
                <w:szCs w:val="18"/>
                <w:u w:val="none"/>
              </w:rPr>
            </w:pPr>
          </w:p>
        </w:tc>
        <w:tc>
          <w:tcPr>
            <w:tcW w:w="478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4C49B40">
            <w:pPr>
              <w:jc w:val="center"/>
              <w:rPr>
                <w:rFonts w:hint="eastAsia" w:asciiTheme="majorEastAsia" w:hAnsiTheme="majorEastAsia" w:eastAsiaTheme="majorEastAsia" w:cstheme="majorEastAsia"/>
                <w:i w:val="0"/>
                <w:iCs w:val="0"/>
                <w:color w:val="000000"/>
                <w:sz w:val="18"/>
                <w:szCs w:val="18"/>
                <w:u w:val="none"/>
              </w:rPr>
            </w:pPr>
          </w:p>
        </w:tc>
        <w:tc>
          <w:tcPr>
            <w:tcW w:w="46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FC71F96">
            <w:pPr>
              <w:jc w:val="center"/>
              <w:rPr>
                <w:rFonts w:hint="eastAsia" w:asciiTheme="majorEastAsia" w:hAnsiTheme="majorEastAsia" w:eastAsiaTheme="majorEastAsia" w:cstheme="majorEastAsia"/>
                <w:i w:val="0"/>
                <w:iCs w:val="0"/>
                <w:color w:val="000000"/>
                <w:sz w:val="18"/>
                <w:szCs w:val="18"/>
                <w:u w:val="none"/>
              </w:rPr>
            </w:pPr>
          </w:p>
        </w:tc>
        <w:tc>
          <w:tcPr>
            <w:tcW w:w="5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CD654C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r>
      <w:tr w14:paraId="4BEF1D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937E3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20</w:t>
            </w:r>
          </w:p>
        </w:tc>
        <w:tc>
          <w:tcPr>
            <w:tcW w:w="14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733C0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安装调试+运输</w:t>
            </w:r>
          </w:p>
        </w:tc>
        <w:tc>
          <w:tcPr>
            <w:tcW w:w="10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75C11C">
            <w:pPr>
              <w:jc w:val="center"/>
              <w:rPr>
                <w:rFonts w:hint="eastAsia" w:asciiTheme="majorEastAsia" w:hAnsiTheme="majorEastAsia" w:eastAsiaTheme="majorEastAsia" w:cstheme="majorEastAsia"/>
                <w:i w:val="0"/>
                <w:iCs w:val="0"/>
                <w:color w:val="000000"/>
                <w:sz w:val="18"/>
                <w:szCs w:val="18"/>
                <w:u w:val="none"/>
              </w:rPr>
            </w:pP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2E7738">
            <w:pPr>
              <w:jc w:val="center"/>
              <w:rPr>
                <w:rFonts w:hint="eastAsia" w:asciiTheme="majorEastAsia" w:hAnsiTheme="majorEastAsia" w:eastAsiaTheme="majorEastAsia" w:cstheme="majorEastAsia"/>
                <w:i w:val="0"/>
                <w:iCs w:val="0"/>
                <w:color w:val="000000"/>
                <w:sz w:val="18"/>
                <w:szCs w:val="18"/>
                <w:u w:val="none"/>
              </w:rPr>
            </w:pPr>
          </w:p>
        </w:tc>
        <w:tc>
          <w:tcPr>
            <w:tcW w:w="47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2832BC">
            <w:pPr>
              <w:jc w:val="center"/>
              <w:rPr>
                <w:rFonts w:hint="eastAsia" w:asciiTheme="majorEastAsia" w:hAnsiTheme="majorEastAsia" w:eastAsiaTheme="majorEastAsia" w:cstheme="majorEastAsia"/>
                <w:i w:val="0"/>
                <w:iCs w:val="0"/>
                <w:color w:val="000000"/>
                <w:sz w:val="18"/>
                <w:szCs w:val="18"/>
                <w:u w:val="none"/>
              </w:rPr>
            </w:pPr>
          </w:p>
        </w:tc>
        <w:tc>
          <w:tcPr>
            <w:tcW w:w="4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B659C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项</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65881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r>
    </w:tbl>
    <w:p w14:paraId="0509EFC2">
      <w:pPr>
        <w:keepNext w:val="0"/>
        <w:keepLines w:val="0"/>
        <w:widowControl/>
        <w:suppressLineNumbers w:val="0"/>
        <w:jc w:val="left"/>
        <w:textAlignment w:val="center"/>
        <w:rPr>
          <w:rFonts w:hint="default" w:ascii="宋体" w:hAnsi="宋体" w:eastAsia="宋体" w:cs="宋体"/>
          <w:b/>
          <w:bCs/>
          <w:i w:val="0"/>
          <w:iCs w:val="0"/>
          <w:color w:val="000000"/>
          <w:kern w:val="0"/>
          <w:sz w:val="32"/>
          <w:szCs w:val="32"/>
          <w:u w:val="none"/>
          <w:lang w:val="en-US" w:eastAsia="zh-CN" w:bidi="ar"/>
        </w:rPr>
      </w:pPr>
    </w:p>
    <w:p w14:paraId="5BEC5EE7">
      <w:pPr>
        <w:keepNext w:val="0"/>
        <w:keepLines w:val="0"/>
        <w:widowControl/>
        <w:suppressLineNumbers w:val="0"/>
        <w:jc w:val="left"/>
        <w:textAlignment w:val="center"/>
        <w:rPr>
          <w:rFonts w:hint="default" w:ascii="宋体" w:hAnsi="宋体" w:eastAsia="宋体" w:cs="宋体"/>
          <w:b/>
          <w:bCs/>
          <w:i w:val="0"/>
          <w:iCs w:val="0"/>
          <w:color w:val="000000"/>
          <w:kern w:val="0"/>
          <w:sz w:val="32"/>
          <w:szCs w:val="32"/>
          <w:u w:val="none"/>
          <w:lang w:val="en-US" w:eastAsia="zh-CN" w:bidi="ar"/>
        </w:rPr>
      </w:pPr>
      <w:r>
        <w:rPr>
          <w:rFonts w:hint="default" w:ascii="宋体" w:hAnsi="宋体" w:eastAsia="宋体" w:cs="宋体"/>
          <w:b/>
          <w:bCs/>
          <w:i w:val="0"/>
          <w:iCs w:val="0"/>
          <w:color w:val="000000"/>
          <w:kern w:val="0"/>
          <w:sz w:val="32"/>
          <w:szCs w:val="32"/>
          <w:u w:val="none"/>
          <w:lang w:val="en-US" w:eastAsia="zh-CN" w:bidi="ar"/>
        </w:rPr>
        <w:t>LED信息发布屏</w:t>
      </w:r>
    </w:p>
    <w:tbl>
      <w:tblPr>
        <w:tblStyle w:val="2"/>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21"/>
        <w:gridCol w:w="607"/>
        <w:gridCol w:w="421"/>
        <w:gridCol w:w="5885"/>
        <w:gridCol w:w="421"/>
        <w:gridCol w:w="764"/>
      </w:tblGrid>
      <w:tr w14:paraId="1B6D37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8F3372D">
            <w:pPr>
              <w:keepNext w:val="0"/>
              <w:keepLines w:val="0"/>
              <w:widowControl/>
              <w:suppressLineNumbers w:val="0"/>
              <w:jc w:val="center"/>
              <w:textAlignment w:val="center"/>
              <w:rPr>
                <w:rFonts w:hint="eastAsia" w:asciiTheme="majorEastAsia" w:hAnsiTheme="majorEastAsia" w:eastAsiaTheme="majorEastAsia" w:cstheme="majorEastAsia"/>
                <w:b/>
                <w:bCs/>
                <w:i w:val="0"/>
                <w:iCs w:val="0"/>
                <w:color w:val="000000"/>
                <w:sz w:val="18"/>
                <w:szCs w:val="18"/>
                <w:u w:val="none"/>
              </w:rPr>
            </w:pPr>
            <w:r>
              <w:rPr>
                <w:rFonts w:hint="eastAsia" w:asciiTheme="majorEastAsia" w:hAnsiTheme="majorEastAsia" w:eastAsiaTheme="majorEastAsia" w:cstheme="majorEastAsia"/>
                <w:b/>
                <w:bCs/>
                <w:i w:val="0"/>
                <w:iCs w:val="0"/>
                <w:color w:val="000000"/>
                <w:kern w:val="0"/>
                <w:sz w:val="18"/>
                <w:szCs w:val="18"/>
                <w:u w:val="none"/>
                <w:lang w:val="en-US" w:eastAsia="zh-CN" w:bidi="ar"/>
              </w:rPr>
              <w:t>序号</w:t>
            </w:r>
          </w:p>
        </w:tc>
        <w:tc>
          <w:tcPr>
            <w:tcW w:w="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6DC7B6">
            <w:pPr>
              <w:keepNext w:val="0"/>
              <w:keepLines w:val="0"/>
              <w:widowControl/>
              <w:suppressLineNumbers w:val="0"/>
              <w:jc w:val="center"/>
              <w:textAlignment w:val="center"/>
              <w:rPr>
                <w:rFonts w:hint="eastAsia" w:asciiTheme="majorEastAsia" w:hAnsiTheme="majorEastAsia" w:eastAsiaTheme="majorEastAsia" w:cstheme="majorEastAsia"/>
                <w:b/>
                <w:bCs/>
                <w:i w:val="0"/>
                <w:iCs w:val="0"/>
                <w:color w:val="000000"/>
                <w:sz w:val="18"/>
                <w:szCs w:val="18"/>
                <w:u w:val="none"/>
              </w:rPr>
            </w:pPr>
            <w:r>
              <w:rPr>
                <w:rFonts w:hint="eastAsia" w:asciiTheme="majorEastAsia" w:hAnsiTheme="majorEastAsia" w:eastAsiaTheme="majorEastAsia" w:cstheme="majorEastAsia"/>
                <w:b/>
                <w:bCs/>
                <w:i w:val="0"/>
                <w:iCs w:val="0"/>
                <w:color w:val="000000"/>
                <w:kern w:val="0"/>
                <w:sz w:val="18"/>
                <w:szCs w:val="18"/>
                <w:u w:val="none"/>
                <w:lang w:val="en-US" w:eastAsia="zh-CN" w:bidi="ar"/>
              </w:rPr>
              <w:t>产品名称</w:t>
            </w:r>
          </w:p>
        </w:tc>
        <w:tc>
          <w:tcPr>
            <w:tcW w:w="2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F5C650">
            <w:pPr>
              <w:keepNext w:val="0"/>
              <w:keepLines w:val="0"/>
              <w:widowControl/>
              <w:suppressLineNumbers w:val="0"/>
              <w:jc w:val="center"/>
              <w:textAlignment w:val="center"/>
              <w:rPr>
                <w:rFonts w:hint="eastAsia" w:asciiTheme="majorEastAsia" w:hAnsiTheme="majorEastAsia" w:eastAsiaTheme="majorEastAsia" w:cstheme="majorEastAsia"/>
                <w:b/>
                <w:bCs/>
                <w:i w:val="0"/>
                <w:iCs w:val="0"/>
                <w:color w:val="000000"/>
                <w:sz w:val="18"/>
                <w:szCs w:val="18"/>
                <w:u w:val="none"/>
              </w:rPr>
            </w:pPr>
            <w:r>
              <w:rPr>
                <w:rFonts w:hint="eastAsia" w:asciiTheme="majorEastAsia" w:hAnsiTheme="majorEastAsia" w:eastAsiaTheme="majorEastAsia" w:cstheme="majorEastAsia"/>
                <w:b/>
                <w:bCs/>
                <w:i w:val="0"/>
                <w:iCs w:val="0"/>
                <w:color w:val="000000"/>
                <w:kern w:val="0"/>
                <w:sz w:val="18"/>
                <w:szCs w:val="18"/>
                <w:u w:val="none"/>
                <w:lang w:val="en-US" w:eastAsia="zh-CN" w:bidi="ar"/>
              </w:rPr>
              <w:t>品牌</w:t>
            </w:r>
          </w:p>
        </w:tc>
        <w:tc>
          <w:tcPr>
            <w:tcW w:w="345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C84DEB">
            <w:pPr>
              <w:keepNext w:val="0"/>
              <w:keepLines w:val="0"/>
              <w:widowControl/>
              <w:suppressLineNumbers w:val="0"/>
              <w:jc w:val="center"/>
              <w:textAlignment w:val="center"/>
              <w:rPr>
                <w:rFonts w:hint="eastAsia" w:asciiTheme="majorEastAsia" w:hAnsiTheme="majorEastAsia" w:eastAsiaTheme="majorEastAsia" w:cstheme="majorEastAsia"/>
                <w:b/>
                <w:bCs/>
                <w:i w:val="0"/>
                <w:iCs w:val="0"/>
                <w:color w:val="000000"/>
                <w:sz w:val="18"/>
                <w:szCs w:val="18"/>
                <w:u w:val="none"/>
              </w:rPr>
            </w:pPr>
            <w:r>
              <w:rPr>
                <w:rFonts w:hint="eastAsia" w:asciiTheme="majorEastAsia" w:hAnsiTheme="majorEastAsia" w:eastAsiaTheme="majorEastAsia" w:cstheme="majorEastAsia"/>
                <w:b/>
                <w:bCs/>
                <w:i w:val="0"/>
                <w:iCs w:val="0"/>
                <w:color w:val="000000"/>
                <w:kern w:val="0"/>
                <w:sz w:val="18"/>
                <w:szCs w:val="18"/>
                <w:u w:val="none"/>
                <w:lang w:val="en-US" w:eastAsia="zh-CN" w:bidi="ar"/>
              </w:rPr>
              <w:t>参数</w:t>
            </w:r>
          </w:p>
        </w:tc>
        <w:tc>
          <w:tcPr>
            <w:tcW w:w="2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69209E">
            <w:pPr>
              <w:keepNext w:val="0"/>
              <w:keepLines w:val="0"/>
              <w:widowControl/>
              <w:suppressLineNumbers w:val="0"/>
              <w:jc w:val="center"/>
              <w:textAlignment w:val="center"/>
              <w:rPr>
                <w:rFonts w:hint="eastAsia" w:asciiTheme="majorEastAsia" w:hAnsiTheme="majorEastAsia" w:eastAsiaTheme="majorEastAsia" w:cstheme="majorEastAsia"/>
                <w:b/>
                <w:bCs/>
                <w:i w:val="0"/>
                <w:iCs w:val="0"/>
                <w:color w:val="000000"/>
                <w:sz w:val="18"/>
                <w:szCs w:val="18"/>
                <w:u w:val="none"/>
              </w:rPr>
            </w:pPr>
            <w:r>
              <w:rPr>
                <w:rFonts w:hint="eastAsia" w:asciiTheme="majorEastAsia" w:hAnsiTheme="majorEastAsia" w:eastAsiaTheme="majorEastAsia" w:cstheme="majorEastAsia"/>
                <w:b/>
                <w:bCs/>
                <w:i w:val="0"/>
                <w:iCs w:val="0"/>
                <w:color w:val="000000"/>
                <w:kern w:val="0"/>
                <w:sz w:val="18"/>
                <w:szCs w:val="18"/>
                <w:u w:val="none"/>
                <w:lang w:val="en-US" w:eastAsia="zh-CN" w:bidi="ar"/>
              </w:rPr>
              <w:t>单位</w:t>
            </w:r>
          </w:p>
        </w:tc>
        <w:tc>
          <w:tcPr>
            <w:tcW w:w="44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B38F516">
            <w:pPr>
              <w:keepNext w:val="0"/>
              <w:keepLines w:val="0"/>
              <w:widowControl/>
              <w:suppressLineNumbers w:val="0"/>
              <w:jc w:val="center"/>
              <w:textAlignment w:val="center"/>
              <w:rPr>
                <w:rFonts w:hint="eastAsia" w:asciiTheme="majorEastAsia" w:hAnsiTheme="majorEastAsia" w:eastAsiaTheme="majorEastAsia" w:cstheme="majorEastAsia"/>
                <w:b/>
                <w:bCs/>
                <w:i w:val="0"/>
                <w:iCs w:val="0"/>
                <w:color w:val="000000"/>
                <w:sz w:val="18"/>
                <w:szCs w:val="18"/>
                <w:u w:val="none"/>
              </w:rPr>
            </w:pPr>
            <w:r>
              <w:rPr>
                <w:rFonts w:hint="eastAsia" w:asciiTheme="majorEastAsia" w:hAnsiTheme="majorEastAsia" w:eastAsiaTheme="majorEastAsia" w:cstheme="majorEastAsia"/>
                <w:b/>
                <w:bCs/>
                <w:i w:val="0"/>
                <w:iCs w:val="0"/>
                <w:color w:val="000000"/>
                <w:kern w:val="0"/>
                <w:sz w:val="18"/>
                <w:szCs w:val="18"/>
                <w:u w:val="none"/>
                <w:lang w:val="en-US" w:eastAsia="zh-CN" w:bidi="ar"/>
              </w:rPr>
              <w:t>数量</w:t>
            </w:r>
          </w:p>
        </w:tc>
      </w:tr>
      <w:tr w14:paraId="2D104D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0" w:hRule="atLeast"/>
        </w:trPr>
        <w:tc>
          <w:tcPr>
            <w:tcW w:w="2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B0F60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c>
          <w:tcPr>
            <w:tcW w:w="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9B5BC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LED显示屏</w:t>
            </w:r>
          </w:p>
        </w:tc>
        <w:tc>
          <w:tcPr>
            <w:tcW w:w="2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E7350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晶雯</w:t>
            </w:r>
          </w:p>
        </w:tc>
        <w:tc>
          <w:tcPr>
            <w:tcW w:w="3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DA39FB">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1、像素点间距1.53mm                                                                                                                                                                           屏体尺寸：4.8m*2.72m</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xml:space="preserve"> 2、模组分辨率：208*104</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3、重量 0.51kg±0.01kg</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4、像素构成 1R1G1B                                                                                                                                                                                                          5、单元板功率 ≤30W                                                                                                                                                                                                        6、套件材料：模组基座 采用阻燃PC原料</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7、尺寸:长*宽 320*160</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8、最大电流 ≤6.6A</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9、驱动方式 ：恒流驱动                                                                                                                                                                                                 10、结构特点 灯驱合一 像素密度422500Dots/㎡</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11、灯管类型 SMD1515</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12、换帧频率 ≥60 帧/秒 刷新频率：≥3840HZ</w:t>
            </w:r>
          </w:p>
        </w:tc>
        <w:tc>
          <w:tcPr>
            <w:tcW w:w="2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A0E7B7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平方</w:t>
            </w:r>
          </w:p>
        </w:tc>
        <w:tc>
          <w:tcPr>
            <w:tcW w:w="44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CE001B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13.056</w:t>
            </w:r>
          </w:p>
        </w:tc>
      </w:tr>
      <w:tr w14:paraId="1FC188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2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32257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2</w:t>
            </w:r>
          </w:p>
        </w:tc>
        <w:tc>
          <w:tcPr>
            <w:tcW w:w="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7E3C9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铝箱体</w:t>
            </w:r>
          </w:p>
        </w:tc>
        <w:tc>
          <w:tcPr>
            <w:tcW w:w="2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F4EF1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国优</w:t>
            </w:r>
          </w:p>
        </w:tc>
        <w:tc>
          <w:tcPr>
            <w:tcW w:w="3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1717DE">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屏体铝箱体，640*480  640*640  640*320，箱体可减少屏体故障，减少毛毛虫短路情况</w:t>
            </w:r>
          </w:p>
        </w:tc>
        <w:tc>
          <w:tcPr>
            <w:tcW w:w="2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934ECE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平方</w:t>
            </w:r>
          </w:p>
        </w:tc>
        <w:tc>
          <w:tcPr>
            <w:tcW w:w="44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03E83C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13.056</w:t>
            </w:r>
          </w:p>
        </w:tc>
      </w:tr>
      <w:tr w14:paraId="18FB11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06742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3</w:t>
            </w:r>
          </w:p>
        </w:tc>
        <w:tc>
          <w:tcPr>
            <w:tcW w:w="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345D8B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电源</w:t>
            </w:r>
          </w:p>
        </w:tc>
        <w:tc>
          <w:tcPr>
            <w:tcW w:w="2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9A80D1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铂强</w:t>
            </w:r>
          </w:p>
        </w:tc>
        <w:tc>
          <w:tcPr>
            <w:tcW w:w="3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3C5B6">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4.5V,200W</w:t>
            </w:r>
          </w:p>
        </w:tc>
        <w:tc>
          <w:tcPr>
            <w:tcW w:w="2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C3CB16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台</w:t>
            </w:r>
          </w:p>
        </w:tc>
        <w:tc>
          <w:tcPr>
            <w:tcW w:w="44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C5797B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48</w:t>
            </w:r>
          </w:p>
        </w:tc>
      </w:tr>
      <w:tr w14:paraId="435287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80" w:hRule="atLeast"/>
        </w:trPr>
        <w:tc>
          <w:tcPr>
            <w:tcW w:w="2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8036C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4</w:t>
            </w:r>
          </w:p>
        </w:tc>
        <w:tc>
          <w:tcPr>
            <w:tcW w:w="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17F1A9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控制卡</w:t>
            </w:r>
          </w:p>
        </w:tc>
        <w:tc>
          <w:tcPr>
            <w:tcW w:w="2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665F3C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灰度</w:t>
            </w:r>
          </w:p>
        </w:tc>
        <w:tc>
          <w:tcPr>
            <w:tcW w:w="3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CF1867">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 集成HUB75，无需再配转接板，更方便，成本更低；</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2. 减少接插连接件，减少故障点，故障率更低；</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3. 支持常规芯片实现高刷新、高灰度、高亮度；</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5. 可消除单元板设计引起的某行偏暗、低灰偏红、鬼影等细节问题；</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6. 支持14bit精度的色度、亮度一体化逐点校正；</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7. 支持所有常规芯片、PWM芯片和灯饰芯片；</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8. 支持静态屏、1/2~1/64扫之间的任意扫描类型；</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9. 支持任意抽点，支持数据偏移，可轻松实现各种异型屏、球形屏、创意显示屏；</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10. 单卡支持8组RGB信号输出；</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11. 支持超大带载面积，单卡带载128*1024，256*512；</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12. 支持DC 3.8V~5.5V超宽工作电压，有效减弱电压波动带来的影响；</w:t>
            </w:r>
          </w:p>
        </w:tc>
        <w:tc>
          <w:tcPr>
            <w:tcW w:w="2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7571B5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张</w:t>
            </w:r>
          </w:p>
        </w:tc>
        <w:tc>
          <w:tcPr>
            <w:tcW w:w="44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80D4A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48</w:t>
            </w:r>
          </w:p>
        </w:tc>
      </w:tr>
      <w:tr w14:paraId="45FEE1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0" w:hRule="atLeast"/>
        </w:trPr>
        <w:tc>
          <w:tcPr>
            <w:tcW w:w="2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1F9B6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5</w:t>
            </w:r>
          </w:p>
        </w:tc>
        <w:tc>
          <w:tcPr>
            <w:tcW w:w="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931562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处理器</w:t>
            </w:r>
          </w:p>
        </w:tc>
        <w:tc>
          <w:tcPr>
            <w:tcW w:w="2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40D05F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灰度</w:t>
            </w:r>
          </w:p>
        </w:tc>
        <w:tc>
          <w:tcPr>
            <w:tcW w:w="3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7D3D8">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输入</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输入：HDMI 2.0、DP 1.2、VGA、DVI、EXT，多路视频信号任意切换；</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支持1路TRS 3.5mm标准双声道音频输入和HDMI/DP音频输入。</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输出</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标配12路千兆网口，直接级联接收卡；</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最大控制780万像素，水平最大支持16000像素，垂直最大支持4000像素；</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1路TRS 3.5mm标准双声道音频输出。</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功能</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支持4K@60Hz同步信号输入，点对点显示；</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支持四画面显示，支持画面任意布局；</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支持8个场景预设及调用；</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支持亮度调节和按键锁定功能；</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标配Wi-Fi，支持手机APP无线操控；</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 支持红外遥控控制（选配）</w:t>
            </w:r>
          </w:p>
        </w:tc>
        <w:tc>
          <w:tcPr>
            <w:tcW w:w="2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452BA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台</w:t>
            </w:r>
          </w:p>
        </w:tc>
        <w:tc>
          <w:tcPr>
            <w:tcW w:w="44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D5561F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r>
      <w:tr w14:paraId="606C5D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93065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6</w:t>
            </w:r>
          </w:p>
        </w:tc>
        <w:tc>
          <w:tcPr>
            <w:tcW w:w="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D7BB23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配电箱</w:t>
            </w:r>
          </w:p>
        </w:tc>
        <w:tc>
          <w:tcPr>
            <w:tcW w:w="2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F81F8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国优</w:t>
            </w:r>
          </w:p>
        </w:tc>
        <w:tc>
          <w:tcPr>
            <w:tcW w:w="3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C3EA2">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智能电箱，可对接中控系统</w:t>
            </w:r>
          </w:p>
        </w:tc>
        <w:tc>
          <w:tcPr>
            <w:tcW w:w="2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F4ECC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台</w:t>
            </w:r>
          </w:p>
        </w:tc>
        <w:tc>
          <w:tcPr>
            <w:tcW w:w="44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E5AD5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r>
      <w:tr w14:paraId="093B2F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93C5DD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7</w:t>
            </w:r>
          </w:p>
        </w:tc>
        <w:tc>
          <w:tcPr>
            <w:tcW w:w="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C5A9A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结构+包边敷设</w:t>
            </w:r>
          </w:p>
        </w:tc>
        <w:tc>
          <w:tcPr>
            <w:tcW w:w="2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9AA963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定制</w:t>
            </w:r>
          </w:p>
        </w:tc>
        <w:tc>
          <w:tcPr>
            <w:tcW w:w="3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D085B">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屏体钢结构及不锈钢边框</w:t>
            </w:r>
          </w:p>
        </w:tc>
        <w:tc>
          <w:tcPr>
            <w:tcW w:w="2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C8ED7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平方</w:t>
            </w:r>
          </w:p>
        </w:tc>
        <w:tc>
          <w:tcPr>
            <w:tcW w:w="44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9F3FAF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13.056</w:t>
            </w:r>
          </w:p>
        </w:tc>
      </w:tr>
      <w:tr w14:paraId="6268CC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049DA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8</w:t>
            </w:r>
          </w:p>
        </w:tc>
        <w:tc>
          <w:tcPr>
            <w:tcW w:w="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DB58D3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安装调试+运输</w:t>
            </w:r>
          </w:p>
        </w:tc>
        <w:tc>
          <w:tcPr>
            <w:tcW w:w="2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AF8FE51">
            <w:pPr>
              <w:jc w:val="center"/>
              <w:rPr>
                <w:rFonts w:hint="eastAsia" w:asciiTheme="majorEastAsia" w:hAnsiTheme="majorEastAsia" w:eastAsiaTheme="majorEastAsia" w:cstheme="majorEastAsia"/>
                <w:i w:val="0"/>
                <w:iCs w:val="0"/>
                <w:color w:val="000000"/>
                <w:sz w:val="18"/>
                <w:szCs w:val="18"/>
                <w:u w:val="none"/>
              </w:rPr>
            </w:pPr>
          </w:p>
        </w:tc>
        <w:tc>
          <w:tcPr>
            <w:tcW w:w="345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9F4564A">
            <w:pPr>
              <w:jc w:val="center"/>
              <w:rPr>
                <w:rFonts w:hint="eastAsia" w:asciiTheme="majorEastAsia" w:hAnsiTheme="majorEastAsia" w:eastAsiaTheme="majorEastAsia" w:cstheme="majorEastAsia"/>
                <w:i w:val="0"/>
                <w:iCs w:val="0"/>
                <w:color w:val="000000"/>
                <w:sz w:val="18"/>
                <w:szCs w:val="18"/>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85B1D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项</w:t>
            </w:r>
          </w:p>
        </w:tc>
        <w:tc>
          <w:tcPr>
            <w:tcW w:w="44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5BDA7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r>
      <w:tr w14:paraId="1BD96D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7C211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9</w:t>
            </w:r>
          </w:p>
        </w:tc>
        <w:tc>
          <w:tcPr>
            <w:tcW w:w="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C59DA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Style w:val="5"/>
                <w:rFonts w:hint="eastAsia" w:asciiTheme="majorEastAsia" w:hAnsiTheme="majorEastAsia" w:eastAsiaTheme="majorEastAsia" w:cstheme="majorEastAsia"/>
                <w:sz w:val="18"/>
                <w:szCs w:val="18"/>
                <w:lang w:val="en-US" w:eastAsia="zh-CN" w:bidi="ar"/>
              </w:rPr>
              <w:t>系统集成+服务</w:t>
            </w:r>
          </w:p>
        </w:tc>
        <w:tc>
          <w:tcPr>
            <w:tcW w:w="2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EF31B05">
            <w:pPr>
              <w:jc w:val="center"/>
              <w:rPr>
                <w:rFonts w:hint="eastAsia" w:asciiTheme="majorEastAsia" w:hAnsiTheme="majorEastAsia" w:eastAsiaTheme="majorEastAsia" w:cstheme="majorEastAsia"/>
                <w:i w:val="0"/>
                <w:iCs w:val="0"/>
                <w:color w:val="000000"/>
                <w:sz w:val="18"/>
                <w:szCs w:val="18"/>
                <w:u w:val="none"/>
              </w:rPr>
            </w:pPr>
          </w:p>
        </w:tc>
        <w:tc>
          <w:tcPr>
            <w:tcW w:w="345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D7B6CC">
            <w:pPr>
              <w:jc w:val="center"/>
              <w:rPr>
                <w:rFonts w:hint="eastAsia" w:asciiTheme="majorEastAsia" w:hAnsiTheme="majorEastAsia" w:eastAsiaTheme="majorEastAsia" w:cstheme="majorEastAsia"/>
                <w:i w:val="0"/>
                <w:iCs w:val="0"/>
                <w:color w:val="000000"/>
                <w:sz w:val="18"/>
                <w:szCs w:val="18"/>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1E65D7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项</w:t>
            </w:r>
          </w:p>
        </w:tc>
        <w:tc>
          <w:tcPr>
            <w:tcW w:w="44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83DC92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r>
      <w:tr w14:paraId="4C6736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2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AE2A0D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10</w:t>
            </w:r>
          </w:p>
        </w:tc>
        <w:tc>
          <w:tcPr>
            <w:tcW w:w="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B5F3DD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多媒体播控电脑</w:t>
            </w:r>
          </w:p>
        </w:tc>
        <w:tc>
          <w:tcPr>
            <w:tcW w:w="2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4125D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国优</w:t>
            </w:r>
          </w:p>
        </w:tc>
        <w:tc>
          <w:tcPr>
            <w:tcW w:w="345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8660C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可实现分屏发布节目办公两用功能，多媒体发布系统，4K高清输出</w:t>
            </w:r>
          </w:p>
        </w:tc>
        <w:tc>
          <w:tcPr>
            <w:tcW w:w="2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DCC45C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台</w:t>
            </w:r>
          </w:p>
        </w:tc>
        <w:tc>
          <w:tcPr>
            <w:tcW w:w="44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2BCD45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r>
      <w:tr w14:paraId="1C8CFE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621C99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11</w:t>
            </w:r>
          </w:p>
        </w:tc>
        <w:tc>
          <w:tcPr>
            <w:tcW w:w="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189BDB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备用模组</w:t>
            </w:r>
          </w:p>
        </w:tc>
        <w:tc>
          <w:tcPr>
            <w:tcW w:w="2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0254E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晶雯</w:t>
            </w:r>
          </w:p>
        </w:tc>
        <w:tc>
          <w:tcPr>
            <w:tcW w:w="345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059F57">
            <w:pPr>
              <w:jc w:val="center"/>
              <w:rPr>
                <w:rFonts w:hint="eastAsia" w:asciiTheme="majorEastAsia" w:hAnsiTheme="majorEastAsia" w:eastAsiaTheme="majorEastAsia" w:cstheme="majorEastAsia"/>
                <w:i w:val="0"/>
                <w:iCs w:val="0"/>
                <w:color w:val="000000"/>
                <w:sz w:val="18"/>
                <w:szCs w:val="18"/>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4BAE9A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张</w:t>
            </w:r>
          </w:p>
        </w:tc>
        <w:tc>
          <w:tcPr>
            <w:tcW w:w="44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124EB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10</w:t>
            </w:r>
          </w:p>
        </w:tc>
      </w:tr>
      <w:tr w14:paraId="1BAC05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5F392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12</w:t>
            </w:r>
          </w:p>
        </w:tc>
        <w:tc>
          <w:tcPr>
            <w:tcW w:w="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805C9A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备用节能电源</w:t>
            </w:r>
          </w:p>
        </w:tc>
        <w:tc>
          <w:tcPr>
            <w:tcW w:w="2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B873B9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铂强</w:t>
            </w:r>
          </w:p>
        </w:tc>
        <w:tc>
          <w:tcPr>
            <w:tcW w:w="345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146F9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4.5V,200W</w:t>
            </w:r>
          </w:p>
        </w:tc>
        <w:tc>
          <w:tcPr>
            <w:tcW w:w="2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FE72FD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台</w:t>
            </w:r>
          </w:p>
        </w:tc>
        <w:tc>
          <w:tcPr>
            <w:tcW w:w="44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592657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4</w:t>
            </w:r>
          </w:p>
        </w:tc>
      </w:tr>
      <w:tr w14:paraId="3E3DC4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80" w:hRule="atLeast"/>
        </w:trPr>
        <w:tc>
          <w:tcPr>
            <w:tcW w:w="2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16567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13</w:t>
            </w:r>
          </w:p>
        </w:tc>
        <w:tc>
          <w:tcPr>
            <w:tcW w:w="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B5864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备用系统卡</w:t>
            </w:r>
          </w:p>
        </w:tc>
        <w:tc>
          <w:tcPr>
            <w:tcW w:w="2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E3EA4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灰度</w:t>
            </w:r>
          </w:p>
        </w:tc>
        <w:tc>
          <w:tcPr>
            <w:tcW w:w="345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F8B04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 集成HUB75，无需再配转接板，更方便，成本更低；</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2. 减少接插连接件，减少故障点，故障率更低；</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3. 支持常规芯片实现高刷新、高灰度、高亮度；</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5. 可消除单元板设计引起的某行偏暗、低灰偏红、鬼影等细节问题；</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6. 支持14bit精度的色度、亮度一体化逐点校正；</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7. 支持所有常规芯片、PWM芯片和灯饰芯片；</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8. 支持静态屏、1/2~1/64扫之间的任意扫描类型；</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9. 支持任意抽点，支持数据偏移，可轻松实现各种异型屏、球形屏、创意显示屏；</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10. 单卡支持8组RGB信号输出；</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11. 支持超大带载面积，单卡带载128*1024，256*512；</w:t>
            </w:r>
            <w:r>
              <w:rPr>
                <w:rFonts w:hint="eastAsia" w:asciiTheme="majorEastAsia" w:hAnsiTheme="majorEastAsia" w:eastAsiaTheme="majorEastAsia" w:cstheme="majorEastAsia"/>
                <w:i w:val="0"/>
                <w:iCs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iCs w:val="0"/>
                <w:color w:val="000000"/>
                <w:kern w:val="0"/>
                <w:sz w:val="18"/>
                <w:szCs w:val="18"/>
                <w:u w:val="none"/>
                <w:lang w:val="en-US" w:eastAsia="zh-CN" w:bidi="ar"/>
              </w:rPr>
              <w:t>12. 支持DC 3.8V~5.5V超宽工作电压，有效减弱电压波动带来的影响；</w:t>
            </w:r>
          </w:p>
        </w:tc>
        <w:tc>
          <w:tcPr>
            <w:tcW w:w="2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F8DDC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张</w:t>
            </w:r>
          </w:p>
        </w:tc>
        <w:tc>
          <w:tcPr>
            <w:tcW w:w="44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EB0BB0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4</w:t>
            </w:r>
          </w:p>
        </w:tc>
      </w:tr>
      <w:tr w14:paraId="74AE22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7CF88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14</w:t>
            </w:r>
          </w:p>
        </w:tc>
        <w:tc>
          <w:tcPr>
            <w:tcW w:w="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221DB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强电布线</w:t>
            </w:r>
          </w:p>
        </w:tc>
        <w:tc>
          <w:tcPr>
            <w:tcW w:w="2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3E8A4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国优</w:t>
            </w:r>
          </w:p>
        </w:tc>
        <w:tc>
          <w:tcPr>
            <w:tcW w:w="345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86666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Style w:val="5"/>
                <w:rFonts w:hint="eastAsia" w:asciiTheme="majorEastAsia" w:hAnsiTheme="majorEastAsia" w:eastAsiaTheme="majorEastAsia" w:cstheme="majorEastAsia"/>
                <w:sz w:val="18"/>
                <w:szCs w:val="18"/>
                <w:lang w:val="en-US" w:eastAsia="zh-CN" w:bidi="ar"/>
              </w:rPr>
              <w:t>RVV3*2.5</w:t>
            </w:r>
          </w:p>
        </w:tc>
        <w:tc>
          <w:tcPr>
            <w:tcW w:w="2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D395D1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米</w:t>
            </w:r>
          </w:p>
        </w:tc>
        <w:tc>
          <w:tcPr>
            <w:tcW w:w="44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B6764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100</w:t>
            </w:r>
          </w:p>
        </w:tc>
      </w:tr>
      <w:tr w14:paraId="5A8F86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FE91F7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15</w:t>
            </w:r>
          </w:p>
        </w:tc>
        <w:tc>
          <w:tcPr>
            <w:tcW w:w="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F07A9F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弱电布线</w:t>
            </w:r>
          </w:p>
        </w:tc>
        <w:tc>
          <w:tcPr>
            <w:tcW w:w="2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D706A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国优</w:t>
            </w:r>
          </w:p>
        </w:tc>
        <w:tc>
          <w:tcPr>
            <w:tcW w:w="345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8D13CE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超六类</w:t>
            </w:r>
          </w:p>
        </w:tc>
        <w:tc>
          <w:tcPr>
            <w:tcW w:w="2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164C1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米</w:t>
            </w:r>
          </w:p>
        </w:tc>
        <w:tc>
          <w:tcPr>
            <w:tcW w:w="44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4D4A4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1100</w:t>
            </w:r>
          </w:p>
        </w:tc>
      </w:tr>
      <w:tr w14:paraId="00A7A6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2931B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16</w:t>
            </w:r>
          </w:p>
        </w:tc>
        <w:tc>
          <w:tcPr>
            <w:tcW w:w="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B02BE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辅料辅材</w:t>
            </w:r>
          </w:p>
        </w:tc>
        <w:tc>
          <w:tcPr>
            <w:tcW w:w="2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6956B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国优</w:t>
            </w:r>
          </w:p>
        </w:tc>
        <w:tc>
          <w:tcPr>
            <w:tcW w:w="345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90032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辅料敷设</w:t>
            </w:r>
          </w:p>
        </w:tc>
        <w:tc>
          <w:tcPr>
            <w:tcW w:w="2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8C02F3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项</w:t>
            </w:r>
          </w:p>
        </w:tc>
        <w:tc>
          <w:tcPr>
            <w:tcW w:w="44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FEBE72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18"/>
                <w:szCs w:val="18"/>
                <w:u w:val="none"/>
              </w:rPr>
            </w:pPr>
            <w:r>
              <w:rPr>
                <w:rFonts w:hint="eastAsia" w:asciiTheme="majorEastAsia" w:hAnsiTheme="majorEastAsia" w:eastAsiaTheme="majorEastAsia" w:cstheme="majorEastAsia"/>
                <w:i w:val="0"/>
                <w:iCs w:val="0"/>
                <w:color w:val="000000"/>
                <w:kern w:val="0"/>
                <w:sz w:val="18"/>
                <w:szCs w:val="18"/>
                <w:u w:val="none"/>
                <w:lang w:val="en-US" w:eastAsia="zh-CN" w:bidi="ar"/>
              </w:rPr>
              <w:t>1</w:t>
            </w:r>
          </w:p>
        </w:tc>
      </w:tr>
    </w:tbl>
    <w:p w14:paraId="5BC7BA82">
      <w:pPr>
        <w:keepNext w:val="0"/>
        <w:keepLines w:val="0"/>
        <w:widowControl/>
        <w:suppressLineNumbers w:val="0"/>
        <w:jc w:val="left"/>
        <w:textAlignment w:val="center"/>
        <w:rPr>
          <w:rFonts w:hint="default" w:ascii="宋体" w:hAnsi="宋体" w:eastAsia="宋体" w:cs="宋体"/>
          <w:b/>
          <w:bCs/>
          <w:i w:val="0"/>
          <w:iCs w:val="0"/>
          <w:color w:val="000000"/>
          <w:kern w:val="0"/>
          <w:sz w:val="32"/>
          <w:szCs w:val="32"/>
          <w:u w:val="none"/>
          <w:lang w:val="en-US" w:eastAsia="zh-CN" w:bidi="ar"/>
        </w:rPr>
      </w:pPr>
    </w:p>
    <w:p w14:paraId="0C1B2F40">
      <w:pPr>
        <w:keepNext w:val="0"/>
        <w:keepLines w:val="0"/>
        <w:widowControl/>
        <w:suppressLineNumbers w:val="0"/>
        <w:jc w:val="left"/>
        <w:textAlignment w:val="center"/>
        <w:rPr>
          <w:rFonts w:hint="default" w:ascii="宋体" w:hAnsi="宋体" w:eastAsia="宋体" w:cs="宋体"/>
          <w:b/>
          <w:bCs/>
          <w:i w:val="0"/>
          <w:iCs w:val="0"/>
          <w:color w:val="000000"/>
          <w:kern w:val="0"/>
          <w:sz w:val="32"/>
          <w:szCs w:val="32"/>
          <w:u w:val="none"/>
          <w:lang w:val="en-US" w:eastAsia="zh-CN" w:bidi="ar"/>
        </w:rPr>
      </w:pPr>
      <w:r>
        <w:rPr>
          <w:rFonts w:hint="default" w:ascii="宋体" w:hAnsi="宋体" w:eastAsia="宋体" w:cs="宋体"/>
          <w:b/>
          <w:bCs/>
          <w:i w:val="0"/>
          <w:iCs w:val="0"/>
          <w:color w:val="000000"/>
          <w:kern w:val="0"/>
          <w:sz w:val="32"/>
          <w:szCs w:val="32"/>
          <w:u w:val="none"/>
          <w:lang w:val="en-US" w:eastAsia="zh-CN" w:bidi="ar"/>
        </w:rPr>
        <w:t>院内三楼户外活动区预制型减震卷垫层地面采购</w:t>
      </w:r>
    </w:p>
    <w:tbl>
      <w:tblPr>
        <w:tblStyle w:val="2"/>
        <w:tblW w:w="898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05"/>
        <w:gridCol w:w="975"/>
        <w:gridCol w:w="3690"/>
        <w:gridCol w:w="870"/>
        <w:gridCol w:w="3045"/>
      </w:tblGrid>
      <w:tr w14:paraId="500A5C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A749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序号</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DFD3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项目名称</w:t>
            </w:r>
          </w:p>
        </w:tc>
        <w:tc>
          <w:tcPr>
            <w:tcW w:w="3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E286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项目特征</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94EC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单位</w:t>
            </w:r>
          </w:p>
        </w:tc>
        <w:tc>
          <w:tcPr>
            <w:tcW w:w="30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95B6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数量</w:t>
            </w:r>
          </w:p>
        </w:tc>
      </w:tr>
      <w:tr w14:paraId="20FFFC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0" w:hRule="atLeast"/>
        </w:trPr>
        <w:tc>
          <w:tcPr>
            <w:tcW w:w="4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1623B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0129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预制型塑胶跑道成品主材</w:t>
            </w:r>
          </w:p>
        </w:tc>
        <w:tc>
          <w:tcPr>
            <w:tcW w:w="3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65EE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预制型塑胶厚度 13mm，含胶量高花颗粒打底，绿色面层，新国标 GB 36246-2018</w:t>
            </w:r>
          </w:p>
        </w:tc>
        <w:tc>
          <w:tcPr>
            <w:tcW w:w="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E0F88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30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ED574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1018.84</w:t>
            </w:r>
          </w:p>
        </w:tc>
      </w:tr>
      <w:tr w14:paraId="73816D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4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249B2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92B8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塑胶跑道专用辅材</w:t>
            </w:r>
          </w:p>
        </w:tc>
        <w:tc>
          <w:tcPr>
            <w:tcW w:w="3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BB7E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专用环保粘接胶、接缝带、封边胶、界面剂，符合新国标环保要求</w:t>
            </w:r>
          </w:p>
        </w:tc>
        <w:tc>
          <w:tcPr>
            <w:tcW w:w="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1DBE8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30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ACDED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1018.84</w:t>
            </w:r>
          </w:p>
        </w:tc>
      </w:tr>
      <w:tr w14:paraId="261A9D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75" w:hRule="atLeast"/>
        </w:trPr>
        <w:tc>
          <w:tcPr>
            <w:tcW w:w="4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F8E21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4C3F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安装+运输</w:t>
            </w:r>
          </w:p>
        </w:tc>
        <w:tc>
          <w:tcPr>
            <w:tcW w:w="3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B7D7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含基面清理、卷材铺设、粘接固定、接缝处理、封边、成品保护，含广东境内运输、装卸、二次搬运，含防潮包装费</w:t>
            </w:r>
          </w:p>
        </w:tc>
        <w:tc>
          <w:tcPr>
            <w:tcW w:w="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1DF11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30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E77F9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1018.84</w:t>
            </w:r>
          </w:p>
        </w:tc>
      </w:tr>
      <w:tr w14:paraId="622D76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4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5E484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434A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施工管理及技术服务费</w:t>
            </w:r>
          </w:p>
        </w:tc>
        <w:tc>
          <w:tcPr>
            <w:tcW w:w="3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6D85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含项目管理、技术交底、质量管控、验收配合、资料整理归档</w:t>
            </w:r>
          </w:p>
        </w:tc>
        <w:tc>
          <w:tcPr>
            <w:tcW w:w="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5575F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30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5AB0E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1018.84</w:t>
            </w:r>
          </w:p>
        </w:tc>
      </w:tr>
      <w:tr w14:paraId="21D571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4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E4375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9C11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质保期服务费用</w:t>
            </w:r>
          </w:p>
        </w:tc>
        <w:tc>
          <w:tcPr>
            <w:tcW w:w="3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FB2A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含 3年质保期内免费维修、巡检、故障响应服务</w:t>
            </w:r>
          </w:p>
        </w:tc>
        <w:tc>
          <w:tcPr>
            <w:tcW w:w="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2DA36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30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648B0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1018.84</w:t>
            </w:r>
          </w:p>
        </w:tc>
      </w:tr>
    </w:tbl>
    <w:p w14:paraId="2495FE80">
      <w:pPr>
        <w:keepNext w:val="0"/>
        <w:keepLines w:val="0"/>
        <w:widowControl/>
        <w:suppressLineNumbers w:val="0"/>
        <w:jc w:val="left"/>
        <w:textAlignment w:val="center"/>
        <w:rPr>
          <w:rFonts w:hint="default" w:ascii="宋体" w:hAnsi="宋体" w:eastAsia="宋体" w:cs="宋体"/>
          <w:b/>
          <w:bCs/>
          <w:i w:val="0"/>
          <w:iCs w:val="0"/>
          <w:color w:val="000000"/>
          <w:kern w:val="0"/>
          <w:sz w:val="32"/>
          <w:szCs w:val="32"/>
          <w:u w:val="none"/>
          <w:lang w:val="en-US" w:eastAsia="zh-CN" w:bidi="ar"/>
        </w:rPr>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65D666A"/>
    <w:rsid w:val="1BBD5523"/>
    <w:rsid w:val="53D821F5"/>
    <w:rsid w:val="565D66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customStyle="1" w:styleId="4">
    <w:name w:val="font21"/>
    <w:basedOn w:val="3"/>
    <w:uiPriority w:val="0"/>
    <w:rPr>
      <w:rFonts w:hint="eastAsia" w:ascii="宋体" w:hAnsi="宋体" w:eastAsia="宋体" w:cs="宋体"/>
      <w:color w:val="000000"/>
      <w:sz w:val="20"/>
      <w:szCs w:val="20"/>
      <w:u w:val="none"/>
    </w:rPr>
  </w:style>
  <w:style w:type="character" w:customStyle="1" w:styleId="5">
    <w:name w:val="font01"/>
    <w:basedOn w:val="3"/>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64</Pages>
  <Words>2936</Words>
  <Characters>5034</Characters>
  <Lines>0</Lines>
  <Paragraphs>0</Paragraphs>
  <TotalTime>23</TotalTime>
  <ScaleCrop>false</ScaleCrop>
  <LinksUpToDate>false</LinksUpToDate>
  <CharactersWithSpaces>5174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2026-06-10T11:34:00Z</dcterms:created>
  <dc:creator>H-先生</dc:creator>
  <cp:lastModifiedBy>太阳妹</cp:lastModifiedBy>
  <dcterms:modified xsi:type="dcterms:W3CDTF">2026-06-11T01:10:20Z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1016D3AE59E64B868601AE72E867B08A_13</vt:lpwstr>
  </property>
  <property fmtid="{D5CDD505-2E9C-101B-9397-08002B2CF9AE}" pid="4" name="KSOTemplateDocerSaveRecord">
    <vt:lpwstr>eyJoZGlkIjoiYTRmNGM4ZjcxYTg5NTlhMjAzMDZmMjk5NDJiZGQxZGMiLCJ1c2VySWQiOiI3MjkxNjIxMjcifQ==</vt:lpwstr>
  </property>
</Properties>
</file>