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7DAB3A8">
      <w:pPr>
        <w:spacing w:line="360" w:lineRule="auto"/>
        <w:ind w:left="-420" w:leftChars="-200" w:right="105"/>
        <w:jc w:val="both"/>
        <w:rPr>
          <w:rFonts w:hint="eastAsia" w:ascii="新宋体" w:hAnsi="新宋体" w:eastAsia="新宋体"/>
          <w:b/>
          <w:bCs/>
          <w:color w:val="000000"/>
          <w:sz w:val="44"/>
          <w:szCs w:val="44"/>
        </w:rPr>
      </w:pPr>
    </w:p>
    <w:p w14:paraId="4F0E6481">
      <w:pPr>
        <w:spacing w:line="360" w:lineRule="auto"/>
        <w:ind w:right="105"/>
        <w:jc w:val="both"/>
        <w:rPr>
          <w:rFonts w:hint="eastAsia" w:ascii="黑体" w:hAnsi="黑体" w:eastAsia="黑体" w:cs="黑体"/>
          <w:b/>
          <w:bCs/>
          <w:color w:val="000000"/>
          <w:sz w:val="52"/>
          <w:szCs w:val="52"/>
        </w:rPr>
      </w:pPr>
    </w:p>
    <w:p w14:paraId="4DAC626D">
      <w:pPr>
        <w:tabs>
          <w:tab w:val="left" w:pos="420"/>
          <w:tab w:val="left" w:pos="6660"/>
        </w:tabs>
        <w:spacing w:line="360" w:lineRule="auto"/>
        <w:jc w:val="center"/>
        <w:rPr>
          <w:rFonts w:hint="default" w:ascii="黑体" w:hAnsi="黑体" w:eastAsia="黑体" w:cs="黑体"/>
          <w:b/>
          <w:color w:val="auto"/>
          <w:sz w:val="52"/>
          <w:szCs w:val="52"/>
          <w:u w:val="none"/>
          <w:lang w:val="en-US" w:eastAsia="zh-CN"/>
        </w:rPr>
      </w:pPr>
      <w:r>
        <w:rPr>
          <w:rFonts w:hint="eastAsia" w:ascii="黑体" w:hAnsi="黑体" w:eastAsia="黑体" w:cs="黑体"/>
          <w:b/>
          <w:color w:val="auto"/>
          <w:sz w:val="52"/>
          <w:szCs w:val="52"/>
          <w:u w:val="none"/>
          <w:lang w:val="en-US" w:eastAsia="zh-CN"/>
        </w:rPr>
        <w:t>化州市妇幼保健蓝光灯治疗仪采购项目</w:t>
      </w:r>
    </w:p>
    <w:p w14:paraId="146761F7">
      <w:pPr>
        <w:tabs>
          <w:tab w:val="left" w:pos="420"/>
          <w:tab w:val="left" w:pos="6660"/>
        </w:tabs>
        <w:spacing w:line="360" w:lineRule="auto"/>
        <w:jc w:val="center"/>
        <w:rPr>
          <w:rFonts w:hint="default" w:ascii="黑体" w:hAnsi="黑体" w:eastAsia="黑体" w:cs="黑体"/>
          <w:b/>
          <w:color w:val="auto"/>
          <w:sz w:val="52"/>
          <w:szCs w:val="52"/>
          <w:u w:val="none"/>
          <w:lang w:val="en-US" w:eastAsia="zh-CN"/>
        </w:rPr>
      </w:pPr>
    </w:p>
    <w:p w14:paraId="3EBAF384">
      <w:pPr>
        <w:tabs>
          <w:tab w:val="left" w:pos="420"/>
          <w:tab w:val="left" w:pos="840"/>
          <w:tab w:val="left" w:pos="6660"/>
        </w:tabs>
        <w:spacing w:line="360" w:lineRule="auto"/>
        <w:jc w:val="center"/>
        <w:rPr>
          <w:rFonts w:hint="eastAsia" w:ascii="黑体" w:hAnsi="黑体" w:eastAsia="黑体" w:cs="黑体"/>
          <w:b/>
          <w:bCs/>
          <w:sz w:val="36"/>
          <w:szCs w:val="36"/>
          <w:lang w:val="en-US" w:eastAsia="zh-CN"/>
        </w:rPr>
      </w:pPr>
      <w:r>
        <w:rPr>
          <w:rFonts w:hint="eastAsia" w:ascii="黑体" w:hAnsi="黑体" w:eastAsia="黑体" w:cs="黑体"/>
          <w:b/>
          <w:bCs/>
          <w:sz w:val="36"/>
          <w:szCs w:val="36"/>
          <w:lang w:val="en-US" w:eastAsia="zh-CN"/>
        </w:rPr>
        <w:t xml:space="preserve">  </w:t>
      </w:r>
      <w:r>
        <w:rPr>
          <w:rFonts w:hint="eastAsia" w:ascii="黑体" w:hAnsi="黑体" w:eastAsia="黑体" w:cs="黑体"/>
          <w:b/>
          <w:bCs/>
          <w:sz w:val="36"/>
          <w:szCs w:val="36"/>
          <w:lang w:eastAsia="zh-CN"/>
        </w:rPr>
        <w:t>【项目编号：</w:t>
      </w:r>
      <w:r>
        <w:rPr>
          <w:rFonts w:hint="eastAsia" w:ascii="黑体" w:hAnsi="黑体" w:eastAsia="黑体" w:cs="黑体"/>
          <w:b/>
          <w:bCs/>
          <w:sz w:val="36"/>
          <w:szCs w:val="36"/>
          <w:lang w:val="en-US" w:eastAsia="zh-CN"/>
        </w:rPr>
        <w:t>HZFY-202619</w:t>
      </w:r>
      <w:r>
        <w:rPr>
          <w:rFonts w:hint="eastAsia" w:ascii="黑体" w:hAnsi="黑体" w:eastAsia="黑体" w:cs="黑体"/>
          <w:sz w:val="36"/>
          <w:szCs w:val="36"/>
          <w:lang w:val="en-US" w:eastAsia="zh-CN"/>
        </w:rPr>
        <w:t>】</w:t>
      </w:r>
    </w:p>
    <w:p w14:paraId="27203331">
      <w:pPr>
        <w:spacing w:line="360" w:lineRule="auto"/>
        <w:jc w:val="center"/>
        <w:rPr>
          <w:rFonts w:hint="eastAsia" w:ascii="新宋体" w:hAnsi="新宋体" w:eastAsia="新宋体"/>
          <w:bCs/>
          <w:szCs w:val="21"/>
        </w:rPr>
      </w:pPr>
    </w:p>
    <w:p w14:paraId="33CDBCFD">
      <w:pPr>
        <w:spacing w:line="360" w:lineRule="auto"/>
        <w:jc w:val="both"/>
        <w:rPr>
          <w:rFonts w:hint="eastAsia" w:ascii="新宋体" w:hAnsi="新宋体" w:eastAsia="新宋体"/>
          <w:bCs/>
          <w:szCs w:val="21"/>
        </w:rPr>
      </w:pPr>
    </w:p>
    <w:p w14:paraId="7AF1A996">
      <w:pPr>
        <w:spacing w:line="360" w:lineRule="auto"/>
        <w:jc w:val="center"/>
        <w:rPr>
          <w:rFonts w:hint="eastAsia" w:ascii="新宋体" w:hAnsi="新宋体" w:eastAsia="新宋体"/>
          <w:bCs/>
          <w:szCs w:val="21"/>
        </w:rPr>
      </w:pPr>
    </w:p>
    <w:p w14:paraId="3CDFF252">
      <w:pPr>
        <w:spacing w:line="360" w:lineRule="auto"/>
        <w:jc w:val="center"/>
        <w:rPr>
          <w:rFonts w:hint="eastAsia" w:ascii="新宋体" w:hAnsi="新宋体" w:eastAsia="新宋体"/>
          <w:bCs/>
          <w:szCs w:val="21"/>
        </w:rPr>
      </w:pPr>
    </w:p>
    <w:p w14:paraId="555D0211">
      <w:pPr>
        <w:spacing w:line="360" w:lineRule="auto"/>
        <w:jc w:val="center"/>
        <w:rPr>
          <w:rFonts w:hint="eastAsia" w:ascii="黑体" w:hAnsi="黑体" w:eastAsia="黑体" w:cs="黑体"/>
          <w:b/>
          <w:bCs/>
          <w:szCs w:val="21"/>
        </w:rPr>
      </w:pPr>
      <w:r>
        <w:rPr>
          <w:rFonts w:hint="eastAsia" w:ascii="黑体" w:hAnsi="黑体" w:eastAsia="黑体" w:cs="黑体"/>
          <w:b/>
          <w:sz w:val="72"/>
          <w:szCs w:val="72"/>
          <w:lang w:val="en-US" w:eastAsia="zh-CN"/>
        </w:rPr>
        <w:t xml:space="preserve"> </w:t>
      </w:r>
      <w:r>
        <w:rPr>
          <w:rFonts w:hint="eastAsia" w:ascii="黑体" w:hAnsi="黑体" w:eastAsia="黑体" w:cs="黑体"/>
          <w:b/>
          <w:sz w:val="60"/>
          <w:szCs w:val="60"/>
          <w:lang w:val="en-US" w:eastAsia="zh-CN"/>
        </w:rPr>
        <w:t>采购</w:t>
      </w:r>
      <w:r>
        <w:rPr>
          <w:rFonts w:hint="eastAsia" w:ascii="黑体" w:hAnsi="黑体" w:eastAsia="黑体" w:cs="黑体"/>
          <w:b/>
          <w:sz w:val="60"/>
          <w:szCs w:val="60"/>
        </w:rPr>
        <w:t>文件</w:t>
      </w:r>
    </w:p>
    <w:p w14:paraId="0A9FD4FB">
      <w:pPr>
        <w:spacing w:line="360" w:lineRule="auto"/>
        <w:jc w:val="center"/>
        <w:rPr>
          <w:rFonts w:hint="eastAsia" w:ascii="新宋体" w:hAnsi="新宋体" w:eastAsia="新宋体"/>
          <w:b/>
          <w:bCs/>
          <w:szCs w:val="21"/>
        </w:rPr>
      </w:pPr>
    </w:p>
    <w:p w14:paraId="53C1DF58">
      <w:pPr>
        <w:spacing w:line="360" w:lineRule="auto"/>
        <w:jc w:val="center"/>
        <w:rPr>
          <w:rFonts w:hint="eastAsia" w:ascii="新宋体" w:hAnsi="新宋体" w:eastAsia="新宋体"/>
          <w:b/>
          <w:bCs/>
          <w:szCs w:val="21"/>
        </w:rPr>
      </w:pPr>
    </w:p>
    <w:p w14:paraId="7B36870E">
      <w:pPr>
        <w:pStyle w:val="6"/>
        <w:rPr>
          <w:rFonts w:hint="eastAsia" w:ascii="新宋体" w:hAnsi="新宋体" w:eastAsia="新宋体"/>
          <w:b/>
          <w:bCs/>
          <w:szCs w:val="21"/>
        </w:rPr>
      </w:pPr>
    </w:p>
    <w:p w14:paraId="4AC691F6">
      <w:pPr>
        <w:pStyle w:val="6"/>
        <w:rPr>
          <w:rFonts w:hint="eastAsia" w:ascii="新宋体" w:hAnsi="新宋体" w:eastAsia="新宋体"/>
          <w:b/>
          <w:bCs/>
          <w:szCs w:val="21"/>
        </w:rPr>
      </w:pPr>
    </w:p>
    <w:p w14:paraId="081BE28C">
      <w:pPr>
        <w:pStyle w:val="6"/>
        <w:rPr>
          <w:rFonts w:hint="eastAsia" w:ascii="新宋体" w:hAnsi="新宋体" w:eastAsia="新宋体"/>
          <w:b/>
          <w:bCs/>
          <w:szCs w:val="21"/>
        </w:rPr>
      </w:pPr>
    </w:p>
    <w:p w14:paraId="46E67AC5">
      <w:pPr>
        <w:pStyle w:val="6"/>
        <w:rPr>
          <w:rFonts w:hint="eastAsia" w:ascii="新宋体" w:hAnsi="新宋体" w:eastAsia="新宋体"/>
          <w:b/>
          <w:bCs/>
          <w:szCs w:val="21"/>
        </w:rPr>
      </w:pPr>
    </w:p>
    <w:p w14:paraId="096D715A">
      <w:pPr>
        <w:pStyle w:val="6"/>
        <w:rPr>
          <w:rFonts w:hint="eastAsia" w:ascii="新宋体" w:hAnsi="新宋体" w:eastAsia="新宋体"/>
          <w:b/>
          <w:bCs/>
          <w:szCs w:val="21"/>
        </w:rPr>
      </w:pPr>
    </w:p>
    <w:p w14:paraId="127900CA">
      <w:pPr>
        <w:spacing w:line="360" w:lineRule="auto"/>
        <w:rPr>
          <w:rFonts w:hint="eastAsia" w:ascii="新宋体" w:hAnsi="新宋体" w:eastAsia="新宋体"/>
          <w:b/>
          <w:bCs/>
          <w:szCs w:val="21"/>
        </w:rPr>
      </w:pPr>
    </w:p>
    <w:p w14:paraId="6B1309D4">
      <w:pPr>
        <w:spacing w:line="360" w:lineRule="auto"/>
        <w:jc w:val="center"/>
        <w:rPr>
          <w:rFonts w:hint="eastAsia" w:ascii="新宋体" w:hAnsi="新宋体" w:eastAsia="新宋体"/>
          <w:b/>
          <w:bCs/>
          <w:sz w:val="32"/>
          <w:szCs w:val="32"/>
        </w:rPr>
      </w:pPr>
      <w:r>
        <w:rPr>
          <w:rFonts w:hint="eastAsia" w:ascii="新宋体" w:hAnsi="新宋体" w:eastAsia="新宋体"/>
          <w:b/>
          <w:bCs/>
          <w:sz w:val="32"/>
          <w:szCs w:val="32"/>
          <w:lang w:val="en-US" w:eastAsia="zh-CN"/>
        </w:rPr>
        <w:t>化州市</w:t>
      </w:r>
      <w:r>
        <w:rPr>
          <w:rFonts w:hint="eastAsia" w:ascii="新宋体" w:hAnsi="新宋体" w:eastAsia="新宋体"/>
          <w:b/>
          <w:bCs/>
          <w:sz w:val="32"/>
          <w:szCs w:val="32"/>
          <w:lang w:eastAsia="zh-CN"/>
        </w:rPr>
        <w:t>妇幼保健院</w:t>
      </w:r>
      <w:r>
        <w:rPr>
          <w:rFonts w:hint="eastAsia" w:ascii="新宋体" w:hAnsi="新宋体" w:eastAsia="新宋体"/>
          <w:b/>
          <w:bCs/>
          <w:sz w:val="32"/>
          <w:szCs w:val="32"/>
        </w:rPr>
        <w:t>编制</w:t>
      </w:r>
    </w:p>
    <w:p w14:paraId="79AC4133">
      <w:pPr>
        <w:spacing w:line="360" w:lineRule="auto"/>
        <w:jc w:val="center"/>
        <w:rPr>
          <w:rFonts w:hint="eastAsia" w:ascii="新宋体" w:hAnsi="新宋体" w:eastAsia="新宋体"/>
          <w:sz w:val="32"/>
          <w:szCs w:val="32"/>
        </w:rPr>
      </w:pPr>
      <w:r>
        <w:rPr>
          <w:rFonts w:hint="eastAsia" w:ascii="新宋体" w:hAnsi="新宋体" w:eastAsia="新宋体"/>
          <w:b/>
          <w:bCs/>
          <w:sz w:val="32"/>
          <w:szCs w:val="32"/>
        </w:rPr>
        <w:t>发布日期：20</w:t>
      </w:r>
      <w:r>
        <w:rPr>
          <w:rFonts w:hint="eastAsia" w:ascii="新宋体" w:hAnsi="新宋体" w:eastAsia="新宋体"/>
          <w:b/>
          <w:bCs/>
          <w:sz w:val="32"/>
          <w:szCs w:val="32"/>
          <w:lang w:val="en-US" w:eastAsia="zh-CN"/>
        </w:rPr>
        <w:t>26</w:t>
      </w:r>
      <w:r>
        <w:rPr>
          <w:rFonts w:hint="eastAsia" w:ascii="新宋体" w:hAnsi="新宋体" w:eastAsia="新宋体"/>
          <w:b/>
          <w:bCs/>
          <w:sz w:val="32"/>
          <w:szCs w:val="32"/>
        </w:rPr>
        <w:t>年</w:t>
      </w:r>
      <w:r>
        <w:rPr>
          <w:rFonts w:hint="eastAsia" w:ascii="新宋体" w:hAnsi="新宋体" w:eastAsia="新宋体"/>
          <w:b/>
          <w:bCs/>
          <w:sz w:val="32"/>
          <w:szCs w:val="32"/>
          <w:lang w:val="en-US" w:eastAsia="zh-CN"/>
        </w:rPr>
        <w:t>7</w:t>
      </w:r>
      <w:r>
        <w:rPr>
          <w:rFonts w:hint="eastAsia" w:ascii="新宋体" w:hAnsi="新宋体" w:eastAsia="新宋体"/>
          <w:b/>
          <w:bCs/>
          <w:sz w:val="32"/>
          <w:szCs w:val="32"/>
        </w:rPr>
        <w:t>月</w:t>
      </w:r>
    </w:p>
    <w:p w14:paraId="75C4EE02">
      <w:pPr>
        <w:snapToGrid w:val="0"/>
        <w:spacing w:line="360" w:lineRule="auto"/>
        <w:jc w:val="both"/>
        <w:textAlignment w:val="baseline"/>
        <w:rPr>
          <w:rStyle w:val="18"/>
          <w:rFonts w:hint="eastAsia" w:cs="Times New Roman"/>
          <w:b/>
          <w:bCs/>
          <w:sz w:val="28"/>
          <w:szCs w:val="28"/>
          <w:lang w:val="en-US" w:eastAsia="zh-CN" w:bidi="ar-SA"/>
        </w:rPr>
      </w:pPr>
    </w:p>
    <w:p w14:paraId="2D4F9B8C">
      <w:pPr>
        <w:spacing w:line="360" w:lineRule="auto"/>
        <w:jc w:val="center"/>
        <w:outlineLvl w:val="0"/>
        <w:rPr>
          <w:rFonts w:hint="eastAsia" w:ascii="方正小标宋简体" w:hAnsi="新宋体" w:eastAsia="方正小标宋简体"/>
          <w:b/>
          <w:color w:val="FFFFFF"/>
          <w:kern w:val="0"/>
          <w:sz w:val="44"/>
          <w:szCs w:val="44"/>
          <w:shd w:val="clear" w:color="auto" w:fill="0000FF"/>
        </w:rPr>
        <w:sectPr>
          <w:headerReference r:id="rId4" w:type="first"/>
          <w:footerReference r:id="rId6" w:type="first"/>
          <w:headerReference r:id="rId3" w:type="default"/>
          <w:footerReference r:id="rId5" w:type="default"/>
          <w:pgSz w:w="11906" w:h="16838"/>
          <w:pgMar w:top="1134" w:right="1304" w:bottom="1134" w:left="1417" w:header="685" w:footer="567" w:gutter="0"/>
          <w:lnNumType w:countBy="0"/>
          <w:pgNumType w:fmt="decimal" w:start="1"/>
          <w:cols w:space="720" w:num="1"/>
          <w:titlePg/>
          <w:rtlGutter w:val="0"/>
          <w:docGrid w:type="linesAndChars" w:linePitch="312" w:charSpace="0"/>
        </w:sectPr>
      </w:pPr>
    </w:p>
    <w:p w14:paraId="271A9657">
      <w:pPr>
        <w:spacing w:line="360" w:lineRule="auto"/>
        <w:jc w:val="center"/>
        <w:outlineLvl w:val="0"/>
        <w:rPr>
          <w:rFonts w:hint="eastAsia" w:ascii="方正小标宋简体" w:hAnsi="新宋体" w:eastAsia="方正小标宋简体"/>
          <w:b/>
          <w:color w:val="auto"/>
          <w:kern w:val="0"/>
          <w:sz w:val="44"/>
          <w:szCs w:val="44"/>
          <w:shd w:val="clear" w:color="auto" w:fill="auto"/>
        </w:rPr>
      </w:pPr>
      <w:r>
        <w:rPr>
          <w:rFonts w:hint="eastAsia" w:ascii="方正小标宋简体" w:hAnsi="新宋体" w:eastAsia="方正小标宋简体"/>
          <w:b/>
          <w:color w:val="auto"/>
          <w:kern w:val="0"/>
          <w:sz w:val="44"/>
          <w:szCs w:val="44"/>
          <w:shd w:val="clear" w:color="auto" w:fill="auto"/>
        </w:rPr>
        <w:t>第一部分　邀请函</w:t>
      </w:r>
    </w:p>
    <w:p w14:paraId="3F076D7E">
      <w:pPr>
        <w:rPr>
          <w:rFonts w:hint="eastAsia" w:ascii="宋体" w:hAnsi="宋体"/>
          <w:b/>
          <w:color w:val="auto"/>
          <w:sz w:val="36"/>
          <w:szCs w:val="36"/>
          <w:u w:val="none"/>
          <w:lang w:val="en-US" w:eastAsia="zh-CN"/>
        </w:rPr>
      </w:pPr>
    </w:p>
    <w:p w14:paraId="70E1845D">
      <w:pPr>
        <w:keepNext w:val="0"/>
        <w:keepLines w:val="0"/>
        <w:pageBreakBefore w:val="0"/>
        <w:widowControl/>
        <w:kinsoku/>
        <w:wordWrap/>
        <w:overflowPunct/>
        <w:topLinePunct w:val="0"/>
        <w:autoSpaceDE/>
        <w:autoSpaceDN/>
        <w:bidi w:val="0"/>
        <w:adjustRightInd/>
        <w:snapToGrid w:val="0"/>
        <w:spacing w:line="360" w:lineRule="auto"/>
        <w:ind w:left="0" w:leftChars="0" w:right="0" w:firstLine="720" w:firstLineChars="200"/>
        <w:jc w:val="center"/>
        <w:textAlignment w:val="auto"/>
        <w:outlineLvl w:val="9"/>
        <w:rPr>
          <w:rStyle w:val="18"/>
          <w:rFonts w:hint="default" w:ascii="Arial" w:hAnsi="Arial" w:eastAsia="宋体"/>
          <w:color w:val="auto"/>
          <w:sz w:val="21"/>
          <w:szCs w:val="21"/>
          <w:lang w:val="en-US" w:eastAsia="zh-CN" w:bidi="ar-SA"/>
        </w:rPr>
      </w:pPr>
      <w:r>
        <w:rPr>
          <w:rFonts w:hint="eastAsia" w:ascii="宋体" w:hAnsi="宋体"/>
          <w:b/>
          <w:color w:val="auto"/>
          <w:sz w:val="36"/>
          <w:szCs w:val="36"/>
          <w:u w:val="none"/>
          <w:lang w:val="en-US" w:eastAsia="zh-CN"/>
        </w:rPr>
        <w:t>化州市妇幼保健蓝光灯治疗仪采购项目采购公告</w:t>
      </w:r>
    </w:p>
    <w:p w14:paraId="03A620CE">
      <w:pPr>
        <w:keepNext w:val="0"/>
        <w:keepLines w:val="0"/>
        <w:pageBreakBefore w:val="0"/>
        <w:widowControl/>
        <w:kinsoku/>
        <w:wordWrap/>
        <w:overflowPunct/>
        <w:topLinePunct w:val="0"/>
        <w:autoSpaceDE/>
        <w:autoSpaceDN/>
        <w:bidi w:val="0"/>
        <w:adjustRightInd/>
        <w:snapToGrid w:val="0"/>
        <w:spacing w:line="360" w:lineRule="auto"/>
        <w:ind w:left="0" w:leftChars="0" w:right="0" w:firstLine="0" w:firstLineChars="0"/>
        <w:textAlignment w:val="auto"/>
        <w:outlineLvl w:val="9"/>
        <w:rPr>
          <w:rStyle w:val="18"/>
          <w:rFonts w:hint="eastAsia" w:ascii="宋体" w:hAnsi="宋体"/>
          <w:color w:val="auto"/>
          <w:sz w:val="22"/>
          <w:szCs w:val="22"/>
          <w:lang w:val="en-US" w:eastAsia="zh-CN" w:bidi="ar-SA"/>
        </w:rPr>
      </w:pPr>
      <w:r>
        <w:rPr>
          <w:rStyle w:val="18"/>
          <w:rFonts w:hint="eastAsia" w:ascii="宋体" w:hAnsi="宋体"/>
          <w:color w:val="auto"/>
          <w:sz w:val="22"/>
          <w:szCs w:val="22"/>
          <w:lang w:val="en-US" w:eastAsia="zh-CN" w:bidi="ar-SA"/>
        </w:rPr>
        <w:t xml:space="preserve">    </w:t>
      </w:r>
    </w:p>
    <w:p w14:paraId="718013A8">
      <w:pPr>
        <w:keepNext w:val="0"/>
        <w:keepLines w:val="0"/>
        <w:pageBreakBefore w:val="0"/>
        <w:widowControl/>
        <w:kinsoku/>
        <w:wordWrap/>
        <w:overflowPunct/>
        <w:topLinePunct w:val="0"/>
        <w:autoSpaceDE/>
        <w:autoSpaceDN/>
        <w:bidi w:val="0"/>
        <w:adjustRightInd/>
        <w:snapToGrid w:val="0"/>
        <w:spacing w:line="360" w:lineRule="auto"/>
        <w:ind w:left="0" w:leftChars="0" w:right="0" w:firstLine="440" w:firstLineChars="200"/>
        <w:textAlignment w:val="auto"/>
        <w:outlineLvl w:val="9"/>
        <w:rPr>
          <w:rStyle w:val="18"/>
          <w:rFonts w:hint="default" w:ascii="宋体" w:hAnsi="宋体" w:eastAsia="宋体" w:cs="宋体"/>
          <w:b w:val="0"/>
          <w:bCs/>
          <w:color w:val="auto"/>
          <w:sz w:val="22"/>
          <w:szCs w:val="22"/>
          <w:lang w:val="en-US" w:eastAsia="zh-CN" w:bidi="ar-SA"/>
        </w:rPr>
      </w:pPr>
      <w:r>
        <w:rPr>
          <w:rStyle w:val="18"/>
          <w:rFonts w:hint="eastAsia" w:ascii="宋体" w:hAnsi="宋体"/>
          <w:color w:val="auto"/>
          <w:sz w:val="22"/>
          <w:szCs w:val="22"/>
          <w:lang w:val="en-US" w:eastAsia="zh-CN" w:bidi="ar-SA"/>
        </w:rPr>
        <w:t>化州市</w:t>
      </w:r>
      <w:r>
        <w:rPr>
          <w:rStyle w:val="18"/>
          <w:rFonts w:ascii="宋体" w:hAnsi="宋体" w:eastAsia="宋体"/>
          <w:color w:val="auto"/>
          <w:sz w:val="22"/>
          <w:szCs w:val="22"/>
          <w:lang w:val="en-US" w:eastAsia="zh-CN" w:bidi="ar-SA"/>
        </w:rPr>
        <w:t>妇幼保健院</w:t>
      </w:r>
      <w:r>
        <w:rPr>
          <w:rStyle w:val="18"/>
          <w:rFonts w:ascii="宋体" w:hAnsi="宋体" w:eastAsia="宋体" w:cs="宋体"/>
          <w:bCs/>
          <w:color w:val="auto"/>
          <w:sz w:val="22"/>
          <w:szCs w:val="22"/>
          <w:lang w:val="en-US" w:eastAsia="zh-CN" w:bidi="ar-SA"/>
        </w:rPr>
        <w:t>（以下简称“</w:t>
      </w:r>
      <w:r>
        <w:rPr>
          <w:rStyle w:val="18"/>
          <w:rFonts w:hint="eastAsia" w:ascii="宋体" w:hAnsi="宋体" w:cs="宋体"/>
          <w:bCs/>
          <w:color w:val="auto"/>
          <w:sz w:val="22"/>
          <w:szCs w:val="22"/>
          <w:lang w:val="en-US" w:eastAsia="zh-CN" w:bidi="ar-SA"/>
        </w:rPr>
        <w:t>采购人</w:t>
      </w:r>
      <w:r>
        <w:rPr>
          <w:rStyle w:val="18"/>
          <w:rFonts w:ascii="宋体" w:hAnsi="宋体" w:eastAsia="宋体" w:cs="宋体"/>
          <w:bCs/>
          <w:color w:val="auto"/>
          <w:sz w:val="22"/>
          <w:szCs w:val="22"/>
          <w:lang w:val="en-US" w:eastAsia="zh-CN" w:bidi="ar-SA"/>
        </w:rPr>
        <w:t>”）</w:t>
      </w:r>
      <w:r>
        <w:rPr>
          <w:rStyle w:val="18"/>
          <w:rFonts w:ascii="宋体" w:hAnsi="宋体" w:eastAsia="宋体" w:cs="宋体"/>
          <w:bCs/>
          <w:color w:val="auto"/>
          <w:sz w:val="22"/>
          <w:szCs w:val="22"/>
          <w:lang w:val="zh-CN" w:eastAsia="zh-CN" w:bidi="ar-SA"/>
        </w:rPr>
        <w:t>拟</w:t>
      </w:r>
      <w:r>
        <w:rPr>
          <w:rStyle w:val="18"/>
          <w:rFonts w:ascii="宋体" w:hAnsi="宋体" w:eastAsia="宋体" w:cs="宋体"/>
          <w:bCs/>
          <w:color w:val="auto"/>
          <w:sz w:val="22"/>
          <w:szCs w:val="22"/>
          <w:lang w:val="en-US" w:eastAsia="zh-CN" w:bidi="ar-SA"/>
        </w:rPr>
        <w:t>对</w:t>
      </w:r>
      <w:r>
        <w:rPr>
          <w:rFonts w:hint="eastAsia" w:ascii="宋体" w:hAnsi="宋体"/>
          <w:b/>
          <w:color w:val="auto"/>
          <w:sz w:val="22"/>
          <w:szCs w:val="22"/>
          <w:u w:val="single"/>
          <w:lang w:val="en-US" w:eastAsia="zh-CN"/>
        </w:rPr>
        <w:t>化州市妇幼保健蓝光灯治疗仪采购项目</w:t>
      </w:r>
      <w:r>
        <w:rPr>
          <w:rStyle w:val="18"/>
          <w:rFonts w:ascii="宋体" w:hAnsi="宋体" w:eastAsia="宋体" w:cs="宋体"/>
          <w:b/>
          <w:bCs w:val="0"/>
          <w:color w:val="auto"/>
          <w:sz w:val="22"/>
          <w:szCs w:val="22"/>
          <w:u w:val="single"/>
          <w:lang w:val="en-US" w:eastAsia="zh-CN" w:bidi="ar-SA"/>
        </w:rPr>
        <w:t>（项目编号：</w:t>
      </w:r>
      <w:r>
        <w:rPr>
          <w:rStyle w:val="18"/>
          <w:rFonts w:hint="eastAsia" w:ascii="宋体" w:hAnsi="宋体" w:cs="宋体"/>
          <w:b/>
          <w:bCs w:val="0"/>
          <w:color w:val="auto"/>
          <w:sz w:val="22"/>
          <w:szCs w:val="22"/>
          <w:u w:val="single"/>
          <w:lang w:val="en-US" w:eastAsia="zh-CN" w:bidi="ar-SA"/>
        </w:rPr>
        <w:t>HZFY-202619）</w:t>
      </w:r>
      <w:r>
        <w:rPr>
          <w:rStyle w:val="18"/>
          <w:rFonts w:ascii="宋体" w:hAnsi="宋体" w:eastAsia="宋体" w:cs="宋体"/>
          <w:b w:val="0"/>
          <w:bCs/>
          <w:color w:val="auto"/>
          <w:sz w:val="22"/>
          <w:szCs w:val="22"/>
          <w:lang w:val="en-US" w:eastAsia="zh-CN" w:bidi="ar-SA"/>
        </w:rPr>
        <w:t>）进行</w:t>
      </w:r>
      <w:r>
        <w:rPr>
          <w:rStyle w:val="18"/>
          <w:rFonts w:hint="eastAsia" w:ascii="宋体" w:hAnsi="宋体" w:cs="宋体"/>
          <w:b w:val="0"/>
          <w:bCs/>
          <w:color w:val="auto"/>
          <w:sz w:val="22"/>
          <w:szCs w:val="22"/>
          <w:lang w:val="en-US" w:eastAsia="zh-CN" w:bidi="ar-SA"/>
        </w:rPr>
        <w:t>询价</w:t>
      </w:r>
      <w:bookmarkStart w:id="16" w:name="_GoBack"/>
      <w:bookmarkEnd w:id="16"/>
      <w:r>
        <w:rPr>
          <w:rStyle w:val="18"/>
          <w:rFonts w:ascii="宋体" w:hAnsi="宋体" w:eastAsia="宋体" w:cs="宋体"/>
          <w:b w:val="0"/>
          <w:bCs/>
          <w:color w:val="auto"/>
          <w:sz w:val="22"/>
          <w:szCs w:val="22"/>
          <w:lang w:val="en-US" w:eastAsia="zh-CN" w:bidi="ar-SA"/>
        </w:rPr>
        <w:t>采购，欢迎符合资格条件的供应商按本公告的有关内容进行报价</w:t>
      </w:r>
      <w:r>
        <w:rPr>
          <w:rStyle w:val="18"/>
          <w:rFonts w:hint="eastAsia" w:ascii="宋体" w:hAnsi="宋体" w:cs="宋体"/>
          <w:b w:val="0"/>
          <w:bCs/>
          <w:color w:val="auto"/>
          <w:sz w:val="22"/>
          <w:szCs w:val="22"/>
          <w:lang w:val="en-US" w:eastAsia="zh-CN" w:bidi="ar-SA"/>
        </w:rPr>
        <w:t>。</w:t>
      </w:r>
    </w:p>
    <w:p w14:paraId="62E45212">
      <w:pPr>
        <w:keepNext w:val="0"/>
        <w:keepLines w:val="0"/>
        <w:pageBreakBefore w:val="0"/>
        <w:widowControl/>
        <w:kinsoku/>
        <w:wordWrap/>
        <w:overflowPunct/>
        <w:topLinePunct w:val="0"/>
        <w:autoSpaceDE/>
        <w:autoSpaceDN/>
        <w:bidi w:val="0"/>
        <w:adjustRightInd/>
        <w:spacing w:line="360" w:lineRule="auto"/>
        <w:ind w:right="0" w:firstLine="440" w:firstLineChars="200"/>
        <w:textAlignment w:val="auto"/>
        <w:outlineLvl w:val="9"/>
        <w:rPr>
          <w:rStyle w:val="18"/>
          <w:rFonts w:hint="eastAsia" w:ascii="宋体" w:hAnsi="宋体" w:eastAsia="宋体" w:cs="宋体"/>
          <w:b/>
          <w:color w:val="auto"/>
          <w:sz w:val="22"/>
          <w:szCs w:val="22"/>
          <w:lang w:val="en-US" w:eastAsia="zh-CN" w:bidi="ar-SA"/>
        </w:rPr>
      </w:pPr>
      <w:r>
        <w:rPr>
          <w:rStyle w:val="18"/>
          <w:rFonts w:hint="eastAsia" w:ascii="宋体" w:hAnsi="宋体" w:cs="宋体"/>
          <w:b/>
          <w:bCs/>
          <w:sz w:val="22"/>
          <w:szCs w:val="22"/>
          <w:lang w:val="en-US" w:eastAsia="zh-CN" w:bidi="ar-SA"/>
        </w:rPr>
        <w:t>一、</w:t>
      </w:r>
      <w:r>
        <w:rPr>
          <w:rStyle w:val="18"/>
          <w:rFonts w:hint="eastAsia" w:ascii="宋体" w:hAnsi="宋体" w:eastAsia="宋体" w:cs="宋体"/>
          <w:b/>
          <w:sz w:val="22"/>
          <w:szCs w:val="22"/>
          <w:lang w:val="en-US" w:eastAsia="zh-CN" w:bidi="ar-SA"/>
        </w:rPr>
        <w:t>响应供应商资格要求</w:t>
      </w:r>
    </w:p>
    <w:p w14:paraId="5DC1B03B">
      <w:pPr>
        <w:keepNext w:val="0"/>
        <w:keepLines w:val="0"/>
        <w:pageBreakBefore w:val="0"/>
        <w:widowControl/>
        <w:numPr>
          <w:ilvl w:val="0"/>
          <w:numId w:val="0"/>
        </w:numPr>
        <w:kinsoku/>
        <w:wordWrap/>
        <w:overflowPunct/>
        <w:topLinePunct w:val="0"/>
        <w:autoSpaceDE/>
        <w:autoSpaceDN/>
        <w:bidi w:val="0"/>
        <w:adjustRightInd/>
        <w:snapToGrid/>
        <w:spacing w:line="360" w:lineRule="auto"/>
        <w:ind w:left="420" w:leftChars="0" w:right="0" w:rightChars="0"/>
        <w:textAlignment w:val="auto"/>
        <w:outlineLvl w:val="9"/>
        <w:rPr>
          <w:rStyle w:val="18"/>
          <w:rFonts w:hint="eastAsia" w:ascii="宋体" w:hAnsi="宋体" w:eastAsia="宋体" w:cs="宋体"/>
          <w:color w:val="auto"/>
          <w:kern w:val="0"/>
          <w:sz w:val="22"/>
          <w:szCs w:val="22"/>
          <w:lang w:val="en-US" w:eastAsia="zh-CN" w:bidi="ar-SA"/>
        </w:rPr>
      </w:pPr>
      <w:r>
        <w:rPr>
          <w:rStyle w:val="18"/>
          <w:rFonts w:hint="eastAsia" w:ascii="宋体" w:hAnsi="宋体" w:eastAsia="宋体" w:cs="宋体"/>
          <w:color w:val="auto"/>
          <w:kern w:val="0"/>
          <w:sz w:val="22"/>
          <w:szCs w:val="22"/>
          <w:lang w:val="en-US" w:eastAsia="zh-CN" w:bidi="ar-SA"/>
        </w:rPr>
        <w:t>1.供应商应具备《政府采购法》第二十二条规定的条件。</w:t>
      </w:r>
    </w:p>
    <w:p w14:paraId="407FF887">
      <w:pPr>
        <w:keepNext w:val="0"/>
        <w:keepLines w:val="0"/>
        <w:pageBreakBefore w:val="0"/>
        <w:widowControl/>
        <w:numPr>
          <w:ilvl w:val="0"/>
          <w:numId w:val="0"/>
        </w:numPr>
        <w:kinsoku/>
        <w:wordWrap/>
        <w:overflowPunct/>
        <w:topLinePunct w:val="0"/>
        <w:autoSpaceDE/>
        <w:autoSpaceDN/>
        <w:bidi w:val="0"/>
        <w:adjustRightInd/>
        <w:snapToGrid/>
        <w:spacing w:line="360" w:lineRule="auto"/>
        <w:ind w:left="420" w:leftChars="0" w:right="0" w:rightChars="0"/>
        <w:textAlignment w:val="auto"/>
        <w:outlineLvl w:val="9"/>
        <w:rPr>
          <w:rStyle w:val="18"/>
          <w:rFonts w:hint="eastAsia" w:ascii="宋体" w:hAnsi="宋体" w:eastAsia="宋体" w:cs="宋体"/>
          <w:color w:val="auto"/>
          <w:kern w:val="0"/>
          <w:sz w:val="22"/>
          <w:szCs w:val="22"/>
          <w:lang w:val="en-US" w:eastAsia="zh-CN" w:bidi="ar-SA"/>
        </w:rPr>
      </w:pPr>
      <w:r>
        <w:rPr>
          <w:rStyle w:val="18"/>
          <w:rFonts w:hint="eastAsia" w:ascii="宋体" w:hAnsi="宋体" w:eastAsia="宋体" w:cs="宋体"/>
          <w:color w:val="auto"/>
          <w:kern w:val="0"/>
          <w:sz w:val="22"/>
          <w:szCs w:val="22"/>
          <w:lang w:val="en-US" w:eastAsia="zh-CN" w:bidi="ar-SA"/>
        </w:rPr>
        <w:t>（1）具有独立承担民事责任能力的在中华人民共和国境内注册的法人或其他组织，投标时提交有效的营业执照（或事业法人登记证等相关证明）副本复印件并加盖公章；</w:t>
      </w:r>
    </w:p>
    <w:p w14:paraId="1F7A9DD5">
      <w:pPr>
        <w:keepNext w:val="0"/>
        <w:keepLines w:val="0"/>
        <w:pageBreakBefore w:val="0"/>
        <w:widowControl/>
        <w:numPr>
          <w:ilvl w:val="0"/>
          <w:numId w:val="0"/>
        </w:numPr>
        <w:kinsoku/>
        <w:wordWrap/>
        <w:overflowPunct/>
        <w:topLinePunct w:val="0"/>
        <w:autoSpaceDE/>
        <w:autoSpaceDN/>
        <w:bidi w:val="0"/>
        <w:adjustRightInd/>
        <w:snapToGrid/>
        <w:spacing w:line="360" w:lineRule="auto"/>
        <w:ind w:left="420" w:leftChars="0" w:right="0" w:rightChars="0"/>
        <w:textAlignment w:val="auto"/>
        <w:outlineLvl w:val="9"/>
        <w:rPr>
          <w:rStyle w:val="18"/>
          <w:rFonts w:hint="eastAsia" w:ascii="宋体" w:hAnsi="宋体" w:eastAsia="宋体" w:cs="宋体"/>
          <w:color w:val="auto"/>
          <w:kern w:val="0"/>
          <w:sz w:val="22"/>
          <w:szCs w:val="22"/>
          <w:lang w:val="en-US" w:eastAsia="zh-CN" w:bidi="ar-SA"/>
        </w:rPr>
      </w:pPr>
      <w:r>
        <w:rPr>
          <w:rStyle w:val="18"/>
          <w:rFonts w:hint="eastAsia" w:ascii="宋体" w:hAnsi="宋体" w:eastAsia="宋体" w:cs="宋体"/>
          <w:color w:val="auto"/>
          <w:kern w:val="0"/>
          <w:sz w:val="22"/>
          <w:szCs w:val="22"/>
          <w:lang w:val="en-US" w:eastAsia="zh-CN" w:bidi="ar-SA"/>
        </w:rPr>
        <w:t>（2）具有良好的商业信誉和健全的财务会计制度（提供2025年度财务状况报告或2026年任意1个月的财务状况报告复印件，或提供银行出具的资信证明材料复印件）；</w:t>
      </w:r>
    </w:p>
    <w:p w14:paraId="15B79F99">
      <w:pPr>
        <w:keepNext w:val="0"/>
        <w:keepLines w:val="0"/>
        <w:pageBreakBefore w:val="0"/>
        <w:widowControl/>
        <w:numPr>
          <w:ilvl w:val="0"/>
          <w:numId w:val="0"/>
        </w:numPr>
        <w:kinsoku/>
        <w:wordWrap/>
        <w:overflowPunct/>
        <w:topLinePunct w:val="0"/>
        <w:autoSpaceDE/>
        <w:autoSpaceDN/>
        <w:bidi w:val="0"/>
        <w:adjustRightInd/>
        <w:snapToGrid/>
        <w:spacing w:line="360" w:lineRule="auto"/>
        <w:ind w:left="420" w:leftChars="0" w:right="0" w:rightChars="0"/>
        <w:textAlignment w:val="auto"/>
        <w:outlineLvl w:val="9"/>
        <w:rPr>
          <w:rStyle w:val="18"/>
          <w:rFonts w:hint="eastAsia" w:ascii="宋体" w:hAnsi="宋体" w:eastAsia="宋体" w:cs="宋体"/>
          <w:color w:val="auto"/>
          <w:kern w:val="0"/>
          <w:sz w:val="22"/>
          <w:szCs w:val="22"/>
          <w:lang w:val="en-US" w:eastAsia="zh-CN" w:bidi="ar-SA"/>
        </w:rPr>
      </w:pPr>
      <w:r>
        <w:rPr>
          <w:rStyle w:val="18"/>
          <w:rFonts w:hint="eastAsia" w:ascii="宋体" w:hAnsi="宋体" w:eastAsia="宋体" w:cs="宋体"/>
          <w:color w:val="auto"/>
          <w:kern w:val="0"/>
          <w:sz w:val="22"/>
          <w:szCs w:val="22"/>
          <w:lang w:val="en-US" w:eastAsia="zh-CN" w:bidi="ar-SA"/>
        </w:rPr>
        <w:t>（3）具有履行合同所必需的设备和专业技术能力（提供声明函，格式自拟）；</w:t>
      </w:r>
    </w:p>
    <w:p w14:paraId="3475F634">
      <w:pPr>
        <w:keepNext w:val="0"/>
        <w:keepLines w:val="0"/>
        <w:pageBreakBefore w:val="0"/>
        <w:widowControl/>
        <w:numPr>
          <w:ilvl w:val="0"/>
          <w:numId w:val="0"/>
        </w:numPr>
        <w:kinsoku/>
        <w:wordWrap/>
        <w:overflowPunct/>
        <w:topLinePunct w:val="0"/>
        <w:autoSpaceDE/>
        <w:autoSpaceDN/>
        <w:bidi w:val="0"/>
        <w:adjustRightInd/>
        <w:snapToGrid/>
        <w:spacing w:line="360" w:lineRule="auto"/>
        <w:ind w:left="420" w:leftChars="0" w:right="0" w:rightChars="0"/>
        <w:textAlignment w:val="auto"/>
        <w:outlineLvl w:val="9"/>
        <w:rPr>
          <w:rStyle w:val="18"/>
          <w:rFonts w:hint="eastAsia" w:ascii="宋体" w:hAnsi="宋体" w:eastAsia="宋体" w:cs="宋体"/>
          <w:color w:val="auto"/>
          <w:kern w:val="0"/>
          <w:sz w:val="22"/>
          <w:szCs w:val="22"/>
          <w:lang w:val="en-US" w:eastAsia="zh-CN" w:bidi="ar-SA"/>
        </w:rPr>
      </w:pPr>
      <w:r>
        <w:rPr>
          <w:rStyle w:val="18"/>
          <w:rFonts w:hint="eastAsia" w:ascii="宋体" w:hAnsi="宋体" w:eastAsia="宋体" w:cs="宋体"/>
          <w:color w:val="auto"/>
          <w:kern w:val="0"/>
          <w:sz w:val="22"/>
          <w:szCs w:val="22"/>
          <w:lang w:val="en-US" w:eastAsia="zh-CN" w:bidi="ar-SA"/>
        </w:rPr>
        <w:t>（4）有依法缴纳税收和社会保障资金的良好记录（提供2025年或2026年任意1个月缴纳税收和社会保险的凭据证明材料复印件；如依法免税或不需要缴纳社会保障资金的，应提供相应文件证明）；</w:t>
      </w:r>
    </w:p>
    <w:p w14:paraId="0DC5F98E">
      <w:pPr>
        <w:keepNext w:val="0"/>
        <w:keepLines w:val="0"/>
        <w:pageBreakBefore w:val="0"/>
        <w:widowControl/>
        <w:numPr>
          <w:ilvl w:val="0"/>
          <w:numId w:val="0"/>
        </w:numPr>
        <w:kinsoku/>
        <w:wordWrap/>
        <w:overflowPunct/>
        <w:topLinePunct w:val="0"/>
        <w:autoSpaceDE/>
        <w:autoSpaceDN/>
        <w:bidi w:val="0"/>
        <w:adjustRightInd/>
        <w:snapToGrid/>
        <w:spacing w:line="360" w:lineRule="auto"/>
        <w:ind w:left="420" w:leftChars="0" w:right="0" w:rightChars="0"/>
        <w:textAlignment w:val="auto"/>
        <w:outlineLvl w:val="9"/>
        <w:rPr>
          <w:rStyle w:val="18"/>
          <w:rFonts w:hint="eastAsia" w:ascii="宋体" w:hAnsi="宋体" w:eastAsia="宋体" w:cs="宋体"/>
          <w:color w:val="auto"/>
          <w:kern w:val="0"/>
          <w:sz w:val="22"/>
          <w:szCs w:val="22"/>
          <w:lang w:val="en-US" w:eastAsia="zh-CN" w:bidi="ar-SA"/>
        </w:rPr>
      </w:pPr>
      <w:r>
        <w:rPr>
          <w:rStyle w:val="18"/>
          <w:rFonts w:hint="eastAsia" w:ascii="宋体" w:hAnsi="宋体" w:eastAsia="宋体" w:cs="宋体"/>
          <w:color w:val="auto"/>
          <w:kern w:val="0"/>
          <w:sz w:val="22"/>
          <w:szCs w:val="22"/>
          <w:lang w:val="en-US" w:eastAsia="zh-CN" w:bidi="ar-SA"/>
        </w:rPr>
        <w:t>（5）参加政府采购活动前三年内，在经营活动中没有重大违法记录（提供声明函，格式自拟）；</w:t>
      </w:r>
    </w:p>
    <w:p w14:paraId="68C0C97E">
      <w:pPr>
        <w:keepNext w:val="0"/>
        <w:keepLines w:val="0"/>
        <w:pageBreakBefore w:val="0"/>
        <w:widowControl/>
        <w:numPr>
          <w:ilvl w:val="0"/>
          <w:numId w:val="0"/>
        </w:numPr>
        <w:kinsoku/>
        <w:wordWrap/>
        <w:overflowPunct/>
        <w:topLinePunct w:val="0"/>
        <w:autoSpaceDE/>
        <w:autoSpaceDN/>
        <w:bidi w:val="0"/>
        <w:adjustRightInd/>
        <w:snapToGrid/>
        <w:spacing w:line="360" w:lineRule="auto"/>
        <w:ind w:left="420" w:leftChars="0" w:right="0" w:rightChars="0"/>
        <w:textAlignment w:val="auto"/>
        <w:outlineLvl w:val="9"/>
        <w:rPr>
          <w:rStyle w:val="18"/>
          <w:rFonts w:hint="eastAsia" w:ascii="宋体" w:hAnsi="宋体" w:eastAsia="宋体" w:cs="宋体"/>
          <w:color w:val="auto"/>
          <w:kern w:val="0"/>
          <w:sz w:val="22"/>
          <w:szCs w:val="22"/>
          <w:lang w:val="en-US" w:eastAsia="zh-CN" w:bidi="ar-SA"/>
        </w:rPr>
      </w:pPr>
      <w:r>
        <w:rPr>
          <w:rStyle w:val="18"/>
          <w:rFonts w:hint="eastAsia" w:ascii="宋体" w:hAnsi="宋体" w:eastAsia="宋体" w:cs="宋体"/>
          <w:color w:val="auto"/>
          <w:kern w:val="0"/>
          <w:sz w:val="22"/>
          <w:szCs w:val="22"/>
          <w:lang w:val="en-US" w:eastAsia="zh-CN" w:bidi="ar-SA"/>
        </w:rPr>
        <w:t>（6）法律、行政法规规定的其他条件；</w:t>
      </w:r>
    </w:p>
    <w:p w14:paraId="13F24076">
      <w:pPr>
        <w:keepNext w:val="0"/>
        <w:keepLines w:val="0"/>
        <w:pageBreakBefore w:val="0"/>
        <w:widowControl/>
        <w:numPr>
          <w:ilvl w:val="0"/>
          <w:numId w:val="0"/>
        </w:numPr>
        <w:kinsoku/>
        <w:wordWrap/>
        <w:overflowPunct/>
        <w:topLinePunct w:val="0"/>
        <w:autoSpaceDE/>
        <w:autoSpaceDN/>
        <w:bidi w:val="0"/>
        <w:adjustRightInd/>
        <w:snapToGrid/>
        <w:spacing w:line="360" w:lineRule="auto"/>
        <w:ind w:right="0" w:rightChars="0" w:firstLine="420" w:firstLineChars="0"/>
        <w:textAlignment w:val="auto"/>
        <w:outlineLvl w:val="9"/>
        <w:rPr>
          <w:rStyle w:val="18"/>
          <w:rFonts w:hint="eastAsia" w:ascii="宋体" w:hAnsi="宋体" w:eastAsia="宋体" w:cs="宋体"/>
          <w:color w:val="auto"/>
          <w:kern w:val="0"/>
          <w:sz w:val="22"/>
          <w:szCs w:val="22"/>
          <w:lang w:val="en-US" w:eastAsia="zh-CN" w:bidi="ar-SA"/>
        </w:rPr>
      </w:pPr>
      <w:r>
        <w:rPr>
          <w:rStyle w:val="18"/>
          <w:rFonts w:hint="eastAsia" w:ascii="宋体" w:hAnsi="宋体" w:eastAsia="宋体" w:cs="宋体"/>
          <w:color w:val="auto"/>
          <w:kern w:val="0"/>
          <w:sz w:val="22"/>
          <w:szCs w:val="22"/>
          <w:lang w:val="en-US" w:eastAsia="zh-CN" w:bidi="ar-SA"/>
        </w:rPr>
        <w:t>2.响应投标人在投标截止前没有失信及违法处罚记录，投标时须提供“信用中国”及“中国政府采购网”网站查询结果截图，对列入失信及违法处罚有效记录的，将被拒绝投标。</w:t>
      </w:r>
    </w:p>
    <w:p w14:paraId="50D092AC">
      <w:pPr>
        <w:keepNext w:val="0"/>
        <w:keepLines w:val="0"/>
        <w:pageBreakBefore w:val="0"/>
        <w:widowControl/>
        <w:numPr>
          <w:ilvl w:val="0"/>
          <w:numId w:val="0"/>
        </w:numPr>
        <w:kinsoku/>
        <w:wordWrap/>
        <w:overflowPunct/>
        <w:topLinePunct w:val="0"/>
        <w:autoSpaceDE/>
        <w:autoSpaceDN/>
        <w:bidi w:val="0"/>
        <w:adjustRightInd/>
        <w:snapToGrid/>
        <w:spacing w:line="360" w:lineRule="auto"/>
        <w:ind w:right="0" w:rightChars="0" w:firstLine="420" w:firstLineChars="0"/>
        <w:textAlignment w:val="auto"/>
        <w:outlineLvl w:val="9"/>
        <w:rPr>
          <w:rStyle w:val="18"/>
          <w:rFonts w:hint="eastAsia" w:ascii="宋体" w:hAnsi="宋体" w:eastAsia="宋体" w:cs="宋体"/>
          <w:color w:val="auto"/>
          <w:kern w:val="0"/>
          <w:sz w:val="22"/>
          <w:szCs w:val="22"/>
          <w:lang w:val="en-US" w:eastAsia="zh-CN" w:bidi="ar-SA"/>
        </w:rPr>
      </w:pPr>
      <w:r>
        <w:rPr>
          <w:rStyle w:val="18"/>
          <w:rFonts w:hint="eastAsia" w:ascii="宋体" w:hAnsi="宋体" w:eastAsia="宋体" w:cs="宋体"/>
          <w:color w:val="auto"/>
          <w:kern w:val="0"/>
          <w:sz w:val="22"/>
          <w:szCs w:val="22"/>
          <w:lang w:val="en-US" w:eastAsia="zh-CN" w:bidi="ar-SA"/>
        </w:rPr>
        <w:t>3.单位负责人为同一人或者存在直接控股、管理关系的不同供应商，不得参加同一合同项下的采购活动提供</w:t>
      </w:r>
      <w:r>
        <w:rPr>
          <w:rStyle w:val="18"/>
          <w:rFonts w:hint="eastAsia" w:ascii="宋体" w:hAnsi="宋体" w:cs="宋体"/>
          <w:color w:val="auto"/>
          <w:kern w:val="0"/>
          <w:sz w:val="22"/>
          <w:szCs w:val="22"/>
          <w:lang w:val="en-US" w:eastAsia="zh-CN" w:bidi="ar-SA"/>
        </w:rPr>
        <w:t>《</w:t>
      </w:r>
      <w:r>
        <w:rPr>
          <w:rStyle w:val="18"/>
          <w:rFonts w:hint="eastAsia" w:ascii="宋体" w:hAnsi="宋体" w:eastAsia="宋体" w:cs="宋体"/>
          <w:color w:val="auto"/>
          <w:kern w:val="0"/>
          <w:sz w:val="22"/>
          <w:szCs w:val="22"/>
          <w:lang w:val="en-US" w:eastAsia="zh-CN" w:bidi="ar-SA"/>
        </w:rPr>
        <w:t>响应供应商资格信用承诺函</w:t>
      </w:r>
      <w:r>
        <w:rPr>
          <w:rStyle w:val="18"/>
          <w:rFonts w:hint="eastAsia" w:ascii="宋体" w:hAnsi="宋体" w:cs="宋体"/>
          <w:color w:val="auto"/>
          <w:kern w:val="0"/>
          <w:sz w:val="22"/>
          <w:szCs w:val="22"/>
          <w:lang w:val="en-US" w:eastAsia="zh-CN" w:bidi="ar-SA"/>
        </w:rPr>
        <w:t>》</w:t>
      </w:r>
      <w:r>
        <w:rPr>
          <w:rStyle w:val="18"/>
          <w:rFonts w:hint="eastAsia" w:ascii="宋体" w:hAnsi="宋体" w:eastAsia="宋体" w:cs="宋体"/>
          <w:color w:val="auto"/>
          <w:kern w:val="0"/>
          <w:sz w:val="22"/>
          <w:szCs w:val="22"/>
          <w:lang w:val="en-US" w:eastAsia="zh-CN" w:bidi="ar-SA"/>
        </w:rPr>
        <w:t>。</w:t>
      </w:r>
    </w:p>
    <w:p w14:paraId="7E9DB9F8">
      <w:pPr>
        <w:keepNext w:val="0"/>
        <w:keepLines w:val="0"/>
        <w:pageBreakBefore w:val="0"/>
        <w:widowControl/>
        <w:numPr>
          <w:ilvl w:val="0"/>
          <w:numId w:val="0"/>
        </w:numPr>
        <w:kinsoku/>
        <w:wordWrap/>
        <w:overflowPunct/>
        <w:topLinePunct w:val="0"/>
        <w:autoSpaceDE/>
        <w:autoSpaceDN/>
        <w:bidi w:val="0"/>
        <w:adjustRightInd/>
        <w:snapToGrid/>
        <w:spacing w:line="360" w:lineRule="auto"/>
        <w:ind w:right="0" w:rightChars="0" w:firstLine="420" w:firstLineChars="0"/>
        <w:textAlignment w:val="auto"/>
        <w:outlineLvl w:val="9"/>
        <w:rPr>
          <w:rStyle w:val="18"/>
          <w:rFonts w:hint="eastAsia" w:ascii="宋体" w:hAnsi="宋体" w:eastAsia="宋体" w:cs="宋体"/>
          <w:color w:val="auto"/>
          <w:kern w:val="0"/>
          <w:sz w:val="22"/>
          <w:szCs w:val="22"/>
          <w:lang w:val="en-US" w:eastAsia="zh-CN" w:bidi="ar-SA"/>
        </w:rPr>
      </w:pPr>
      <w:r>
        <w:rPr>
          <w:rStyle w:val="18"/>
          <w:rFonts w:hint="eastAsia" w:ascii="宋体" w:hAnsi="宋体" w:eastAsia="宋体" w:cs="宋体"/>
          <w:color w:val="auto"/>
          <w:kern w:val="0"/>
          <w:sz w:val="22"/>
          <w:szCs w:val="22"/>
          <w:lang w:val="en-US" w:eastAsia="zh-CN" w:bidi="ar-SA"/>
        </w:rPr>
        <w:t>4.本项目不接受联合体投标。</w:t>
      </w:r>
    </w:p>
    <w:p w14:paraId="7A879810">
      <w:pPr>
        <w:keepNext w:val="0"/>
        <w:keepLines w:val="0"/>
        <w:pageBreakBefore w:val="0"/>
        <w:widowControl/>
        <w:numPr>
          <w:ilvl w:val="0"/>
          <w:numId w:val="0"/>
        </w:numPr>
        <w:kinsoku/>
        <w:wordWrap/>
        <w:overflowPunct/>
        <w:topLinePunct w:val="0"/>
        <w:autoSpaceDE/>
        <w:autoSpaceDN/>
        <w:bidi w:val="0"/>
        <w:adjustRightInd/>
        <w:spacing w:line="360" w:lineRule="auto"/>
        <w:ind w:right="0" w:rightChars="0" w:firstLine="420" w:firstLineChars="0"/>
        <w:textAlignment w:val="auto"/>
        <w:outlineLvl w:val="9"/>
        <w:rPr>
          <w:rStyle w:val="18"/>
          <w:rFonts w:hint="eastAsia" w:ascii="宋体" w:hAnsi="宋体" w:cs="宋体"/>
          <w:b/>
          <w:color w:val="auto"/>
          <w:sz w:val="22"/>
          <w:szCs w:val="22"/>
          <w:lang w:val="en-US" w:eastAsia="zh-CN" w:bidi="ar-SA"/>
        </w:rPr>
      </w:pPr>
      <w:r>
        <w:rPr>
          <w:rStyle w:val="18"/>
          <w:rFonts w:hint="eastAsia" w:ascii="宋体" w:hAnsi="宋体" w:cs="宋体"/>
          <w:b/>
          <w:color w:val="auto"/>
          <w:sz w:val="22"/>
          <w:szCs w:val="22"/>
          <w:lang w:val="en-US" w:eastAsia="zh-CN" w:bidi="ar-SA"/>
        </w:rPr>
        <w:t>二、</w:t>
      </w:r>
      <w:r>
        <w:rPr>
          <w:rStyle w:val="18"/>
          <w:rFonts w:hint="eastAsia" w:ascii="宋体" w:hAnsi="宋体" w:eastAsia="宋体" w:cs="宋体"/>
          <w:b/>
          <w:color w:val="auto"/>
          <w:sz w:val="22"/>
          <w:szCs w:val="22"/>
          <w:lang w:val="en-US" w:eastAsia="zh-CN" w:bidi="ar-SA"/>
        </w:rPr>
        <w:t>项目</w:t>
      </w:r>
      <w:r>
        <w:rPr>
          <w:rStyle w:val="18"/>
          <w:rFonts w:hint="eastAsia" w:ascii="宋体" w:hAnsi="宋体" w:cs="宋体"/>
          <w:b/>
          <w:color w:val="auto"/>
          <w:sz w:val="22"/>
          <w:szCs w:val="22"/>
          <w:lang w:val="en-US" w:eastAsia="zh-CN" w:bidi="ar-SA"/>
        </w:rPr>
        <w:t>基本情况</w:t>
      </w:r>
    </w:p>
    <w:p w14:paraId="2E3243C6">
      <w:pPr>
        <w:keepNext w:val="0"/>
        <w:keepLines w:val="0"/>
        <w:pageBreakBefore w:val="0"/>
        <w:widowControl/>
        <w:kinsoku/>
        <w:wordWrap/>
        <w:overflowPunct/>
        <w:topLinePunct w:val="0"/>
        <w:autoSpaceDE/>
        <w:autoSpaceDN/>
        <w:bidi w:val="0"/>
        <w:adjustRightInd/>
        <w:spacing w:line="360" w:lineRule="auto"/>
        <w:ind w:left="0" w:leftChars="0" w:right="0" w:firstLine="440" w:firstLineChars="200"/>
        <w:jc w:val="left"/>
        <w:textAlignment w:val="auto"/>
        <w:outlineLvl w:val="9"/>
        <w:rPr>
          <w:rStyle w:val="18"/>
          <w:rFonts w:hint="default" w:ascii="宋体" w:hAnsi="宋体" w:eastAsia="宋体" w:cs="宋体"/>
          <w:color w:val="auto"/>
          <w:kern w:val="0"/>
          <w:sz w:val="22"/>
          <w:szCs w:val="22"/>
          <w:lang w:val="en-US" w:eastAsia="zh-CN" w:bidi="ar-SA"/>
        </w:rPr>
      </w:pPr>
      <w:r>
        <w:rPr>
          <w:rStyle w:val="18"/>
          <w:rFonts w:hint="eastAsia" w:ascii="宋体" w:hAnsi="宋体" w:eastAsia="宋体" w:cs="宋体"/>
          <w:color w:val="auto"/>
          <w:kern w:val="0"/>
          <w:sz w:val="22"/>
          <w:szCs w:val="22"/>
          <w:lang w:val="en-US" w:eastAsia="zh-CN" w:bidi="ar-SA"/>
        </w:rPr>
        <w:t>1、项目编号：HZFY-202</w:t>
      </w:r>
      <w:r>
        <w:rPr>
          <w:rStyle w:val="18"/>
          <w:rFonts w:hint="eastAsia" w:ascii="宋体" w:hAnsi="宋体" w:cs="宋体"/>
          <w:color w:val="auto"/>
          <w:kern w:val="0"/>
          <w:sz w:val="22"/>
          <w:szCs w:val="22"/>
          <w:lang w:val="en-US" w:eastAsia="zh-CN" w:bidi="ar-SA"/>
        </w:rPr>
        <w:t>619</w:t>
      </w:r>
    </w:p>
    <w:p w14:paraId="498F1DD1">
      <w:pPr>
        <w:keepNext w:val="0"/>
        <w:keepLines w:val="0"/>
        <w:pageBreakBefore w:val="0"/>
        <w:widowControl/>
        <w:kinsoku/>
        <w:wordWrap/>
        <w:overflowPunct/>
        <w:topLinePunct w:val="0"/>
        <w:autoSpaceDE/>
        <w:autoSpaceDN/>
        <w:bidi w:val="0"/>
        <w:adjustRightInd/>
        <w:spacing w:line="360" w:lineRule="auto"/>
        <w:ind w:left="0" w:leftChars="0" w:right="0" w:firstLine="440" w:firstLineChars="200"/>
        <w:jc w:val="left"/>
        <w:textAlignment w:val="auto"/>
        <w:outlineLvl w:val="9"/>
        <w:rPr>
          <w:rStyle w:val="18"/>
          <w:rFonts w:hint="eastAsia" w:ascii="宋体" w:hAnsi="宋体" w:eastAsia="宋体" w:cs="宋体"/>
          <w:color w:val="auto"/>
          <w:kern w:val="0"/>
          <w:sz w:val="22"/>
          <w:szCs w:val="22"/>
          <w:lang w:val="en-US" w:eastAsia="zh-CN" w:bidi="ar-SA"/>
        </w:rPr>
      </w:pPr>
      <w:r>
        <w:rPr>
          <w:rStyle w:val="18"/>
          <w:rFonts w:hint="eastAsia" w:ascii="宋体" w:hAnsi="宋体" w:eastAsia="宋体" w:cs="宋体"/>
          <w:color w:val="auto"/>
          <w:kern w:val="0"/>
          <w:sz w:val="22"/>
          <w:szCs w:val="22"/>
          <w:lang w:val="en-US" w:eastAsia="zh-CN" w:bidi="ar-SA"/>
        </w:rPr>
        <w:t>2、项目名称：化州市妇幼保健蓝光灯治疗仪采购项目</w:t>
      </w:r>
    </w:p>
    <w:p w14:paraId="07DA3358">
      <w:pPr>
        <w:keepNext w:val="0"/>
        <w:keepLines w:val="0"/>
        <w:pageBreakBefore w:val="0"/>
        <w:widowControl/>
        <w:kinsoku/>
        <w:wordWrap/>
        <w:overflowPunct/>
        <w:topLinePunct w:val="0"/>
        <w:autoSpaceDE/>
        <w:autoSpaceDN/>
        <w:bidi w:val="0"/>
        <w:adjustRightInd/>
        <w:spacing w:line="360" w:lineRule="auto"/>
        <w:ind w:left="0" w:leftChars="0" w:right="0" w:firstLine="440" w:firstLineChars="200"/>
        <w:jc w:val="left"/>
        <w:textAlignment w:val="auto"/>
        <w:outlineLvl w:val="9"/>
        <w:rPr>
          <w:rStyle w:val="18"/>
          <w:rFonts w:hint="eastAsia" w:ascii="宋体" w:hAnsi="宋体" w:eastAsia="宋体" w:cs="宋体"/>
          <w:color w:val="auto"/>
          <w:kern w:val="0"/>
          <w:sz w:val="22"/>
          <w:szCs w:val="22"/>
          <w:lang w:val="en-US" w:eastAsia="zh-CN" w:bidi="ar-SA"/>
        </w:rPr>
      </w:pPr>
      <w:r>
        <w:rPr>
          <w:rStyle w:val="18"/>
          <w:rFonts w:hint="eastAsia" w:ascii="宋体" w:hAnsi="宋体" w:eastAsia="宋体" w:cs="宋体"/>
          <w:color w:val="auto"/>
          <w:kern w:val="0"/>
          <w:sz w:val="22"/>
          <w:szCs w:val="22"/>
          <w:lang w:val="en-US" w:eastAsia="zh-CN" w:bidi="ar-SA"/>
        </w:rPr>
        <w:t>3、预算金额：</w:t>
      </w:r>
      <w:r>
        <w:rPr>
          <w:rStyle w:val="18"/>
          <w:rFonts w:hint="eastAsia" w:ascii="宋体" w:hAnsi="宋体" w:cs="宋体"/>
          <w:color w:val="auto"/>
          <w:kern w:val="0"/>
          <w:sz w:val="22"/>
          <w:szCs w:val="22"/>
          <w:lang w:val="en-US" w:eastAsia="zh-CN" w:bidi="ar-SA"/>
        </w:rPr>
        <w:t>5.4000</w:t>
      </w:r>
      <w:r>
        <w:rPr>
          <w:rStyle w:val="18"/>
          <w:rFonts w:hint="eastAsia" w:ascii="宋体" w:hAnsi="宋体" w:eastAsia="宋体" w:cs="宋体"/>
          <w:color w:val="auto"/>
          <w:kern w:val="0"/>
          <w:sz w:val="22"/>
          <w:szCs w:val="22"/>
          <w:lang w:val="en-US" w:eastAsia="zh-CN" w:bidi="ar-SA"/>
        </w:rPr>
        <w:t>万元</w:t>
      </w:r>
    </w:p>
    <w:p w14:paraId="273288EF">
      <w:pPr>
        <w:keepNext w:val="0"/>
        <w:keepLines w:val="0"/>
        <w:pageBreakBefore w:val="0"/>
        <w:widowControl/>
        <w:kinsoku/>
        <w:wordWrap/>
        <w:overflowPunct/>
        <w:topLinePunct w:val="0"/>
        <w:autoSpaceDE/>
        <w:autoSpaceDN/>
        <w:bidi w:val="0"/>
        <w:adjustRightInd/>
        <w:spacing w:line="360" w:lineRule="auto"/>
        <w:ind w:left="0" w:leftChars="0" w:right="0" w:firstLine="440" w:firstLineChars="200"/>
        <w:jc w:val="left"/>
        <w:textAlignment w:val="auto"/>
        <w:outlineLvl w:val="9"/>
        <w:rPr>
          <w:rStyle w:val="18"/>
          <w:rFonts w:hint="eastAsia" w:ascii="宋体" w:hAnsi="宋体" w:eastAsia="宋体" w:cs="宋体"/>
          <w:color w:val="auto"/>
          <w:kern w:val="0"/>
          <w:sz w:val="22"/>
          <w:szCs w:val="22"/>
          <w:lang w:val="en-US" w:eastAsia="zh-CN" w:bidi="ar-SA"/>
        </w:rPr>
      </w:pPr>
      <w:r>
        <w:rPr>
          <w:rStyle w:val="18"/>
          <w:rFonts w:hint="eastAsia" w:ascii="宋体" w:hAnsi="宋体" w:eastAsia="宋体" w:cs="宋体"/>
          <w:color w:val="auto"/>
          <w:kern w:val="0"/>
          <w:sz w:val="22"/>
          <w:szCs w:val="22"/>
          <w:lang w:val="en-US" w:eastAsia="zh-CN" w:bidi="ar-SA"/>
        </w:rPr>
        <w:t>4、最高限价：</w:t>
      </w:r>
      <w:r>
        <w:rPr>
          <w:rStyle w:val="18"/>
          <w:rFonts w:hint="eastAsia" w:ascii="宋体" w:hAnsi="宋体" w:cs="宋体"/>
          <w:color w:val="auto"/>
          <w:kern w:val="0"/>
          <w:sz w:val="22"/>
          <w:szCs w:val="22"/>
          <w:lang w:val="en-US" w:eastAsia="zh-CN" w:bidi="ar-SA"/>
        </w:rPr>
        <w:t>5.4000万元</w:t>
      </w:r>
    </w:p>
    <w:p w14:paraId="4F9DB409">
      <w:pPr>
        <w:keepNext w:val="0"/>
        <w:keepLines w:val="0"/>
        <w:pageBreakBefore w:val="0"/>
        <w:widowControl/>
        <w:kinsoku/>
        <w:wordWrap/>
        <w:overflowPunct/>
        <w:topLinePunct w:val="0"/>
        <w:autoSpaceDE/>
        <w:autoSpaceDN/>
        <w:bidi w:val="0"/>
        <w:adjustRightInd/>
        <w:spacing w:line="360" w:lineRule="auto"/>
        <w:ind w:left="0" w:leftChars="0" w:right="0" w:firstLine="440" w:firstLineChars="200"/>
        <w:jc w:val="left"/>
        <w:textAlignment w:val="auto"/>
        <w:outlineLvl w:val="9"/>
        <w:rPr>
          <w:rStyle w:val="18"/>
          <w:rFonts w:hint="eastAsia" w:ascii="宋体" w:hAnsi="宋体" w:eastAsia="宋体" w:cs="宋体"/>
          <w:color w:val="auto"/>
          <w:kern w:val="0"/>
          <w:sz w:val="22"/>
          <w:szCs w:val="22"/>
          <w:lang w:val="en-US" w:eastAsia="zh-CN" w:bidi="ar-SA"/>
        </w:rPr>
      </w:pPr>
      <w:r>
        <w:rPr>
          <w:rStyle w:val="18"/>
          <w:rFonts w:hint="eastAsia" w:ascii="宋体" w:hAnsi="宋体" w:cs="宋体"/>
          <w:color w:val="auto"/>
          <w:kern w:val="0"/>
          <w:sz w:val="22"/>
          <w:szCs w:val="22"/>
          <w:lang w:val="en-US" w:eastAsia="zh-CN" w:bidi="ar-SA"/>
        </w:rPr>
        <w:t>5</w:t>
      </w:r>
      <w:r>
        <w:rPr>
          <w:rStyle w:val="18"/>
          <w:rFonts w:hint="eastAsia" w:ascii="宋体" w:hAnsi="宋体" w:eastAsia="宋体" w:cs="宋体"/>
          <w:color w:val="auto"/>
          <w:kern w:val="0"/>
          <w:sz w:val="22"/>
          <w:szCs w:val="22"/>
          <w:lang w:val="en-US" w:eastAsia="zh-CN" w:bidi="ar-SA"/>
        </w:rPr>
        <w:t>、服务地点：化州市妇幼保健院。</w:t>
      </w:r>
    </w:p>
    <w:p w14:paraId="05042D68">
      <w:pPr>
        <w:pStyle w:val="5"/>
        <w:keepNext w:val="0"/>
        <w:keepLines w:val="0"/>
        <w:pageBreakBefore w:val="0"/>
        <w:kinsoku/>
        <w:wordWrap/>
        <w:overflowPunct/>
        <w:topLinePunct w:val="0"/>
        <w:bidi w:val="0"/>
        <w:spacing w:line="360" w:lineRule="auto"/>
        <w:rPr>
          <w:rStyle w:val="18"/>
          <w:rFonts w:hint="eastAsia" w:ascii="宋体" w:hAnsi="宋体" w:cs="宋体"/>
          <w:b/>
          <w:bCs/>
          <w:color w:val="auto"/>
          <w:sz w:val="22"/>
          <w:szCs w:val="22"/>
          <w:highlight w:val="none"/>
          <w:lang w:val="en-US" w:eastAsia="zh-CN" w:bidi="ar-SA"/>
        </w:rPr>
      </w:pPr>
      <w:r>
        <w:rPr>
          <w:rStyle w:val="18"/>
          <w:rFonts w:hint="eastAsia" w:ascii="宋体" w:hAnsi="宋体" w:cs="宋体"/>
          <w:b/>
          <w:bCs/>
          <w:color w:val="auto"/>
          <w:sz w:val="22"/>
          <w:szCs w:val="22"/>
          <w:highlight w:val="none"/>
          <w:lang w:val="en-US" w:eastAsia="zh-CN" w:bidi="ar-SA"/>
        </w:rPr>
        <w:t>三、报名须知</w:t>
      </w:r>
    </w:p>
    <w:p w14:paraId="18074BF3">
      <w:pPr>
        <w:keepNext w:val="0"/>
        <w:keepLines w:val="0"/>
        <w:pageBreakBefore w:val="0"/>
        <w:widowControl/>
        <w:kinsoku/>
        <w:wordWrap/>
        <w:overflowPunct/>
        <w:topLinePunct w:val="0"/>
        <w:autoSpaceDE/>
        <w:autoSpaceDN/>
        <w:bidi w:val="0"/>
        <w:adjustRightInd/>
        <w:spacing w:line="360" w:lineRule="auto"/>
        <w:ind w:left="0" w:leftChars="0" w:right="0" w:firstLine="440" w:firstLineChars="200"/>
        <w:jc w:val="left"/>
        <w:textAlignment w:val="auto"/>
        <w:outlineLvl w:val="9"/>
        <w:rPr>
          <w:rStyle w:val="18"/>
          <w:rFonts w:hint="eastAsia" w:ascii="宋体" w:hAnsi="宋体" w:eastAsia="宋体" w:cs="宋体"/>
          <w:color w:val="auto"/>
          <w:kern w:val="0"/>
          <w:sz w:val="22"/>
          <w:szCs w:val="22"/>
          <w:lang w:val="en-US" w:eastAsia="zh-CN" w:bidi="ar-SA"/>
        </w:rPr>
      </w:pPr>
      <w:r>
        <w:rPr>
          <w:rStyle w:val="18"/>
          <w:rFonts w:hint="eastAsia" w:ascii="宋体" w:hAnsi="宋体" w:eastAsia="宋体" w:cs="宋体"/>
          <w:color w:val="auto"/>
          <w:kern w:val="0"/>
          <w:sz w:val="22"/>
          <w:szCs w:val="22"/>
          <w:lang w:val="en-US" w:eastAsia="zh-CN" w:bidi="ar-SA"/>
        </w:rPr>
        <w:t>1.递交材料须密封，封面应当写明项目名称、供应商名称、联系人及联系电话(若材料使用快递方式递交，须先用文件袋装好材料密封，再放进快递文件袋）。</w:t>
      </w:r>
    </w:p>
    <w:p w14:paraId="3A97AE58">
      <w:pPr>
        <w:keepNext w:val="0"/>
        <w:keepLines w:val="0"/>
        <w:pageBreakBefore w:val="0"/>
        <w:widowControl/>
        <w:kinsoku/>
        <w:wordWrap/>
        <w:overflowPunct/>
        <w:topLinePunct w:val="0"/>
        <w:autoSpaceDE/>
        <w:autoSpaceDN/>
        <w:bidi w:val="0"/>
        <w:adjustRightInd/>
        <w:spacing w:line="360" w:lineRule="auto"/>
        <w:ind w:left="0" w:leftChars="0" w:right="0" w:firstLine="440" w:firstLineChars="200"/>
        <w:jc w:val="left"/>
        <w:textAlignment w:val="auto"/>
        <w:outlineLvl w:val="9"/>
        <w:rPr>
          <w:rStyle w:val="18"/>
          <w:rFonts w:hint="eastAsia" w:ascii="宋体" w:hAnsi="宋体" w:eastAsia="宋体" w:cs="宋体"/>
          <w:color w:val="auto"/>
          <w:kern w:val="0"/>
          <w:sz w:val="22"/>
          <w:szCs w:val="22"/>
          <w:lang w:val="en-US" w:eastAsia="zh-CN" w:bidi="ar-SA"/>
        </w:rPr>
      </w:pPr>
      <w:r>
        <w:rPr>
          <w:rStyle w:val="18"/>
          <w:rFonts w:hint="eastAsia" w:ascii="宋体" w:hAnsi="宋体" w:eastAsia="宋体" w:cs="宋体"/>
          <w:color w:val="auto"/>
          <w:kern w:val="0"/>
          <w:sz w:val="22"/>
          <w:szCs w:val="22"/>
          <w:lang w:val="en-US" w:eastAsia="zh-CN" w:bidi="ar-SA"/>
        </w:rPr>
        <w:t>2.递交报价文件时间:202</w:t>
      </w:r>
      <w:r>
        <w:rPr>
          <w:rStyle w:val="18"/>
          <w:rFonts w:hint="eastAsia" w:ascii="宋体" w:hAnsi="宋体" w:cs="宋体"/>
          <w:color w:val="auto"/>
          <w:kern w:val="0"/>
          <w:sz w:val="22"/>
          <w:szCs w:val="22"/>
          <w:lang w:val="en-US" w:eastAsia="zh-CN" w:bidi="ar-SA"/>
        </w:rPr>
        <w:t>6</w:t>
      </w:r>
      <w:r>
        <w:rPr>
          <w:rStyle w:val="18"/>
          <w:rFonts w:hint="eastAsia" w:ascii="宋体" w:hAnsi="宋体" w:eastAsia="宋体" w:cs="宋体"/>
          <w:color w:val="auto"/>
          <w:kern w:val="0"/>
          <w:sz w:val="22"/>
          <w:szCs w:val="22"/>
          <w:lang w:val="en-US" w:eastAsia="zh-CN" w:bidi="ar-SA"/>
        </w:rPr>
        <w:t>年</w:t>
      </w:r>
      <w:r>
        <w:rPr>
          <w:rStyle w:val="18"/>
          <w:rFonts w:hint="eastAsia" w:ascii="宋体" w:hAnsi="宋体" w:cs="宋体"/>
          <w:color w:val="auto"/>
          <w:kern w:val="0"/>
          <w:sz w:val="22"/>
          <w:szCs w:val="22"/>
          <w:lang w:val="en-US" w:eastAsia="zh-CN" w:bidi="ar-SA"/>
        </w:rPr>
        <w:t>7</w:t>
      </w:r>
      <w:r>
        <w:rPr>
          <w:rStyle w:val="18"/>
          <w:rFonts w:hint="eastAsia" w:ascii="宋体" w:hAnsi="宋体" w:eastAsia="宋体" w:cs="宋体"/>
          <w:color w:val="auto"/>
          <w:kern w:val="0"/>
          <w:sz w:val="22"/>
          <w:szCs w:val="22"/>
          <w:lang w:val="en-US" w:eastAsia="zh-CN" w:bidi="ar-SA"/>
        </w:rPr>
        <w:t>月</w:t>
      </w:r>
      <w:r>
        <w:rPr>
          <w:rStyle w:val="18"/>
          <w:rFonts w:hint="eastAsia" w:ascii="宋体" w:hAnsi="宋体" w:cs="宋体"/>
          <w:color w:val="auto"/>
          <w:kern w:val="0"/>
          <w:sz w:val="22"/>
          <w:szCs w:val="22"/>
          <w:lang w:val="en-US" w:eastAsia="zh-CN" w:bidi="ar-SA"/>
        </w:rPr>
        <w:t>21</w:t>
      </w:r>
      <w:r>
        <w:rPr>
          <w:rStyle w:val="18"/>
          <w:rFonts w:hint="eastAsia" w:ascii="宋体" w:hAnsi="宋体" w:eastAsia="宋体" w:cs="宋体"/>
          <w:color w:val="auto"/>
          <w:kern w:val="0"/>
          <w:sz w:val="22"/>
          <w:szCs w:val="22"/>
          <w:lang w:val="en-US" w:eastAsia="zh-CN" w:bidi="ar-SA"/>
        </w:rPr>
        <w:t>日至202</w:t>
      </w:r>
      <w:r>
        <w:rPr>
          <w:rStyle w:val="18"/>
          <w:rFonts w:hint="eastAsia" w:ascii="宋体" w:hAnsi="宋体" w:cs="宋体"/>
          <w:color w:val="auto"/>
          <w:kern w:val="0"/>
          <w:sz w:val="22"/>
          <w:szCs w:val="22"/>
          <w:lang w:val="en-US" w:eastAsia="zh-CN" w:bidi="ar-SA"/>
        </w:rPr>
        <w:t>6</w:t>
      </w:r>
      <w:r>
        <w:rPr>
          <w:rStyle w:val="18"/>
          <w:rFonts w:hint="eastAsia" w:ascii="宋体" w:hAnsi="宋体" w:eastAsia="宋体" w:cs="宋体"/>
          <w:color w:val="auto"/>
          <w:kern w:val="0"/>
          <w:sz w:val="22"/>
          <w:szCs w:val="22"/>
          <w:lang w:val="en-US" w:eastAsia="zh-CN" w:bidi="ar-SA"/>
        </w:rPr>
        <w:t>年</w:t>
      </w:r>
      <w:r>
        <w:rPr>
          <w:rStyle w:val="18"/>
          <w:rFonts w:hint="eastAsia" w:ascii="宋体" w:hAnsi="宋体" w:cs="宋体"/>
          <w:color w:val="auto"/>
          <w:kern w:val="0"/>
          <w:sz w:val="22"/>
          <w:szCs w:val="22"/>
          <w:lang w:val="en-US" w:eastAsia="zh-CN" w:bidi="ar-SA"/>
        </w:rPr>
        <w:t>7</w:t>
      </w:r>
      <w:r>
        <w:rPr>
          <w:rStyle w:val="18"/>
          <w:rFonts w:hint="eastAsia" w:ascii="宋体" w:hAnsi="宋体" w:eastAsia="宋体" w:cs="宋体"/>
          <w:color w:val="auto"/>
          <w:kern w:val="0"/>
          <w:sz w:val="22"/>
          <w:szCs w:val="22"/>
          <w:lang w:val="en-US" w:eastAsia="zh-CN" w:bidi="ar-SA"/>
        </w:rPr>
        <w:t>月</w:t>
      </w:r>
      <w:r>
        <w:rPr>
          <w:rStyle w:val="18"/>
          <w:rFonts w:hint="eastAsia" w:ascii="宋体" w:hAnsi="宋体" w:cs="宋体"/>
          <w:color w:val="auto"/>
          <w:kern w:val="0"/>
          <w:sz w:val="22"/>
          <w:szCs w:val="22"/>
          <w:lang w:val="en-US" w:eastAsia="zh-CN" w:bidi="ar-SA"/>
        </w:rPr>
        <w:t>23</w:t>
      </w:r>
      <w:r>
        <w:rPr>
          <w:rStyle w:val="18"/>
          <w:rFonts w:hint="eastAsia" w:ascii="宋体" w:hAnsi="宋体" w:eastAsia="宋体" w:cs="宋体"/>
          <w:color w:val="auto"/>
          <w:kern w:val="0"/>
          <w:sz w:val="22"/>
          <w:szCs w:val="22"/>
          <w:lang w:val="en-US" w:eastAsia="zh-CN" w:bidi="ar-SA"/>
        </w:rPr>
        <w:t>日，上午8:00-11:30，下午2:30-5:30，节假日除外。</w:t>
      </w:r>
    </w:p>
    <w:p w14:paraId="4F1F67B3">
      <w:pPr>
        <w:keepNext w:val="0"/>
        <w:keepLines w:val="0"/>
        <w:pageBreakBefore w:val="0"/>
        <w:widowControl/>
        <w:kinsoku/>
        <w:wordWrap/>
        <w:overflowPunct/>
        <w:topLinePunct w:val="0"/>
        <w:autoSpaceDE/>
        <w:autoSpaceDN/>
        <w:bidi w:val="0"/>
        <w:adjustRightInd/>
        <w:spacing w:line="360" w:lineRule="auto"/>
        <w:ind w:left="0" w:leftChars="0" w:right="0" w:firstLine="440" w:firstLineChars="200"/>
        <w:jc w:val="left"/>
        <w:textAlignment w:val="auto"/>
        <w:outlineLvl w:val="9"/>
        <w:rPr>
          <w:rStyle w:val="18"/>
          <w:rFonts w:hint="default" w:ascii="宋体" w:hAnsi="宋体" w:eastAsia="宋体" w:cs="宋体"/>
          <w:color w:val="auto"/>
          <w:kern w:val="0"/>
          <w:sz w:val="22"/>
          <w:szCs w:val="22"/>
          <w:lang w:val="en-US" w:eastAsia="zh-CN" w:bidi="ar-SA"/>
        </w:rPr>
      </w:pPr>
      <w:r>
        <w:rPr>
          <w:rStyle w:val="18"/>
          <w:rFonts w:hint="eastAsia" w:ascii="宋体" w:hAnsi="宋体" w:eastAsia="宋体" w:cs="宋体"/>
          <w:color w:val="auto"/>
          <w:kern w:val="0"/>
          <w:sz w:val="22"/>
          <w:szCs w:val="22"/>
          <w:lang w:val="en-US" w:eastAsia="zh-CN" w:bidi="ar-SA"/>
        </w:rPr>
        <w:t>3.报价文件纸质版加盖公章交至化州市河西街道办北岸安庆路五横巷1号化州市妇幼保健院1号楼7楼招标采购科。</w:t>
      </w:r>
    </w:p>
    <w:p w14:paraId="0258B173">
      <w:pPr>
        <w:keepNext w:val="0"/>
        <w:keepLines w:val="0"/>
        <w:pageBreakBefore w:val="0"/>
        <w:widowControl/>
        <w:kinsoku/>
        <w:wordWrap/>
        <w:overflowPunct/>
        <w:topLinePunct w:val="0"/>
        <w:autoSpaceDE/>
        <w:autoSpaceDN/>
        <w:bidi w:val="0"/>
        <w:adjustRightInd/>
        <w:spacing w:line="360" w:lineRule="auto"/>
        <w:ind w:left="0" w:leftChars="0" w:right="0" w:firstLine="440" w:firstLineChars="200"/>
        <w:jc w:val="left"/>
        <w:textAlignment w:val="auto"/>
        <w:outlineLvl w:val="9"/>
        <w:rPr>
          <w:rStyle w:val="18"/>
          <w:rFonts w:hint="eastAsia" w:ascii="宋体" w:hAnsi="宋体" w:eastAsia="宋体" w:cs="宋体"/>
          <w:color w:val="auto"/>
          <w:kern w:val="0"/>
          <w:sz w:val="22"/>
          <w:szCs w:val="22"/>
          <w:lang w:val="en-US" w:eastAsia="zh-CN" w:bidi="ar-SA"/>
        </w:rPr>
      </w:pPr>
      <w:r>
        <w:rPr>
          <w:rStyle w:val="18"/>
          <w:rFonts w:hint="eastAsia" w:ascii="宋体" w:hAnsi="宋体" w:eastAsia="宋体" w:cs="宋体"/>
          <w:color w:val="auto"/>
          <w:kern w:val="0"/>
          <w:sz w:val="22"/>
          <w:szCs w:val="22"/>
          <w:lang w:val="en-US" w:eastAsia="zh-CN" w:bidi="ar-SA"/>
        </w:rPr>
        <w:t>4.报名需提交资料：响应文件</w:t>
      </w:r>
    </w:p>
    <w:p w14:paraId="2F3EE7BB">
      <w:pPr>
        <w:pStyle w:val="5"/>
        <w:keepNext w:val="0"/>
        <w:keepLines w:val="0"/>
        <w:pageBreakBefore w:val="0"/>
        <w:kinsoku/>
        <w:wordWrap/>
        <w:overflowPunct/>
        <w:topLinePunct w:val="0"/>
        <w:bidi w:val="0"/>
        <w:spacing w:line="360" w:lineRule="auto"/>
        <w:rPr>
          <w:rStyle w:val="18"/>
          <w:rFonts w:hint="eastAsia" w:ascii="宋体" w:hAnsi="宋体" w:cs="宋体"/>
          <w:b w:val="0"/>
          <w:bCs w:val="0"/>
          <w:color w:val="auto"/>
          <w:sz w:val="22"/>
          <w:szCs w:val="22"/>
          <w:highlight w:val="none"/>
          <w:lang w:val="en-US" w:eastAsia="zh-CN" w:bidi="ar-SA"/>
        </w:rPr>
      </w:pPr>
      <w:r>
        <w:rPr>
          <w:rStyle w:val="18"/>
          <w:rFonts w:hint="eastAsia" w:ascii="宋体" w:hAnsi="宋体" w:cs="宋体"/>
          <w:b w:val="0"/>
          <w:bCs w:val="0"/>
          <w:color w:val="auto"/>
          <w:sz w:val="22"/>
          <w:szCs w:val="22"/>
          <w:highlight w:val="none"/>
          <w:lang w:val="en-US" w:eastAsia="zh-CN" w:bidi="ar-SA"/>
        </w:rPr>
        <w:t>5.报名费用：免费</w:t>
      </w:r>
    </w:p>
    <w:p w14:paraId="7820F132">
      <w:pPr>
        <w:pStyle w:val="5"/>
        <w:keepNext w:val="0"/>
        <w:keepLines w:val="0"/>
        <w:pageBreakBefore w:val="0"/>
        <w:kinsoku/>
        <w:wordWrap/>
        <w:overflowPunct/>
        <w:topLinePunct w:val="0"/>
        <w:bidi w:val="0"/>
        <w:spacing w:line="360" w:lineRule="auto"/>
        <w:rPr>
          <w:rStyle w:val="18"/>
          <w:rFonts w:hint="eastAsia" w:ascii="宋体" w:hAnsi="宋体" w:cs="宋体"/>
          <w:b/>
          <w:bCs/>
          <w:color w:val="auto"/>
          <w:sz w:val="22"/>
          <w:szCs w:val="22"/>
          <w:highlight w:val="none"/>
          <w:lang w:val="en-US" w:eastAsia="zh-CN" w:bidi="ar-SA"/>
        </w:rPr>
      </w:pPr>
      <w:r>
        <w:rPr>
          <w:rStyle w:val="18"/>
          <w:rFonts w:hint="eastAsia" w:ascii="宋体" w:hAnsi="宋体" w:cs="宋体"/>
          <w:b/>
          <w:bCs/>
          <w:color w:val="auto"/>
          <w:sz w:val="22"/>
          <w:szCs w:val="22"/>
          <w:highlight w:val="none"/>
          <w:lang w:val="en-US" w:eastAsia="zh-CN" w:bidi="ar-SA"/>
        </w:rPr>
        <w:t>四、我院拒绝接受以下报价资料：</w:t>
      </w:r>
    </w:p>
    <w:p w14:paraId="21DB5006">
      <w:pPr>
        <w:pStyle w:val="5"/>
        <w:keepNext w:val="0"/>
        <w:keepLines w:val="0"/>
        <w:pageBreakBefore w:val="0"/>
        <w:kinsoku/>
        <w:wordWrap/>
        <w:overflowPunct/>
        <w:topLinePunct w:val="0"/>
        <w:bidi w:val="0"/>
        <w:spacing w:line="360" w:lineRule="auto"/>
        <w:rPr>
          <w:rStyle w:val="18"/>
          <w:rFonts w:hint="eastAsia" w:ascii="宋体" w:hAnsi="宋体" w:cs="宋体"/>
          <w:b w:val="0"/>
          <w:bCs w:val="0"/>
          <w:color w:val="auto"/>
          <w:sz w:val="22"/>
          <w:szCs w:val="22"/>
          <w:highlight w:val="none"/>
          <w:lang w:val="en-US" w:eastAsia="zh-CN" w:bidi="ar-SA"/>
        </w:rPr>
      </w:pPr>
      <w:r>
        <w:rPr>
          <w:rStyle w:val="18"/>
          <w:rFonts w:hint="eastAsia" w:ascii="宋体" w:hAnsi="宋体" w:cs="宋体"/>
          <w:b w:val="0"/>
          <w:bCs w:val="0"/>
          <w:color w:val="auto"/>
          <w:sz w:val="22"/>
          <w:szCs w:val="22"/>
          <w:highlight w:val="none"/>
          <w:lang w:val="en-US" w:eastAsia="zh-CN" w:bidi="ar-SA"/>
        </w:rPr>
        <w:t>1.报名截止时间后才递交的报价资料。</w:t>
      </w:r>
    </w:p>
    <w:p w14:paraId="7FD9E248">
      <w:pPr>
        <w:pStyle w:val="5"/>
        <w:keepNext w:val="0"/>
        <w:keepLines w:val="0"/>
        <w:pageBreakBefore w:val="0"/>
        <w:kinsoku/>
        <w:wordWrap/>
        <w:overflowPunct/>
        <w:topLinePunct w:val="0"/>
        <w:bidi w:val="0"/>
        <w:spacing w:line="360" w:lineRule="auto"/>
        <w:rPr>
          <w:rStyle w:val="18"/>
          <w:rFonts w:hint="eastAsia" w:ascii="宋体" w:hAnsi="宋体" w:cs="宋体"/>
          <w:b w:val="0"/>
          <w:bCs w:val="0"/>
          <w:color w:val="auto"/>
          <w:sz w:val="22"/>
          <w:szCs w:val="22"/>
          <w:highlight w:val="none"/>
          <w:lang w:val="en-US" w:eastAsia="zh-CN" w:bidi="ar-SA"/>
        </w:rPr>
      </w:pPr>
      <w:r>
        <w:rPr>
          <w:rStyle w:val="18"/>
          <w:rFonts w:hint="eastAsia" w:ascii="宋体" w:hAnsi="宋体" w:cs="宋体"/>
          <w:b w:val="0"/>
          <w:bCs w:val="0"/>
          <w:color w:val="auto"/>
          <w:sz w:val="22"/>
          <w:szCs w:val="22"/>
          <w:highlight w:val="none"/>
          <w:lang w:val="en-US" w:eastAsia="zh-CN" w:bidi="ar-SA"/>
        </w:rPr>
        <w:t>2.不符合项目相应资质的供应商报价资料。</w:t>
      </w:r>
    </w:p>
    <w:p w14:paraId="09DB2319">
      <w:pPr>
        <w:pStyle w:val="5"/>
        <w:keepNext w:val="0"/>
        <w:keepLines w:val="0"/>
        <w:pageBreakBefore w:val="0"/>
        <w:kinsoku/>
        <w:wordWrap/>
        <w:overflowPunct/>
        <w:topLinePunct w:val="0"/>
        <w:bidi w:val="0"/>
        <w:spacing w:line="360" w:lineRule="auto"/>
        <w:rPr>
          <w:rStyle w:val="18"/>
          <w:rFonts w:hint="eastAsia" w:ascii="宋体" w:hAnsi="宋体" w:cs="宋体"/>
          <w:b w:val="0"/>
          <w:bCs w:val="0"/>
          <w:color w:val="auto"/>
          <w:sz w:val="22"/>
          <w:szCs w:val="22"/>
          <w:highlight w:val="none"/>
          <w:lang w:val="en-US" w:eastAsia="zh-CN" w:bidi="ar-SA"/>
        </w:rPr>
      </w:pPr>
      <w:r>
        <w:rPr>
          <w:rStyle w:val="18"/>
          <w:rFonts w:hint="eastAsia" w:ascii="宋体" w:hAnsi="宋体" w:cs="宋体"/>
          <w:b w:val="0"/>
          <w:bCs w:val="0"/>
          <w:color w:val="auto"/>
          <w:sz w:val="22"/>
          <w:szCs w:val="22"/>
          <w:highlight w:val="none"/>
          <w:lang w:val="en-US" w:eastAsia="zh-CN" w:bidi="ar-SA"/>
        </w:rPr>
        <w:t>3.不满足报名需求提交资料要求的报价资料。</w:t>
      </w:r>
    </w:p>
    <w:p w14:paraId="2439426D">
      <w:pPr>
        <w:pStyle w:val="5"/>
        <w:keepNext w:val="0"/>
        <w:keepLines w:val="0"/>
        <w:pageBreakBefore w:val="0"/>
        <w:kinsoku/>
        <w:wordWrap/>
        <w:overflowPunct/>
        <w:topLinePunct w:val="0"/>
        <w:bidi w:val="0"/>
        <w:spacing w:line="360" w:lineRule="auto"/>
        <w:rPr>
          <w:rStyle w:val="18"/>
          <w:rFonts w:hint="eastAsia" w:ascii="宋体" w:hAnsi="宋体" w:cs="宋体"/>
          <w:b w:val="0"/>
          <w:bCs w:val="0"/>
          <w:color w:val="auto"/>
          <w:sz w:val="22"/>
          <w:szCs w:val="22"/>
          <w:highlight w:val="none"/>
          <w:lang w:val="en-US" w:eastAsia="zh-CN" w:bidi="ar-SA"/>
        </w:rPr>
      </w:pPr>
      <w:r>
        <w:rPr>
          <w:rStyle w:val="18"/>
          <w:rFonts w:hint="eastAsia" w:ascii="宋体" w:hAnsi="宋体" w:cs="宋体"/>
          <w:b w:val="0"/>
          <w:bCs w:val="0"/>
          <w:color w:val="auto"/>
          <w:sz w:val="22"/>
          <w:szCs w:val="22"/>
          <w:highlight w:val="none"/>
          <w:lang w:val="en-US" w:eastAsia="zh-CN" w:bidi="ar-SA"/>
        </w:rPr>
        <w:t>4.同一供应商重复递交的报价资料。</w:t>
      </w:r>
    </w:p>
    <w:p w14:paraId="035D7786">
      <w:pPr>
        <w:pStyle w:val="5"/>
        <w:keepNext w:val="0"/>
        <w:keepLines w:val="0"/>
        <w:pageBreakBefore w:val="0"/>
        <w:kinsoku/>
        <w:wordWrap/>
        <w:overflowPunct/>
        <w:topLinePunct w:val="0"/>
        <w:bidi w:val="0"/>
        <w:spacing w:line="360" w:lineRule="auto"/>
        <w:rPr>
          <w:rStyle w:val="18"/>
          <w:rFonts w:hint="eastAsia" w:ascii="宋体" w:hAnsi="宋体" w:cs="宋体"/>
          <w:b w:val="0"/>
          <w:bCs w:val="0"/>
          <w:color w:val="auto"/>
          <w:sz w:val="22"/>
          <w:szCs w:val="22"/>
          <w:highlight w:val="none"/>
          <w:lang w:val="en-US" w:eastAsia="zh-CN" w:bidi="ar-SA"/>
        </w:rPr>
      </w:pPr>
      <w:r>
        <w:rPr>
          <w:rStyle w:val="18"/>
          <w:rFonts w:hint="eastAsia" w:ascii="宋体" w:hAnsi="宋体" w:cs="宋体"/>
          <w:b w:val="0"/>
          <w:bCs w:val="0"/>
          <w:color w:val="auto"/>
          <w:sz w:val="22"/>
          <w:szCs w:val="22"/>
          <w:highlight w:val="none"/>
          <w:lang w:val="en-US" w:eastAsia="zh-CN" w:bidi="ar-SA"/>
        </w:rPr>
        <w:t>5.虚假的报价资料。</w:t>
      </w:r>
    </w:p>
    <w:p w14:paraId="664A5B8E">
      <w:pPr>
        <w:pStyle w:val="5"/>
        <w:keepNext w:val="0"/>
        <w:keepLines w:val="0"/>
        <w:pageBreakBefore w:val="0"/>
        <w:kinsoku/>
        <w:wordWrap/>
        <w:overflowPunct/>
        <w:topLinePunct w:val="0"/>
        <w:bidi w:val="0"/>
        <w:spacing w:line="360" w:lineRule="auto"/>
        <w:ind w:left="0" w:leftChars="0" w:firstLine="420" w:firstLineChars="0"/>
        <w:rPr>
          <w:rStyle w:val="18"/>
          <w:rFonts w:hint="eastAsia" w:ascii="宋体" w:hAnsi="宋体" w:cs="宋体"/>
          <w:b/>
          <w:bCs/>
          <w:color w:val="auto"/>
          <w:sz w:val="22"/>
          <w:szCs w:val="22"/>
          <w:highlight w:val="none"/>
          <w:lang w:val="en-US" w:eastAsia="zh-CN" w:bidi="ar-SA"/>
        </w:rPr>
      </w:pPr>
      <w:r>
        <w:rPr>
          <w:rStyle w:val="18"/>
          <w:rFonts w:hint="eastAsia" w:ascii="宋体" w:hAnsi="宋体" w:cs="宋体"/>
          <w:b/>
          <w:bCs/>
          <w:color w:val="auto"/>
          <w:sz w:val="22"/>
          <w:szCs w:val="22"/>
          <w:highlight w:val="none"/>
          <w:lang w:val="en-US" w:eastAsia="zh-CN" w:bidi="ar-SA"/>
        </w:rPr>
        <w:t>五、联系事项：</w:t>
      </w:r>
    </w:p>
    <w:p w14:paraId="18F2F9BC">
      <w:pPr>
        <w:pStyle w:val="5"/>
        <w:keepNext w:val="0"/>
        <w:keepLines w:val="0"/>
        <w:pageBreakBefore w:val="0"/>
        <w:kinsoku/>
        <w:wordWrap/>
        <w:overflowPunct/>
        <w:topLinePunct w:val="0"/>
        <w:bidi w:val="0"/>
        <w:spacing w:line="360" w:lineRule="auto"/>
        <w:rPr>
          <w:rStyle w:val="18"/>
          <w:rFonts w:hint="eastAsia" w:ascii="宋体" w:hAnsi="宋体" w:cs="宋体"/>
          <w:b w:val="0"/>
          <w:bCs w:val="0"/>
          <w:color w:val="auto"/>
          <w:sz w:val="22"/>
          <w:szCs w:val="22"/>
          <w:highlight w:val="none"/>
          <w:lang w:val="en-US" w:eastAsia="zh-CN" w:bidi="ar-SA"/>
        </w:rPr>
      </w:pPr>
      <w:r>
        <w:rPr>
          <w:rStyle w:val="18"/>
          <w:rFonts w:hint="eastAsia" w:ascii="宋体" w:hAnsi="宋体" w:cs="宋体"/>
          <w:b w:val="0"/>
          <w:bCs w:val="0"/>
          <w:color w:val="auto"/>
          <w:sz w:val="22"/>
          <w:szCs w:val="22"/>
          <w:highlight w:val="none"/>
          <w:lang w:val="en-US" w:eastAsia="zh-CN" w:bidi="ar-SA"/>
        </w:rPr>
        <w:t>采购人：化州市妇幼保健院</w:t>
      </w:r>
    </w:p>
    <w:p w14:paraId="3139A132">
      <w:pPr>
        <w:pStyle w:val="5"/>
        <w:keepNext w:val="0"/>
        <w:keepLines w:val="0"/>
        <w:pageBreakBefore w:val="0"/>
        <w:kinsoku/>
        <w:wordWrap/>
        <w:overflowPunct/>
        <w:topLinePunct w:val="0"/>
        <w:bidi w:val="0"/>
        <w:spacing w:line="360" w:lineRule="auto"/>
        <w:rPr>
          <w:rStyle w:val="18"/>
          <w:rFonts w:hint="eastAsia" w:ascii="宋体" w:hAnsi="宋体" w:cs="宋体"/>
          <w:b w:val="0"/>
          <w:bCs w:val="0"/>
          <w:color w:val="auto"/>
          <w:sz w:val="22"/>
          <w:szCs w:val="22"/>
          <w:highlight w:val="none"/>
          <w:lang w:val="en-US" w:eastAsia="zh-CN" w:bidi="ar-SA"/>
        </w:rPr>
      </w:pPr>
      <w:r>
        <w:rPr>
          <w:rStyle w:val="18"/>
          <w:rFonts w:hint="eastAsia" w:ascii="宋体" w:hAnsi="宋体" w:cs="宋体"/>
          <w:b w:val="0"/>
          <w:bCs w:val="0"/>
          <w:color w:val="auto"/>
          <w:sz w:val="22"/>
          <w:szCs w:val="22"/>
          <w:highlight w:val="none"/>
          <w:lang w:val="en-US" w:eastAsia="zh-CN" w:bidi="ar-SA"/>
        </w:rPr>
        <w:t>地址：化州市河西街道办北岸安庆路五横巷1号</w:t>
      </w:r>
    </w:p>
    <w:p w14:paraId="5CB13C23">
      <w:pPr>
        <w:pStyle w:val="5"/>
        <w:keepNext w:val="0"/>
        <w:keepLines w:val="0"/>
        <w:pageBreakBefore w:val="0"/>
        <w:kinsoku/>
        <w:wordWrap/>
        <w:overflowPunct/>
        <w:topLinePunct w:val="0"/>
        <w:bidi w:val="0"/>
        <w:spacing w:line="360" w:lineRule="auto"/>
        <w:rPr>
          <w:rStyle w:val="18"/>
          <w:rFonts w:hint="eastAsia" w:ascii="宋体" w:hAnsi="宋体" w:cs="宋体"/>
          <w:b w:val="0"/>
          <w:bCs w:val="0"/>
          <w:color w:val="auto"/>
          <w:sz w:val="22"/>
          <w:szCs w:val="22"/>
          <w:highlight w:val="none"/>
          <w:lang w:val="en-US" w:eastAsia="zh-CN" w:bidi="ar-SA"/>
        </w:rPr>
      </w:pPr>
      <w:r>
        <w:rPr>
          <w:rStyle w:val="18"/>
          <w:rFonts w:hint="eastAsia" w:ascii="宋体" w:hAnsi="宋体" w:cs="宋体"/>
          <w:b w:val="0"/>
          <w:bCs w:val="0"/>
          <w:color w:val="auto"/>
          <w:sz w:val="22"/>
          <w:szCs w:val="22"/>
          <w:highlight w:val="none"/>
          <w:lang w:val="en-US" w:eastAsia="zh-CN" w:bidi="ar-SA"/>
        </w:rPr>
        <w:t>联系人：李先生</w:t>
      </w:r>
    </w:p>
    <w:p w14:paraId="66F4C7DD">
      <w:pPr>
        <w:pStyle w:val="5"/>
        <w:keepNext w:val="0"/>
        <w:keepLines w:val="0"/>
        <w:pageBreakBefore w:val="0"/>
        <w:kinsoku/>
        <w:wordWrap/>
        <w:overflowPunct/>
        <w:topLinePunct w:val="0"/>
        <w:bidi w:val="0"/>
        <w:spacing w:line="360" w:lineRule="auto"/>
        <w:rPr>
          <w:rStyle w:val="18"/>
          <w:rFonts w:hint="eastAsia" w:ascii="宋体" w:hAnsi="宋体" w:cs="宋体"/>
          <w:b w:val="0"/>
          <w:bCs w:val="0"/>
          <w:color w:val="auto"/>
          <w:sz w:val="22"/>
          <w:szCs w:val="22"/>
          <w:highlight w:val="none"/>
          <w:lang w:val="en-US" w:eastAsia="zh-CN" w:bidi="ar-SA"/>
        </w:rPr>
      </w:pPr>
      <w:r>
        <w:rPr>
          <w:rStyle w:val="18"/>
          <w:rFonts w:hint="eastAsia" w:ascii="宋体" w:hAnsi="宋体" w:cs="宋体"/>
          <w:b w:val="0"/>
          <w:bCs w:val="0"/>
          <w:color w:val="auto"/>
          <w:sz w:val="22"/>
          <w:szCs w:val="22"/>
          <w:highlight w:val="none"/>
          <w:lang w:val="en-US" w:eastAsia="zh-CN" w:bidi="ar-SA"/>
        </w:rPr>
        <w:t>联系电话：0668-7222968</w:t>
      </w:r>
    </w:p>
    <w:p w14:paraId="0EC62A35">
      <w:pPr>
        <w:pStyle w:val="5"/>
        <w:keepNext w:val="0"/>
        <w:keepLines w:val="0"/>
        <w:pageBreakBefore w:val="0"/>
        <w:kinsoku/>
        <w:wordWrap/>
        <w:overflowPunct/>
        <w:topLinePunct w:val="0"/>
        <w:bidi w:val="0"/>
        <w:spacing w:line="360" w:lineRule="auto"/>
        <w:jc w:val="both"/>
        <w:rPr>
          <w:rStyle w:val="18"/>
          <w:rFonts w:hint="eastAsia" w:ascii="宋体" w:hAnsi="宋体" w:cs="宋体"/>
          <w:b w:val="0"/>
          <w:bCs w:val="0"/>
          <w:color w:val="auto"/>
          <w:sz w:val="22"/>
          <w:szCs w:val="22"/>
          <w:highlight w:val="none"/>
          <w:lang w:val="en-US" w:eastAsia="zh-CN" w:bidi="ar-SA"/>
        </w:rPr>
      </w:pPr>
    </w:p>
    <w:p w14:paraId="28270BB7">
      <w:pPr>
        <w:pStyle w:val="5"/>
        <w:keepNext w:val="0"/>
        <w:keepLines w:val="0"/>
        <w:pageBreakBefore w:val="0"/>
        <w:kinsoku/>
        <w:wordWrap/>
        <w:overflowPunct/>
        <w:topLinePunct w:val="0"/>
        <w:bidi w:val="0"/>
        <w:spacing w:line="360" w:lineRule="auto"/>
        <w:jc w:val="both"/>
        <w:rPr>
          <w:rStyle w:val="18"/>
          <w:rFonts w:hint="eastAsia" w:ascii="宋体" w:hAnsi="宋体" w:cs="宋体"/>
          <w:b w:val="0"/>
          <w:bCs w:val="0"/>
          <w:color w:val="auto"/>
          <w:sz w:val="22"/>
          <w:szCs w:val="22"/>
          <w:highlight w:val="none"/>
          <w:lang w:val="en-US" w:eastAsia="zh-CN" w:bidi="ar-SA"/>
        </w:rPr>
      </w:pPr>
    </w:p>
    <w:p w14:paraId="059742BB">
      <w:pPr>
        <w:pStyle w:val="5"/>
        <w:keepNext w:val="0"/>
        <w:keepLines w:val="0"/>
        <w:pageBreakBefore w:val="0"/>
        <w:kinsoku/>
        <w:wordWrap/>
        <w:overflowPunct/>
        <w:topLinePunct w:val="0"/>
        <w:bidi w:val="0"/>
        <w:spacing w:line="360" w:lineRule="auto"/>
        <w:jc w:val="both"/>
        <w:rPr>
          <w:rStyle w:val="18"/>
          <w:rFonts w:hint="default" w:ascii="宋体" w:hAnsi="宋体" w:cs="宋体"/>
          <w:b w:val="0"/>
          <w:bCs w:val="0"/>
          <w:color w:val="auto"/>
          <w:sz w:val="22"/>
          <w:szCs w:val="22"/>
          <w:highlight w:val="none"/>
          <w:lang w:val="en-US" w:eastAsia="zh-CN" w:bidi="ar-SA"/>
        </w:rPr>
      </w:pPr>
    </w:p>
    <w:p w14:paraId="1A34DA07">
      <w:pPr>
        <w:pStyle w:val="5"/>
        <w:keepNext w:val="0"/>
        <w:keepLines w:val="0"/>
        <w:pageBreakBefore w:val="0"/>
        <w:kinsoku/>
        <w:wordWrap/>
        <w:overflowPunct/>
        <w:topLinePunct w:val="0"/>
        <w:bidi w:val="0"/>
        <w:spacing w:line="360" w:lineRule="auto"/>
        <w:jc w:val="right"/>
        <w:rPr>
          <w:rStyle w:val="18"/>
          <w:rFonts w:hint="eastAsia" w:ascii="宋体" w:hAnsi="宋体" w:cs="宋体"/>
          <w:b/>
          <w:bCs/>
          <w:color w:val="auto"/>
          <w:sz w:val="22"/>
          <w:szCs w:val="22"/>
          <w:highlight w:val="none"/>
          <w:lang w:val="en-US" w:eastAsia="zh-CN" w:bidi="ar-SA"/>
        </w:rPr>
      </w:pPr>
      <w:r>
        <w:rPr>
          <w:rStyle w:val="18"/>
          <w:rFonts w:hint="eastAsia" w:ascii="宋体" w:hAnsi="宋体" w:cs="宋体"/>
          <w:b/>
          <w:bCs/>
          <w:color w:val="auto"/>
          <w:sz w:val="22"/>
          <w:szCs w:val="22"/>
          <w:highlight w:val="none"/>
          <w:lang w:val="en-US" w:eastAsia="zh-CN" w:bidi="ar-SA"/>
        </w:rPr>
        <w:t>化州市妇幼保健院</w:t>
      </w:r>
    </w:p>
    <w:p w14:paraId="233D3A65">
      <w:pPr>
        <w:pStyle w:val="5"/>
        <w:keepNext w:val="0"/>
        <w:keepLines w:val="0"/>
        <w:pageBreakBefore w:val="0"/>
        <w:kinsoku/>
        <w:wordWrap/>
        <w:overflowPunct/>
        <w:topLinePunct w:val="0"/>
        <w:bidi w:val="0"/>
        <w:spacing w:line="360" w:lineRule="auto"/>
        <w:jc w:val="right"/>
        <w:rPr>
          <w:rStyle w:val="18"/>
          <w:rFonts w:hint="eastAsia" w:ascii="宋体" w:hAnsi="宋体" w:eastAsia="宋体" w:cs="宋体"/>
          <w:b/>
          <w:bCs/>
          <w:color w:val="auto"/>
          <w:sz w:val="22"/>
          <w:szCs w:val="22"/>
          <w:lang w:val="en-US" w:eastAsia="zh-CN" w:bidi="ar-SA"/>
        </w:rPr>
      </w:pPr>
      <w:r>
        <w:rPr>
          <w:rStyle w:val="18"/>
          <w:rFonts w:hint="eastAsia" w:ascii="宋体" w:hAnsi="宋体" w:cs="宋体"/>
          <w:b/>
          <w:bCs/>
          <w:color w:val="auto"/>
          <w:sz w:val="22"/>
          <w:szCs w:val="22"/>
          <w:highlight w:val="none"/>
          <w:lang w:val="en-US" w:eastAsia="zh-CN" w:bidi="ar-SA"/>
        </w:rPr>
        <w:t> 2026年7月</w:t>
      </w:r>
    </w:p>
    <w:p w14:paraId="79B82F55">
      <w:pPr>
        <w:pStyle w:val="5"/>
        <w:jc w:val="right"/>
        <w:rPr>
          <w:rStyle w:val="18"/>
          <w:rFonts w:hint="eastAsia" w:ascii="宋体" w:hAnsi="宋体" w:eastAsia="宋体" w:cs="宋体"/>
          <w:b/>
          <w:color w:val="auto"/>
          <w:sz w:val="21"/>
          <w:szCs w:val="21"/>
          <w:lang w:val="en-US" w:eastAsia="zh-CN" w:bidi="ar-SA"/>
        </w:rPr>
      </w:pPr>
    </w:p>
    <w:p w14:paraId="15F06EE4">
      <w:pPr>
        <w:keepNext w:val="0"/>
        <w:keepLines w:val="0"/>
        <w:pageBreakBefore w:val="0"/>
        <w:widowControl w:val="0"/>
        <w:kinsoku/>
        <w:wordWrap/>
        <w:overflowPunct/>
        <w:topLinePunct w:val="0"/>
        <w:bidi w:val="0"/>
        <w:spacing w:line="440" w:lineRule="exact"/>
        <w:ind w:firstLine="420" w:firstLineChars="200"/>
        <w:textAlignment w:val="auto"/>
      </w:pPr>
      <w:r>
        <w:br w:type="page"/>
      </w:r>
    </w:p>
    <w:p w14:paraId="02A1F637">
      <w:pPr>
        <w:numPr>
          <w:ilvl w:val="0"/>
          <w:numId w:val="0"/>
        </w:numPr>
        <w:jc w:val="center"/>
        <w:rPr>
          <w:rFonts w:hint="eastAsia" w:ascii="方正小标宋简体" w:hAnsi="新宋体" w:eastAsia="方正小标宋简体"/>
          <w:b/>
          <w:color w:val="auto"/>
          <w:kern w:val="0"/>
          <w:sz w:val="44"/>
          <w:szCs w:val="44"/>
          <w:highlight w:val="none"/>
          <w:shd w:val="clear" w:color="auto" w:fill="auto"/>
          <w:lang w:val="en-US" w:eastAsia="zh-CN"/>
        </w:rPr>
      </w:pPr>
      <w:r>
        <w:rPr>
          <w:rFonts w:hint="eastAsia" w:ascii="方正小标宋简体" w:hAnsi="新宋体" w:eastAsia="方正小标宋简体" w:cs="Times New Roman"/>
          <w:b/>
          <w:color w:val="auto"/>
          <w:kern w:val="0"/>
          <w:sz w:val="44"/>
          <w:szCs w:val="44"/>
          <w:shd w:val="clear" w:fill="auto"/>
          <w:lang w:val="en-US" w:eastAsia="zh-CN" w:bidi="ar-SA"/>
        </w:rPr>
        <w:t>第二部分　</w:t>
      </w:r>
      <w:r>
        <w:rPr>
          <w:rFonts w:hint="eastAsia" w:ascii="方正小标宋简体" w:hAnsi="新宋体" w:eastAsia="方正小标宋简体"/>
          <w:b/>
          <w:color w:val="auto"/>
          <w:kern w:val="0"/>
          <w:sz w:val="44"/>
          <w:szCs w:val="44"/>
          <w:highlight w:val="none"/>
          <w:shd w:val="clear" w:color="auto" w:fill="auto"/>
          <w:lang w:val="en-US" w:eastAsia="zh-CN"/>
        </w:rPr>
        <w:t>采购需求</w:t>
      </w:r>
    </w:p>
    <w:p w14:paraId="6BB82658">
      <w:pPr>
        <w:keepNext w:val="0"/>
        <w:keepLines w:val="0"/>
        <w:pageBreakBefore w:val="0"/>
        <w:widowControl/>
        <w:kinsoku/>
        <w:wordWrap/>
        <w:overflowPunct/>
        <w:topLinePunct w:val="0"/>
        <w:autoSpaceDE/>
        <w:autoSpaceDN/>
        <w:bidi w:val="0"/>
        <w:adjustRightInd/>
        <w:snapToGrid/>
        <w:spacing w:before="240" w:after="40" w:line="360" w:lineRule="auto"/>
        <w:textAlignment w:val="baseline"/>
        <w:rPr>
          <w:rFonts w:hint="eastAsia"/>
          <w:b/>
          <w:sz w:val="30"/>
          <w:lang w:eastAsia="zh-CN"/>
        </w:rPr>
      </w:pPr>
      <w:r>
        <w:rPr>
          <w:rFonts w:hint="eastAsia"/>
          <w:b/>
          <w:sz w:val="30"/>
          <w:lang w:val="en-US" w:eastAsia="zh-CN"/>
        </w:rPr>
        <w:t>一.</w:t>
      </w:r>
      <w:r>
        <w:rPr>
          <w:rFonts w:hint="eastAsia"/>
          <w:b/>
          <w:sz w:val="30"/>
          <w:lang w:eastAsia="zh-CN"/>
        </w:rPr>
        <w:t>采购</w:t>
      </w:r>
      <w:r>
        <w:rPr>
          <w:rFonts w:hint="eastAsia"/>
          <w:b/>
          <w:sz w:val="30"/>
          <w:lang w:val="en-US" w:eastAsia="zh-CN"/>
        </w:rPr>
        <w:t>一览表</w:t>
      </w:r>
    </w:p>
    <w:tbl>
      <w:tblPr>
        <w:tblStyle w:val="13"/>
        <w:tblW w:w="895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1170"/>
        <w:gridCol w:w="2340"/>
        <w:gridCol w:w="1755"/>
        <w:gridCol w:w="1890"/>
        <w:gridCol w:w="1800"/>
      </w:tblGrid>
      <w:tr w14:paraId="61ADAFA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10" w:hRule="atLeast"/>
          <w:jc w:val="center"/>
        </w:trPr>
        <w:tc>
          <w:tcPr>
            <w:tcW w:w="117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463F7A48">
            <w:pPr>
              <w:keepNext w:val="0"/>
              <w:keepLines w:val="0"/>
              <w:pageBreakBefore w:val="0"/>
              <w:widowControl w:val="0"/>
              <w:suppressLineNumbers w:val="0"/>
              <w:kinsoku/>
              <w:wordWrap/>
              <w:overflowPunct/>
              <w:topLinePunct w:val="0"/>
              <w:autoSpaceDE/>
              <w:autoSpaceDN/>
              <w:bidi w:val="0"/>
              <w:adjustRightInd w:val="0"/>
              <w:snapToGrid/>
              <w:spacing w:before="0" w:beforeAutospacing="0" w:after="0" w:afterAutospacing="0" w:line="300" w:lineRule="exact"/>
              <w:ind w:left="0" w:leftChars="0" w:right="0" w:firstLine="0" w:firstLineChars="0"/>
              <w:jc w:val="center"/>
              <w:textAlignment w:val="auto"/>
              <w:outlineLvl w:val="9"/>
              <w:rPr>
                <w:rFonts w:hint="eastAsia" w:ascii="宋体" w:hAnsi="宋体" w:eastAsia="宋体" w:cs="宋体"/>
                <w:b w:val="0"/>
                <w:bCs/>
                <w:spacing w:val="0"/>
                <w:sz w:val="21"/>
                <w:szCs w:val="21"/>
                <w:lang w:eastAsia="zh-CN"/>
              </w:rPr>
            </w:pPr>
            <w:r>
              <w:rPr>
                <w:rFonts w:hint="eastAsia" w:ascii="宋体" w:hAnsi="宋体" w:cs="宋体"/>
                <w:b w:val="0"/>
                <w:bCs/>
                <w:spacing w:val="0"/>
                <w:sz w:val="21"/>
                <w:szCs w:val="21"/>
                <w:lang w:eastAsia="zh-CN"/>
              </w:rPr>
              <w:t>序号</w:t>
            </w:r>
          </w:p>
        </w:tc>
        <w:tc>
          <w:tcPr>
            <w:tcW w:w="234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29F5B204">
            <w:pPr>
              <w:keepNext w:val="0"/>
              <w:keepLines w:val="0"/>
              <w:pageBreakBefore w:val="0"/>
              <w:widowControl w:val="0"/>
              <w:suppressLineNumbers w:val="0"/>
              <w:kinsoku/>
              <w:wordWrap/>
              <w:overflowPunct/>
              <w:topLinePunct w:val="0"/>
              <w:autoSpaceDE/>
              <w:autoSpaceDN/>
              <w:bidi w:val="0"/>
              <w:adjustRightInd w:val="0"/>
              <w:snapToGrid/>
              <w:spacing w:before="0" w:beforeAutospacing="0" w:after="0" w:afterAutospacing="0" w:line="300" w:lineRule="exact"/>
              <w:ind w:left="0" w:leftChars="0" w:right="0" w:firstLine="0" w:firstLineChars="0"/>
              <w:jc w:val="center"/>
              <w:textAlignment w:val="auto"/>
              <w:outlineLvl w:val="9"/>
              <w:rPr>
                <w:rFonts w:hint="default" w:ascii="宋体" w:hAnsi="宋体" w:eastAsia="宋体" w:cs="宋体"/>
                <w:b w:val="0"/>
                <w:bCs/>
                <w:spacing w:val="0"/>
                <w:sz w:val="21"/>
                <w:szCs w:val="21"/>
                <w:lang w:val="en-US" w:eastAsia="zh-CN"/>
              </w:rPr>
            </w:pPr>
            <w:r>
              <w:rPr>
                <w:rFonts w:hint="eastAsia" w:ascii="宋体" w:hAnsi="宋体" w:cs="宋体"/>
                <w:b w:val="0"/>
                <w:bCs/>
                <w:spacing w:val="0"/>
                <w:sz w:val="21"/>
                <w:szCs w:val="21"/>
                <w:lang w:val="en-US" w:eastAsia="zh-CN"/>
              </w:rPr>
              <w:t>名称</w:t>
            </w:r>
          </w:p>
        </w:tc>
        <w:tc>
          <w:tcPr>
            <w:tcW w:w="1755"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1D1A47E2">
            <w:pPr>
              <w:keepNext w:val="0"/>
              <w:keepLines w:val="0"/>
              <w:pageBreakBefore w:val="0"/>
              <w:widowControl w:val="0"/>
              <w:suppressLineNumbers w:val="0"/>
              <w:kinsoku/>
              <w:wordWrap/>
              <w:overflowPunct/>
              <w:topLinePunct w:val="0"/>
              <w:autoSpaceDE/>
              <w:autoSpaceDN/>
              <w:bidi w:val="0"/>
              <w:adjustRightInd w:val="0"/>
              <w:snapToGrid/>
              <w:spacing w:before="0" w:beforeAutospacing="0" w:after="0" w:afterAutospacing="0" w:line="300" w:lineRule="exact"/>
              <w:ind w:left="0" w:leftChars="0" w:right="0" w:rightChars="0" w:firstLine="0" w:firstLineChars="0"/>
              <w:jc w:val="center"/>
              <w:textAlignment w:val="auto"/>
              <w:outlineLvl w:val="9"/>
              <w:rPr>
                <w:rFonts w:hint="eastAsia" w:ascii="宋体" w:hAnsi="宋体" w:cs="宋体"/>
                <w:b w:val="0"/>
                <w:bCs/>
                <w:spacing w:val="0"/>
                <w:sz w:val="21"/>
                <w:szCs w:val="21"/>
                <w:lang w:eastAsia="zh-CN"/>
              </w:rPr>
            </w:pPr>
            <w:r>
              <w:rPr>
                <w:rFonts w:hint="eastAsia" w:ascii="宋体" w:hAnsi="宋体" w:cs="宋体"/>
                <w:b w:val="0"/>
                <w:bCs/>
                <w:spacing w:val="0"/>
                <w:sz w:val="21"/>
                <w:szCs w:val="21"/>
                <w:lang w:val="en-US" w:eastAsia="zh-CN"/>
              </w:rPr>
              <w:t>数量</w:t>
            </w:r>
          </w:p>
        </w:tc>
        <w:tc>
          <w:tcPr>
            <w:tcW w:w="189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7187A8B5">
            <w:pPr>
              <w:keepNext w:val="0"/>
              <w:keepLines w:val="0"/>
              <w:pageBreakBefore w:val="0"/>
              <w:widowControl w:val="0"/>
              <w:suppressLineNumbers w:val="0"/>
              <w:kinsoku/>
              <w:wordWrap/>
              <w:overflowPunct/>
              <w:topLinePunct w:val="0"/>
              <w:autoSpaceDE/>
              <w:autoSpaceDN/>
              <w:bidi w:val="0"/>
              <w:adjustRightInd w:val="0"/>
              <w:snapToGrid/>
              <w:spacing w:before="0" w:beforeAutospacing="0" w:after="0" w:afterAutospacing="0" w:line="300" w:lineRule="exact"/>
              <w:ind w:left="0" w:leftChars="0" w:right="0" w:rightChars="0" w:firstLine="0" w:firstLineChars="0"/>
              <w:jc w:val="center"/>
              <w:textAlignment w:val="auto"/>
              <w:outlineLvl w:val="9"/>
              <w:rPr>
                <w:rFonts w:hint="default" w:ascii="宋体" w:hAnsi="宋体" w:cs="宋体"/>
                <w:b w:val="0"/>
                <w:bCs/>
                <w:spacing w:val="0"/>
                <w:sz w:val="21"/>
                <w:szCs w:val="21"/>
                <w:lang w:val="en-US" w:eastAsia="zh-CN"/>
              </w:rPr>
            </w:pPr>
            <w:r>
              <w:rPr>
                <w:rFonts w:hint="eastAsia" w:ascii="宋体" w:hAnsi="宋体" w:cs="宋体"/>
                <w:b w:val="0"/>
                <w:bCs/>
                <w:spacing w:val="0"/>
                <w:sz w:val="21"/>
                <w:szCs w:val="21"/>
                <w:lang w:val="en-US" w:eastAsia="zh-CN"/>
              </w:rPr>
              <w:t>预算单价</w:t>
            </w:r>
            <w:r>
              <w:rPr>
                <w:rStyle w:val="18"/>
                <w:rFonts w:hint="eastAsia" w:ascii="宋体" w:hAnsi="宋体" w:cs="宋体"/>
                <w:b w:val="0"/>
                <w:bCs/>
                <w:sz w:val="21"/>
                <w:szCs w:val="21"/>
                <w:vertAlign w:val="baseline"/>
                <w:lang w:val="en-US" w:eastAsia="zh-CN" w:bidi="ar-SA"/>
              </w:rPr>
              <w:t>（元）</w:t>
            </w:r>
          </w:p>
        </w:tc>
        <w:tc>
          <w:tcPr>
            <w:tcW w:w="180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3F0CF839">
            <w:pPr>
              <w:keepNext w:val="0"/>
              <w:keepLines w:val="0"/>
              <w:pageBreakBefore w:val="0"/>
              <w:widowControl w:val="0"/>
              <w:suppressLineNumbers w:val="0"/>
              <w:kinsoku/>
              <w:wordWrap/>
              <w:overflowPunct/>
              <w:topLinePunct w:val="0"/>
              <w:autoSpaceDE/>
              <w:autoSpaceDN/>
              <w:bidi w:val="0"/>
              <w:adjustRightInd w:val="0"/>
              <w:snapToGrid/>
              <w:spacing w:before="0" w:beforeAutospacing="0" w:after="0" w:afterAutospacing="0" w:line="300" w:lineRule="exact"/>
              <w:ind w:left="0" w:leftChars="0" w:right="0" w:rightChars="0" w:firstLine="0" w:firstLineChars="0"/>
              <w:jc w:val="center"/>
              <w:textAlignment w:val="auto"/>
              <w:outlineLvl w:val="9"/>
              <w:rPr>
                <w:rFonts w:hint="default" w:ascii="宋体" w:hAnsi="宋体" w:cs="宋体"/>
                <w:b w:val="0"/>
                <w:bCs/>
                <w:spacing w:val="0"/>
                <w:sz w:val="21"/>
                <w:szCs w:val="21"/>
                <w:lang w:val="en-US" w:eastAsia="zh-CN"/>
              </w:rPr>
            </w:pPr>
            <w:r>
              <w:rPr>
                <w:rFonts w:hint="eastAsia" w:ascii="宋体" w:hAnsi="宋体" w:cs="宋体"/>
                <w:b w:val="0"/>
                <w:bCs/>
                <w:spacing w:val="0"/>
                <w:sz w:val="21"/>
                <w:szCs w:val="21"/>
                <w:lang w:val="en-US" w:eastAsia="zh-CN"/>
              </w:rPr>
              <w:t>预算总价</w:t>
            </w:r>
            <w:r>
              <w:rPr>
                <w:rStyle w:val="18"/>
                <w:rFonts w:hint="eastAsia" w:ascii="宋体" w:hAnsi="宋体" w:cs="宋体"/>
                <w:b w:val="0"/>
                <w:bCs/>
                <w:sz w:val="21"/>
                <w:szCs w:val="21"/>
                <w:vertAlign w:val="baseline"/>
                <w:lang w:val="en-US" w:eastAsia="zh-CN" w:bidi="ar-SA"/>
              </w:rPr>
              <w:t>（元）</w:t>
            </w:r>
          </w:p>
        </w:tc>
      </w:tr>
      <w:tr w14:paraId="2C50ECF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10" w:hRule="atLeast"/>
          <w:jc w:val="center"/>
        </w:trPr>
        <w:tc>
          <w:tcPr>
            <w:tcW w:w="117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66520E89">
            <w:pPr>
              <w:keepNext w:val="0"/>
              <w:keepLines w:val="0"/>
              <w:pageBreakBefore w:val="0"/>
              <w:widowControl w:val="0"/>
              <w:suppressLineNumbers w:val="0"/>
              <w:kinsoku/>
              <w:wordWrap/>
              <w:overflowPunct/>
              <w:topLinePunct w:val="0"/>
              <w:autoSpaceDE/>
              <w:autoSpaceDN/>
              <w:bidi w:val="0"/>
              <w:adjustRightInd w:val="0"/>
              <w:snapToGrid/>
              <w:spacing w:before="0" w:beforeAutospacing="0" w:after="0" w:afterAutospacing="0" w:line="300" w:lineRule="exact"/>
              <w:ind w:left="0" w:leftChars="0" w:right="0" w:firstLineChars="0"/>
              <w:jc w:val="center"/>
              <w:textAlignment w:val="auto"/>
              <w:outlineLvl w:val="9"/>
              <w:rPr>
                <w:rStyle w:val="18"/>
                <w:rFonts w:hint="default" w:ascii="宋体" w:hAnsi="宋体" w:cs="宋体"/>
                <w:b w:val="0"/>
                <w:bCs/>
                <w:color w:val="auto"/>
                <w:sz w:val="21"/>
                <w:szCs w:val="21"/>
                <w:lang w:val="en-US" w:eastAsia="zh-CN" w:bidi="ar-SA"/>
              </w:rPr>
            </w:pPr>
            <w:r>
              <w:rPr>
                <w:rStyle w:val="18"/>
                <w:rFonts w:hint="eastAsia" w:ascii="宋体" w:hAnsi="宋体" w:cs="宋体"/>
                <w:b w:val="0"/>
                <w:bCs/>
                <w:color w:val="auto"/>
                <w:sz w:val="21"/>
                <w:szCs w:val="21"/>
                <w:lang w:val="en-US" w:eastAsia="zh-CN" w:bidi="ar-SA"/>
              </w:rPr>
              <w:t>1</w:t>
            </w:r>
          </w:p>
        </w:tc>
        <w:tc>
          <w:tcPr>
            <w:tcW w:w="234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417123CB">
            <w:pPr>
              <w:pStyle w:val="21"/>
              <w:keepNext w:val="0"/>
              <w:keepLines w:val="0"/>
              <w:pageBreakBefore w:val="0"/>
              <w:widowControl w:val="0"/>
              <w:suppressLineNumbers w:val="0"/>
              <w:kinsoku/>
              <w:wordWrap/>
              <w:overflowPunct/>
              <w:topLinePunct w:val="0"/>
              <w:autoSpaceDE/>
              <w:autoSpaceDN/>
              <w:bidi w:val="0"/>
              <w:adjustRightInd w:val="0"/>
              <w:snapToGrid/>
              <w:spacing w:before="0" w:beforeAutospacing="0" w:after="0" w:afterAutospacing="0" w:line="300" w:lineRule="exact"/>
              <w:ind w:left="0" w:leftChars="0" w:right="0" w:firstLineChars="0"/>
              <w:jc w:val="center"/>
              <w:textAlignment w:val="auto"/>
              <w:outlineLvl w:val="9"/>
              <w:rPr>
                <w:rStyle w:val="18"/>
                <w:rFonts w:hint="default" w:ascii="宋体" w:hAnsi="宋体" w:cs="宋体"/>
                <w:b w:val="0"/>
                <w:bCs/>
                <w:color w:val="auto"/>
                <w:spacing w:val="0"/>
                <w:sz w:val="21"/>
                <w:szCs w:val="21"/>
                <w:lang w:val="en-US" w:eastAsia="zh-CN" w:bidi="ar-SA"/>
              </w:rPr>
            </w:pPr>
            <w:r>
              <w:rPr>
                <w:rStyle w:val="18"/>
                <w:rFonts w:hint="eastAsia" w:ascii="宋体" w:hAnsi="宋体" w:cs="宋体"/>
                <w:b w:val="0"/>
                <w:bCs/>
                <w:color w:val="auto"/>
                <w:spacing w:val="0"/>
                <w:sz w:val="21"/>
                <w:szCs w:val="21"/>
                <w:lang w:val="en-US" w:eastAsia="zh-CN" w:bidi="ar-SA"/>
              </w:rPr>
              <w:t>蓝光治疗仪</w:t>
            </w:r>
          </w:p>
        </w:tc>
        <w:tc>
          <w:tcPr>
            <w:tcW w:w="1755"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38FA0AC0">
            <w:pPr>
              <w:pStyle w:val="21"/>
              <w:keepNext w:val="0"/>
              <w:keepLines w:val="0"/>
              <w:pageBreakBefore w:val="0"/>
              <w:widowControl w:val="0"/>
              <w:suppressLineNumbers w:val="0"/>
              <w:kinsoku/>
              <w:wordWrap/>
              <w:overflowPunct/>
              <w:topLinePunct w:val="0"/>
              <w:autoSpaceDE/>
              <w:autoSpaceDN/>
              <w:bidi w:val="0"/>
              <w:adjustRightInd w:val="0"/>
              <w:snapToGrid/>
              <w:spacing w:before="0" w:beforeAutospacing="0" w:after="0" w:afterAutospacing="0" w:line="300" w:lineRule="exact"/>
              <w:ind w:left="0" w:leftChars="0" w:right="0" w:rightChars="0" w:firstLine="0" w:firstLineChars="0"/>
              <w:jc w:val="center"/>
              <w:textAlignment w:val="auto"/>
              <w:outlineLvl w:val="9"/>
              <w:rPr>
                <w:rStyle w:val="18"/>
                <w:rFonts w:hint="default" w:ascii="宋体" w:hAnsi="宋体" w:cs="宋体"/>
                <w:b w:val="0"/>
                <w:bCs/>
                <w:color w:val="auto"/>
                <w:spacing w:val="0"/>
                <w:sz w:val="21"/>
                <w:szCs w:val="21"/>
                <w:lang w:val="en-US" w:eastAsia="zh-CN" w:bidi="ar-SA"/>
              </w:rPr>
            </w:pPr>
            <w:r>
              <w:rPr>
                <w:rStyle w:val="18"/>
                <w:rFonts w:hint="eastAsia" w:ascii="宋体" w:hAnsi="宋体" w:cs="宋体"/>
                <w:b w:val="0"/>
                <w:bCs/>
                <w:color w:val="auto"/>
                <w:spacing w:val="0"/>
                <w:sz w:val="21"/>
                <w:szCs w:val="21"/>
                <w:lang w:val="en-US" w:eastAsia="zh-CN" w:bidi="ar-SA"/>
              </w:rPr>
              <w:t>3</w:t>
            </w:r>
          </w:p>
        </w:tc>
        <w:tc>
          <w:tcPr>
            <w:tcW w:w="189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5DE6FC9C">
            <w:pPr>
              <w:pStyle w:val="21"/>
              <w:keepNext w:val="0"/>
              <w:keepLines w:val="0"/>
              <w:pageBreakBefore w:val="0"/>
              <w:widowControl w:val="0"/>
              <w:suppressLineNumbers w:val="0"/>
              <w:kinsoku/>
              <w:wordWrap/>
              <w:overflowPunct/>
              <w:topLinePunct w:val="0"/>
              <w:autoSpaceDE/>
              <w:autoSpaceDN/>
              <w:bidi w:val="0"/>
              <w:adjustRightInd w:val="0"/>
              <w:snapToGrid/>
              <w:spacing w:before="0" w:beforeAutospacing="0" w:after="0" w:afterAutospacing="0" w:line="300" w:lineRule="exact"/>
              <w:ind w:left="0" w:leftChars="0" w:right="0" w:rightChars="0" w:firstLine="0" w:firstLineChars="0"/>
              <w:jc w:val="center"/>
              <w:textAlignment w:val="auto"/>
              <w:outlineLvl w:val="9"/>
              <w:rPr>
                <w:rStyle w:val="18"/>
                <w:rFonts w:hint="default" w:ascii="宋体" w:hAnsi="宋体" w:cs="宋体"/>
                <w:b w:val="0"/>
                <w:bCs/>
                <w:color w:val="auto"/>
                <w:spacing w:val="0"/>
                <w:sz w:val="21"/>
                <w:szCs w:val="21"/>
                <w:lang w:val="en-US" w:eastAsia="zh-CN" w:bidi="ar-SA"/>
              </w:rPr>
            </w:pPr>
            <w:r>
              <w:rPr>
                <w:rStyle w:val="18"/>
                <w:rFonts w:hint="eastAsia" w:ascii="宋体" w:hAnsi="宋体" w:cs="宋体"/>
                <w:b w:val="0"/>
                <w:bCs/>
                <w:color w:val="auto"/>
                <w:spacing w:val="0"/>
                <w:sz w:val="21"/>
                <w:szCs w:val="21"/>
                <w:lang w:val="en-US" w:eastAsia="zh-CN" w:bidi="ar-SA"/>
              </w:rPr>
              <w:t>18000.00</w:t>
            </w:r>
          </w:p>
        </w:tc>
        <w:tc>
          <w:tcPr>
            <w:tcW w:w="180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7724F200">
            <w:pPr>
              <w:pStyle w:val="21"/>
              <w:keepNext w:val="0"/>
              <w:keepLines w:val="0"/>
              <w:pageBreakBefore w:val="0"/>
              <w:widowControl w:val="0"/>
              <w:suppressLineNumbers w:val="0"/>
              <w:kinsoku/>
              <w:wordWrap/>
              <w:overflowPunct/>
              <w:topLinePunct w:val="0"/>
              <w:autoSpaceDE/>
              <w:autoSpaceDN/>
              <w:bidi w:val="0"/>
              <w:adjustRightInd w:val="0"/>
              <w:snapToGrid/>
              <w:spacing w:before="0" w:beforeAutospacing="0" w:after="0" w:afterAutospacing="0" w:line="300" w:lineRule="exact"/>
              <w:ind w:left="0" w:leftChars="0" w:right="0" w:rightChars="0" w:firstLine="0" w:firstLineChars="0"/>
              <w:jc w:val="center"/>
              <w:textAlignment w:val="auto"/>
              <w:outlineLvl w:val="9"/>
              <w:rPr>
                <w:rStyle w:val="18"/>
                <w:rFonts w:hint="default" w:ascii="宋体" w:hAnsi="宋体" w:cs="宋体"/>
                <w:b w:val="0"/>
                <w:bCs/>
                <w:color w:val="auto"/>
                <w:spacing w:val="0"/>
                <w:sz w:val="21"/>
                <w:szCs w:val="21"/>
                <w:lang w:val="en-US" w:eastAsia="zh-CN" w:bidi="ar-SA"/>
              </w:rPr>
            </w:pPr>
            <w:r>
              <w:rPr>
                <w:rStyle w:val="18"/>
                <w:rFonts w:hint="eastAsia" w:ascii="宋体" w:hAnsi="宋体" w:cs="宋体"/>
                <w:b w:val="0"/>
                <w:bCs/>
                <w:color w:val="auto"/>
                <w:spacing w:val="0"/>
                <w:sz w:val="21"/>
                <w:szCs w:val="21"/>
                <w:lang w:val="en-US" w:eastAsia="zh-CN" w:bidi="ar-SA"/>
              </w:rPr>
              <w:t>54000.00</w:t>
            </w:r>
          </w:p>
        </w:tc>
      </w:tr>
      <w:tr w14:paraId="3A9D46F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55" w:hRule="atLeast"/>
          <w:jc w:val="center"/>
        </w:trPr>
        <w:tc>
          <w:tcPr>
            <w:tcW w:w="5265" w:type="dxa"/>
            <w:gridSpan w:val="3"/>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19809C68">
            <w:pPr>
              <w:pStyle w:val="21"/>
              <w:keepNext w:val="0"/>
              <w:keepLines w:val="0"/>
              <w:pageBreakBefore w:val="0"/>
              <w:widowControl w:val="0"/>
              <w:suppressLineNumbers w:val="0"/>
              <w:kinsoku/>
              <w:wordWrap/>
              <w:overflowPunct/>
              <w:topLinePunct w:val="0"/>
              <w:autoSpaceDE/>
              <w:autoSpaceDN/>
              <w:bidi w:val="0"/>
              <w:adjustRightInd w:val="0"/>
              <w:snapToGrid/>
              <w:spacing w:before="0" w:beforeAutospacing="0" w:after="0" w:afterAutospacing="0" w:line="300" w:lineRule="exact"/>
              <w:ind w:left="0" w:leftChars="0" w:right="0" w:rightChars="0" w:firstLine="0" w:firstLineChars="0"/>
              <w:jc w:val="center"/>
              <w:textAlignment w:val="auto"/>
              <w:outlineLvl w:val="9"/>
              <w:rPr>
                <w:rStyle w:val="18"/>
                <w:rFonts w:hint="default" w:ascii="宋体" w:hAnsi="宋体" w:cs="宋体"/>
                <w:b w:val="0"/>
                <w:bCs/>
                <w:color w:val="auto"/>
                <w:spacing w:val="0"/>
                <w:sz w:val="21"/>
                <w:szCs w:val="21"/>
                <w:lang w:val="en-US" w:eastAsia="zh-CN" w:bidi="ar-SA"/>
              </w:rPr>
            </w:pPr>
            <w:r>
              <w:rPr>
                <w:rStyle w:val="18"/>
                <w:rFonts w:hint="eastAsia" w:ascii="宋体" w:hAnsi="宋体" w:cs="宋体"/>
                <w:b w:val="0"/>
                <w:bCs/>
                <w:color w:val="auto"/>
                <w:spacing w:val="0"/>
                <w:sz w:val="21"/>
                <w:szCs w:val="21"/>
                <w:lang w:val="en-US" w:eastAsia="zh-CN" w:bidi="ar-SA"/>
              </w:rPr>
              <w:t>合计</w:t>
            </w:r>
          </w:p>
        </w:tc>
        <w:tc>
          <w:tcPr>
            <w:tcW w:w="189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534F65E6">
            <w:pPr>
              <w:pStyle w:val="21"/>
              <w:keepNext w:val="0"/>
              <w:keepLines w:val="0"/>
              <w:pageBreakBefore w:val="0"/>
              <w:widowControl w:val="0"/>
              <w:suppressLineNumbers w:val="0"/>
              <w:kinsoku/>
              <w:wordWrap/>
              <w:overflowPunct/>
              <w:topLinePunct w:val="0"/>
              <w:autoSpaceDE/>
              <w:autoSpaceDN/>
              <w:bidi w:val="0"/>
              <w:adjustRightInd w:val="0"/>
              <w:snapToGrid/>
              <w:spacing w:before="0" w:beforeAutospacing="0" w:after="0" w:afterAutospacing="0" w:line="300" w:lineRule="exact"/>
              <w:ind w:left="0" w:leftChars="0" w:right="0" w:rightChars="0" w:firstLine="0" w:firstLineChars="0"/>
              <w:jc w:val="center"/>
              <w:textAlignment w:val="auto"/>
              <w:outlineLvl w:val="9"/>
              <w:rPr>
                <w:rStyle w:val="18"/>
                <w:rFonts w:hint="eastAsia" w:ascii="宋体" w:hAnsi="宋体" w:cs="宋体"/>
                <w:b w:val="0"/>
                <w:bCs/>
                <w:color w:val="auto"/>
                <w:spacing w:val="0"/>
                <w:sz w:val="21"/>
                <w:szCs w:val="21"/>
                <w:lang w:val="en-US" w:eastAsia="zh-CN" w:bidi="ar-SA"/>
              </w:rPr>
            </w:pPr>
          </w:p>
        </w:tc>
        <w:tc>
          <w:tcPr>
            <w:tcW w:w="180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1E6B5A76">
            <w:pPr>
              <w:pStyle w:val="21"/>
              <w:keepNext w:val="0"/>
              <w:keepLines w:val="0"/>
              <w:pageBreakBefore w:val="0"/>
              <w:widowControl w:val="0"/>
              <w:suppressLineNumbers w:val="0"/>
              <w:kinsoku/>
              <w:wordWrap/>
              <w:overflowPunct/>
              <w:topLinePunct w:val="0"/>
              <w:autoSpaceDE/>
              <w:autoSpaceDN/>
              <w:bidi w:val="0"/>
              <w:adjustRightInd w:val="0"/>
              <w:snapToGrid/>
              <w:spacing w:before="0" w:beforeAutospacing="0" w:after="0" w:afterAutospacing="0" w:line="300" w:lineRule="exact"/>
              <w:ind w:left="0" w:leftChars="0" w:right="0" w:rightChars="0" w:firstLine="0" w:firstLineChars="0"/>
              <w:jc w:val="center"/>
              <w:textAlignment w:val="auto"/>
              <w:outlineLvl w:val="9"/>
              <w:rPr>
                <w:rStyle w:val="18"/>
                <w:rFonts w:hint="default" w:ascii="宋体" w:hAnsi="宋体" w:cs="宋体"/>
                <w:b w:val="0"/>
                <w:bCs/>
                <w:color w:val="auto"/>
                <w:spacing w:val="0"/>
                <w:sz w:val="21"/>
                <w:szCs w:val="21"/>
                <w:lang w:val="en-US" w:eastAsia="zh-CN" w:bidi="ar-SA"/>
              </w:rPr>
            </w:pPr>
            <w:r>
              <w:rPr>
                <w:rStyle w:val="18"/>
                <w:rFonts w:hint="eastAsia" w:ascii="宋体" w:hAnsi="宋体" w:cs="宋体"/>
                <w:b w:val="0"/>
                <w:bCs/>
                <w:color w:val="auto"/>
                <w:spacing w:val="0"/>
                <w:sz w:val="21"/>
                <w:szCs w:val="21"/>
                <w:lang w:val="en-US" w:eastAsia="zh-CN" w:bidi="ar-SA"/>
              </w:rPr>
              <w:t>54000.00</w:t>
            </w:r>
          </w:p>
        </w:tc>
      </w:tr>
    </w:tbl>
    <w:p w14:paraId="7DCB461E">
      <w:pPr>
        <w:keepNext w:val="0"/>
        <w:keepLines w:val="0"/>
        <w:pageBreakBefore w:val="0"/>
        <w:widowControl/>
        <w:kinsoku/>
        <w:wordWrap/>
        <w:overflowPunct/>
        <w:topLinePunct w:val="0"/>
        <w:autoSpaceDE/>
        <w:autoSpaceDN/>
        <w:bidi w:val="0"/>
        <w:adjustRightInd/>
        <w:snapToGrid/>
        <w:spacing w:before="240" w:after="40" w:line="360" w:lineRule="auto"/>
        <w:textAlignment w:val="baseline"/>
        <w:rPr>
          <w:lang w:eastAsia="zh-CN"/>
        </w:rPr>
      </w:pPr>
      <w:r>
        <w:rPr>
          <w:rFonts w:hint="eastAsia"/>
          <w:b/>
          <w:sz w:val="30"/>
          <w:lang w:val="en-US" w:eastAsia="zh-CN"/>
        </w:rPr>
        <w:t>二</w:t>
      </w:r>
      <w:r>
        <w:rPr>
          <w:b/>
          <w:sz w:val="30"/>
          <w:lang w:eastAsia="zh-CN"/>
        </w:rPr>
        <w:t>、</w:t>
      </w:r>
      <w:r>
        <w:rPr>
          <w:rFonts w:hint="eastAsia"/>
          <w:b/>
          <w:sz w:val="30"/>
          <w:lang w:val="en-US" w:eastAsia="zh-CN"/>
        </w:rPr>
        <w:t>参数配置需求</w:t>
      </w:r>
    </w:p>
    <w:p w14:paraId="1CD4CAEE">
      <w:pPr>
        <w:pStyle w:val="7"/>
        <w:rPr>
          <w:rFonts w:hint="eastAsia" w:ascii="Cambria" w:hAnsi="Cambria" w:eastAsia="宋体" w:cs="Cambria"/>
          <w:b/>
          <w:bCs/>
          <w:color w:val="000000"/>
          <w:sz w:val="24"/>
          <w:szCs w:val="24"/>
          <w:lang w:val="en-US" w:eastAsia="zh-CN" w:bidi="ar-SA"/>
        </w:rPr>
      </w:pPr>
      <w:r>
        <w:rPr>
          <w:rFonts w:hint="eastAsia" w:ascii="Cambria" w:hAnsi="Cambria" w:eastAsia="宋体" w:cs="Cambria"/>
          <w:b/>
          <w:bCs/>
          <w:color w:val="000000"/>
          <w:sz w:val="24"/>
          <w:szCs w:val="24"/>
          <w:lang w:val="en-US" w:eastAsia="zh-CN" w:bidi="ar-SA"/>
        </w:rPr>
        <w:t>（一）参数：</w:t>
      </w:r>
    </w:p>
    <w:p w14:paraId="752A0F56">
      <w:pPr>
        <w:pStyle w:val="7"/>
        <w:rPr>
          <w:rStyle w:val="18"/>
          <w:rFonts w:hint="eastAsia" w:ascii="宋体" w:hAnsi="宋体" w:eastAsia="宋体" w:cs="宋体"/>
          <w:color w:val="auto"/>
          <w:kern w:val="0"/>
          <w:sz w:val="22"/>
          <w:szCs w:val="22"/>
          <w:lang w:val="en-US" w:eastAsia="zh-CN" w:bidi="ar-SA"/>
        </w:rPr>
      </w:pPr>
      <w:r>
        <w:rPr>
          <w:rStyle w:val="18"/>
          <w:rFonts w:hint="eastAsia" w:ascii="宋体" w:hAnsi="宋体" w:eastAsia="宋体" w:cs="宋体"/>
          <w:color w:val="auto"/>
          <w:kern w:val="0"/>
          <w:sz w:val="22"/>
          <w:szCs w:val="22"/>
          <w:lang w:val="en-US" w:eastAsia="zh-CN" w:bidi="ar-SA"/>
        </w:rPr>
        <w:t>1.光谱范围：400～550nm。</w:t>
      </w:r>
    </w:p>
    <w:p w14:paraId="59E6B801">
      <w:pPr>
        <w:pStyle w:val="7"/>
        <w:rPr>
          <w:rStyle w:val="18"/>
          <w:rFonts w:hint="eastAsia" w:ascii="宋体" w:hAnsi="宋体" w:eastAsia="宋体" w:cs="宋体"/>
          <w:color w:val="auto"/>
          <w:kern w:val="0"/>
          <w:sz w:val="22"/>
          <w:szCs w:val="22"/>
          <w:lang w:val="en-US" w:eastAsia="zh-CN" w:bidi="ar-SA"/>
        </w:rPr>
      </w:pPr>
      <w:r>
        <w:rPr>
          <w:rStyle w:val="18"/>
          <w:rFonts w:hint="eastAsia" w:ascii="宋体" w:hAnsi="宋体" w:eastAsia="宋体" w:cs="宋体"/>
          <w:color w:val="auto"/>
          <w:kern w:val="0"/>
          <w:sz w:val="22"/>
          <w:szCs w:val="22"/>
          <w:lang w:val="en-US" w:eastAsia="zh-CN" w:bidi="ar-SA"/>
        </w:rPr>
        <w:t>2.有效表面内的胆红素总辐照度最大值4.6mW/cm²。</w:t>
      </w:r>
    </w:p>
    <w:p w14:paraId="0CF1B666">
      <w:pPr>
        <w:pStyle w:val="7"/>
        <w:rPr>
          <w:rStyle w:val="18"/>
          <w:rFonts w:hint="eastAsia" w:ascii="宋体" w:hAnsi="宋体" w:eastAsia="宋体" w:cs="宋体"/>
          <w:color w:val="auto"/>
          <w:kern w:val="0"/>
          <w:sz w:val="22"/>
          <w:szCs w:val="22"/>
          <w:lang w:val="en-US" w:eastAsia="zh-CN" w:bidi="ar-SA"/>
        </w:rPr>
      </w:pPr>
      <w:r>
        <w:rPr>
          <w:rStyle w:val="18"/>
          <w:rFonts w:hint="eastAsia" w:ascii="宋体" w:hAnsi="宋体" w:eastAsia="宋体" w:cs="宋体"/>
          <w:color w:val="auto"/>
          <w:kern w:val="0"/>
          <w:sz w:val="22"/>
          <w:szCs w:val="22"/>
          <w:lang w:val="en-US" w:eastAsia="zh-CN" w:bidi="ar-SA"/>
        </w:rPr>
        <w:t>3.有效表面内的胆红素总辐照度平均值3.0mW/cm²。</w:t>
      </w:r>
    </w:p>
    <w:p w14:paraId="158575F6">
      <w:pPr>
        <w:pStyle w:val="7"/>
        <w:rPr>
          <w:rStyle w:val="18"/>
          <w:rFonts w:hint="eastAsia" w:ascii="宋体" w:hAnsi="宋体" w:eastAsia="宋体" w:cs="宋体"/>
          <w:color w:val="auto"/>
          <w:kern w:val="0"/>
          <w:sz w:val="22"/>
          <w:szCs w:val="22"/>
          <w:lang w:val="en-US" w:eastAsia="zh-CN" w:bidi="ar-SA"/>
        </w:rPr>
      </w:pPr>
      <w:r>
        <w:rPr>
          <w:rStyle w:val="18"/>
          <w:rFonts w:hint="eastAsia" w:ascii="宋体" w:hAnsi="宋体" w:eastAsia="宋体" w:cs="宋体"/>
          <w:color w:val="auto"/>
          <w:kern w:val="0"/>
          <w:sz w:val="22"/>
          <w:szCs w:val="22"/>
          <w:lang w:val="en-US" w:eastAsia="zh-CN" w:bidi="ar-SA"/>
        </w:rPr>
        <w:t>4.有效表面内的胆红素总辐照度均匀性＞0.4。</w:t>
      </w:r>
    </w:p>
    <w:p w14:paraId="1106E0ED">
      <w:pPr>
        <w:pStyle w:val="7"/>
        <w:rPr>
          <w:rStyle w:val="18"/>
          <w:rFonts w:hint="eastAsia" w:ascii="宋体" w:hAnsi="宋体" w:eastAsia="宋体" w:cs="宋体"/>
          <w:color w:val="auto"/>
          <w:kern w:val="0"/>
          <w:sz w:val="22"/>
          <w:szCs w:val="22"/>
          <w:lang w:val="en-US" w:eastAsia="zh-CN" w:bidi="ar-SA"/>
        </w:rPr>
      </w:pPr>
      <w:r>
        <w:rPr>
          <w:rStyle w:val="18"/>
          <w:rFonts w:hint="eastAsia" w:ascii="宋体" w:hAnsi="宋体" w:eastAsia="宋体" w:cs="宋体"/>
          <w:color w:val="auto"/>
          <w:kern w:val="0"/>
          <w:sz w:val="22"/>
          <w:szCs w:val="22"/>
          <w:lang w:val="en-US" w:eastAsia="zh-CN" w:bidi="ar-SA"/>
        </w:rPr>
        <w:t>5.蓝光输出强度调节范围：20%～100%，步进20%，5级可调。</w:t>
      </w:r>
    </w:p>
    <w:p w14:paraId="284D69C0">
      <w:pPr>
        <w:pStyle w:val="7"/>
        <w:rPr>
          <w:rStyle w:val="18"/>
          <w:rFonts w:hint="eastAsia" w:ascii="宋体" w:hAnsi="宋体" w:eastAsia="宋体" w:cs="宋体"/>
          <w:color w:val="auto"/>
          <w:kern w:val="0"/>
          <w:sz w:val="22"/>
          <w:szCs w:val="22"/>
          <w:lang w:val="en-US" w:eastAsia="zh-CN" w:bidi="ar-SA"/>
        </w:rPr>
      </w:pPr>
      <w:r>
        <w:rPr>
          <w:rStyle w:val="18"/>
          <w:rFonts w:hint="eastAsia" w:ascii="宋体" w:hAnsi="宋体" w:eastAsia="宋体" w:cs="宋体"/>
          <w:color w:val="auto"/>
          <w:kern w:val="0"/>
          <w:sz w:val="22"/>
          <w:szCs w:val="22"/>
          <w:lang w:val="en-US" w:eastAsia="zh-CN" w:bidi="ar-SA"/>
        </w:rPr>
        <w:t>6.▲有效辐照面积≥50cm×25cm（辐照距离≤40cm），最大有效辐照面积≥60cm×30cm。</w:t>
      </w:r>
    </w:p>
    <w:p w14:paraId="7B3450D4">
      <w:pPr>
        <w:pStyle w:val="7"/>
        <w:rPr>
          <w:rStyle w:val="18"/>
          <w:rFonts w:hint="eastAsia" w:ascii="宋体" w:hAnsi="宋体" w:eastAsia="宋体" w:cs="宋体"/>
          <w:color w:val="auto"/>
          <w:kern w:val="0"/>
          <w:sz w:val="22"/>
          <w:szCs w:val="22"/>
          <w:lang w:val="en-US" w:eastAsia="zh-CN" w:bidi="ar-SA"/>
        </w:rPr>
      </w:pPr>
      <w:r>
        <w:rPr>
          <w:rStyle w:val="18"/>
          <w:rFonts w:hint="eastAsia" w:ascii="宋体" w:hAnsi="宋体" w:eastAsia="宋体" w:cs="宋体"/>
          <w:color w:val="auto"/>
          <w:kern w:val="0"/>
          <w:sz w:val="22"/>
          <w:szCs w:val="22"/>
          <w:lang w:val="en-US" w:eastAsia="zh-CN" w:bidi="ar-SA"/>
        </w:rPr>
        <w:t>7.▲采用LED大灯珠（≤20个灯珠）。</w:t>
      </w:r>
    </w:p>
    <w:p w14:paraId="37E61032">
      <w:pPr>
        <w:pStyle w:val="7"/>
        <w:rPr>
          <w:rStyle w:val="18"/>
          <w:rFonts w:hint="eastAsia" w:ascii="宋体" w:hAnsi="宋体" w:eastAsia="宋体" w:cs="宋体"/>
          <w:color w:val="auto"/>
          <w:kern w:val="0"/>
          <w:sz w:val="22"/>
          <w:szCs w:val="22"/>
          <w:lang w:val="en-US" w:eastAsia="zh-CN" w:bidi="ar-SA"/>
        </w:rPr>
      </w:pPr>
      <w:r>
        <w:rPr>
          <w:rStyle w:val="18"/>
          <w:rFonts w:hint="eastAsia" w:ascii="宋体" w:hAnsi="宋体" w:eastAsia="宋体" w:cs="宋体"/>
          <w:color w:val="auto"/>
          <w:kern w:val="0"/>
          <w:sz w:val="22"/>
          <w:szCs w:val="22"/>
          <w:lang w:val="en-US" w:eastAsia="zh-CN" w:bidi="ar-SA"/>
        </w:rPr>
        <w:t>8.光源为 LED，使用寿命≥50000小时，降低科室使用成本。</w:t>
      </w:r>
    </w:p>
    <w:p w14:paraId="528CBDF1">
      <w:pPr>
        <w:pStyle w:val="7"/>
        <w:rPr>
          <w:rStyle w:val="18"/>
          <w:rFonts w:hint="eastAsia" w:ascii="宋体" w:hAnsi="宋体" w:eastAsia="宋体" w:cs="宋体"/>
          <w:color w:val="auto"/>
          <w:kern w:val="0"/>
          <w:sz w:val="22"/>
          <w:szCs w:val="22"/>
          <w:lang w:val="en-US" w:eastAsia="zh-CN" w:bidi="ar-SA"/>
        </w:rPr>
      </w:pPr>
      <w:r>
        <w:rPr>
          <w:rStyle w:val="18"/>
          <w:rFonts w:hint="eastAsia" w:ascii="宋体" w:hAnsi="宋体" w:eastAsia="宋体" w:cs="宋体"/>
          <w:color w:val="auto"/>
          <w:kern w:val="0"/>
          <w:sz w:val="22"/>
          <w:szCs w:val="22"/>
          <w:lang w:val="en-US" w:eastAsia="zh-CN" w:bidi="ar-SA"/>
        </w:rPr>
        <w:t>9.▲显示屏：≥4.3英寸彩色触摸屏，分辨率480×272。</w:t>
      </w:r>
    </w:p>
    <w:p w14:paraId="777C07D6">
      <w:pPr>
        <w:pStyle w:val="7"/>
        <w:rPr>
          <w:rStyle w:val="18"/>
          <w:rFonts w:hint="eastAsia" w:ascii="宋体" w:hAnsi="宋体" w:eastAsia="宋体" w:cs="宋体"/>
          <w:color w:val="auto"/>
          <w:kern w:val="0"/>
          <w:sz w:val="22"/>
          <w:szCs w:val="22"/>
          <w:lang w:val="en-US" w:eastAsia="zh-CN" w:bidi="ar-SA"/>
        </w:rPr>
      </w:pPr>
      <w:r>
        <w:rPr>
          <w:rStyle w:val="18"/>
          <w:rFonts w:hint="eastAsia" w:ascii="宋体" w:hAnsi="宋体" w:eastAsia="宋体" w:cs="宋体"/>
          <w:color w:val="auto"/>
          <w:kern w:val="0"/>
          <w:sz w:val="22"/>
          <w:szCs w:val="22"/>
          <w:lang w:val="en-US" w:eastAsia="zh-CN" w:bidi="ar-SA"/>
        </w:rPr>
        <w:t>10.▲工作噪声≤30dB（A）。</w:t>
      </w:r>
    </w:p>
    <w:p w14:paraId="77EC60B5">
      <w:pPr>
        <w:pStyle w:val="7"/>
        <w:rPr>
          <w:rStyle w:val="18"/>
          <w:rFonts w:hint="eastAsia" w:ascii="宋体" w:hAnsi="宋体" w:eastAsia="宋体" w:cs="宋体"/>
          <w:color w:val="auto"/>
          <w:kern w:val="0"/>
          <w:sz w:val="22"/>
          <w:szCs w:val="22"/>
          <w:lang w:val="en-US" w:eastAsia="zh-CN" w:bidi="ar-SA"/>
        </w:rPr>
      </w:pPr>
      <w:r>
        <w:rPr>
          <w:rStyle w:val="18"/>
          <w:rFonts w:hint="eastAsia" w:ascii="宋体" w:hAnsi="宋体" w:eastAsia="宋体" w:cs="宋体"/>
          <w:color w:val="auto"/>
          <w:kern w:val="0"/>
          <w:sz w:val="22"/>
          <w:szCs w:val="22"/>
          <w:lang w:val="en-US" w:eastAsia="zh-CN" w:bidi="ar-SA"/>
        </w:rPr>
        <w:t>11.计时功能：可设置正计时、倒计时，具有记录LED总工作时间功能。</w:t>
      </w:r>
    </w:p>
    <w:p w14:paraId="6F085961">
      <w:pPr>
        <w:pStyle w:val="7"/>
        <w:rPr>
          <w:rStyle w:val="18"/>
          <w:rFonts w:hint="eastAsia" w:ascii="宋体" w:hAnsi="宋体" w:eastAsia="宋体" w:cs="宋体"/>
          <w:color w:val="auto"/>
          <w:kern w:val="0"/>
          <w:sz w:val="22"/>
          <w:szCs w:val="22"/>
          <w:lang w:val="en-US" w:eastAsia="zh-CN" w:bidi="ar-SA"/>
        </w:rPr>
      </w:pPr>
      <w:r>
        <w:rPr>
          <w:rStyle w:val="18"/>
          <w:rFonts w:hint="eastAsia" w:ascii="宋体" w:hAnsi="宋体" w:eastAsia="宋体" w:cs="宋体"/>
          <w:color w:val="auto"/>
          <w:kern w:val="0"/>
          <w:sz w:val="22"/>
          <w:szCs w:val="22"/>
          <w:lang w:val="en-US" w:eastAsia="zh-CN" w:bidi="ar-SA"/>
        </w:rPr>
        <w:t>12.具有计时清零功能。</w:t>
      </w:r>
    </w:p>
    <w:p w14:paraId="714A5382">
      <w:pPr>
        <w:pStyle w:val="7"/>
        <w:rPr>
          <w:rStyle w:val="18"/>
          <w:rFonts w:hint="eastAsia" w:ascii="宋体" w:hAnsi="宋体" w:eastAsia="宋体" w:cs="宋体"/>
          <w:color w:val="auto"/>
          <w:kern w:val="0"/>
          <w:sz w:val="22"/>
          <w:szCs w:val="22"/>
          <w:lang w:val="en-US" w:eastAsia="zh-CN" w:bidi="ar-SA"/>
        </w:rPr>
      </w:pPr>
      <w:r>
        <w:rPr>
          <w:rStyle w:val="18"/>
          <w:rFonts w:hint="eastAsia" w:ascii="宋体" w:hAnsi="宋体" w:eastAsia="宋体" w:cs="宋体"/>
          <w:color w:val="auto"/>
          <w:kern w:val="0"/>
          <w:sz w:val="22"/>
          <w:szCs w:val="22"/>
          <w:lang w:val="en-US" w:eastAsia="zh-CN" w:bidi="ar-SA"/>
        </w:rPr>
        <w:t>13.▲环境温度：工作范围10-30℃。</w:t>
      </w:r>
    </w:p>
    <w:p w14:paraId="0C11867C">
      <w:pPr>
        <w:pStyle w:val="7"/>
        <w:rPr>
          <w:rStyle w:val="18"/>
          <w:rFonts w:hint="eastAsia" w:ascii="宋体" w:hAnsi="宋体" w:eastAsia="宋体" w:cs="宋体"/>
          <w:color w:val="auto"/>
          <w:kern w:val="0"/>
          <w:sz w:val="22"/>
          <w:szCs w:val="22"/>
          <w:lang w:val="en-US" w:eastAsia="zh-CN" w:bidi="ar-SA"/>
        </w:rPr>
      </w:pPr>
      <w:r>
        <w:rPr>
          <w:rStyle w:val="18"/>
          <w:rFonts w:hint="eastAsia" w:ascii="宋体" w:hAnsi="宋体" w:eastAsia="宋体" w:cs="宋体"/>
          <w:color w:val="auto"/>
          <w:kern w:val="0"/>
          <w:sz w:val="22"/>
          <w:szCs w:val="22"/>
          <w:lang w:val="en-US" w:eastAsia="zh-CN" w:bidi="ar-SA"/>
        </w:rPr>
        <w:t>14.▲光疗灯底部配有吸盘，可直接放于保温箱罩上使用。</w:t>
      </w:r>
    </w:p>
    <w:p w14:paraId="63C93B53">
      <w:pPr>
        <w:pStyle w:val="7"/>
        <w:rPr>
          <w:rStyle w:val="18"/>
          <w:rFonts w:hint="eastAsia" w:ascii="宋体" w:hAnsi="宋体" w:eastAsia="宋体" w:cs="宋体"/>
          <w:color w:val="auto"/>
          <w:kern w:val="0"/>
          <w:sz w:val="22"/>
          <w:szCs w:val="22"/>
          <w:lang w:val="en-US" w:eastAsia="zh-CN" w:bidi="ar-SA"/>
        </w:rPr>
      </w:pPr>
      <w:r>
        <w:rPr>
          <w:rStyle w:val="18"/>
          <w:rFonts w:hint="eastAsia" w:ascii="宋体" w:hAnsi="宋体" w:eastAsia="宋体" w:cs="宋体"/>
          <w:color w:val="auto"/>
          <w:kern w:val="0"/>
          <w:sz w:val="22"/>
          <w:szCs w:val="22"/>
          <w:lang w:val="en-US" w:eastAsia="zh-CN" w:bidi="ar-SA"/>
        </w:rPr>
        <w:t>15.回顾功能：可显示最近的200条报警记录。</w:t>
      </w:r>
    </w:p>
    <w:p w14:paraId="6FCA5E7D">
      <w:pPr>
        <w:pStyle w:val="7"/>
        <w:rPr>
          <w:rStyle w:val="18"/>
          <w:rFonts w:hint="eastAsia" w:ascii="宋体" w:hAnsi="宋体" w:eastAsia="宋体" w:cs="宋体"/>
          <w:color w:val="auto"/>
          <w:kern w:val="0"/>
          <w:sz w:val="22"/>
          <w:szCs w:val="22"/>
          <w:lang w:val="en-US" w:eastAsia="zh-CN" w:bidi="ar-SA"/>
        </w:rPr>
      </w:pPr>
      <w:r>
        <w:rPr>
          <w:rStyle w:val="18"/>
          <w:rFonts w:hint="eastAsia" w:ascii="宋体" w:hAnsi="宋体" w:eastAsia="宋体" w:cs="宋体"/>
          <w:color w:val="auto"/>
          <w:kern w:val="0"/>
          <w:sz w:val="22"/>
          <w:szCs w:val="22"/>
          <w:lang w:val="en-US" w:eastAsia="zh-CN" w:bidi="ar-SA"/>
        </w:rPr>
        <w:t>16.支持升级台车，光疗灯的高度和角度可灵活调节。</w:t>
      </w:r>
    </w:p>
    <w:p w14:paraId="332F2AF6">
      <w:pPr>
        <w:pStyle w:val="8"/>
        <w:rPr>
          <w:rFonts w:hint="eastAsia"/>
          <w:lang w:val="en-US" w:eastAsia="zh-CN"/>
        </w:rPr>
      </w:pPr>
      <w:r>
        <w:rPr>
          <w:rFonts w:hint="eastAsia"/>
          <w:lang w:val="en-US" w:eastAsia="zh-CN"/>
        </w:rPr>
        <w:t>（二）</w:t>
      </w:r>
      <w:r>
        <w:rPr>
          <w:rFonts w:ascii="Cambria" w:hAnsi="Cambria" w:eastAsia="宋体" w:cs="Cambria"/>
          <w:b/>
          <w:bCs/>
          <w:sz w:val="24"/>
        </w:rPr>
        <w:t>配置清单</w:t>
      </w:r>
    </w:p>
    <w:tbl>
      <w:tblPr>
        <w:tblStyle w:val="13"/>
        <w:tblW w:w="5032" w:type="pct"/>
        <w:tblInd w:w="0" w:type="dxa"/>
        <w:tblLayout w:type="autofit"/>
        <w:tblCellMar>
          <w:top w:w="0" w:type="dxa"/>
          <w:left w:w="108" w:type="dxa"/>
          <w:bottom w:w="0" w:type="dxa"/>
          <w:right w:w="108" w:type="dxa"/>
        </w:tblCellMar>
      </w:tblPr>
      <w:tblGrid>
        <w:gridCol w:w="827"/>
        <w:gridCol w:w="6049"/>
        <w:gridCol w:w="1393"/>
        <w:gridCol w:w="1192"/>
      </w:tblGrid>
      <w:tr w14:paraId="236FA561">
        <w:tblPrEx>
          <w:tblCellMar>
            <w:top w:w="0" w:type="dxa"/>
            <w:left w:w="108" w:type="dxa"/>
            <w:bottom w:w="0" w:type="dxa"/>
            <w:right w:w="108" w:type="dxa"/>
          </w:tblCellMar>
        </w:tblPrEx>
        <w:trPr>
          <w:trHeight w:val="593" w:hRule="atLeast"/>
        </w:trPr>
        <w:tc>
          <w:tcPr>
            <w:tcW w:w="437" w:type="pct"/>
            <w:tcBorders>
              <w:top w:val="single" w:color="000000" w:sz="4" w:space="0"/>
              <w:left w:val="single" w:color="000000" w:sz="4" w:space="0"/>
              <w:bottom w:val="single" w:color="000000" w:sz="4" w:space="0"/>
              <w:right w:val="single" w:color="000000" w:sz="4" w:space="0"/>
            </w:tcBorders>
            <w:shd w:val="clear" w:color="auto" w:fill="C0C0C0"/>
            <w:noWrap/>
            <w:vAlign w:val="center"/>
          </w:tcPr>
          <w:p w14:paraId="28AC2810">
            <w:pPr>
              <w:keepNext w:val="0"/>
              <w:keepLines w:val="0"/>
              <w:widowControl/>
              <w:suppressLineNumbers w:val="0"/>
              <w:adjustRightInd w:val="0"/>
              <w:snapToGrid w:val="0"/>
              <w:spacing w:before="0" w:beforeAutospacing="0" w:after="0" w:afterAutospacing="0" w:line="300" w:lineRule="auto"/>
              <w:ind w:left="0" w:right="0"/>
              <w:jc w:val="center"/>
              <w:textAlignment w:val="center"/>
              <w:rPr>
                <w:rFonts w:hint="default" w:ascii="Cambria" w:hAnsi="Cambria" w:eastAsia="宋体" w:cs="Cambria"/>
                <w:b/>
                <w:bCs/>
                <w:color w:val="000000"/>
                <w:sz w:val="22"/>
                <w:szCs w:val="20"/>
              </w:rPr>
            </w:pPr>
            <w:r>
              <w:rPr>
                <w:rFonts w:hint="default" w:ascii="Cambria" w:hAnsi="Cambria" w:eastAsia="宋体" w:cs="Cambria"/>
                <w:b/>
                <w:bCs/>
                <w:color w:val="000000"/>
                <w:kern w:val="0"/>
                <w:sz w:val="22"/>
                <w:szCs w:val="20"/>
              </w:rPr>
              <w:t>序号</w:t>
            </w:r>
          </w:p>
        </w:tc>
        <w:tc>
          <w:tcPr>
            <w:tcW w:w="3197" w:type="pct"/>
            <w:tcBorders>
              <w:top w:val="single" w:color="000000" w:sz="4" w:space="0"/>
              <w:left w:val="single" w:color="000000" w:sz="4" w:space="0"/>
              <w:bottom w:val="single" w:color="000000" w:sz="4" w:space="0"/>
              <w:right w:val="single" w:color="000000" w:sz="4" w:space="0"/>
            </w:tcBorders>
            <w:shd w:val="clear" w:color="auto" w:fill="C0C0C0"/>
            <w:noWrap/>
            <w:vAlign w:val="center"/>
          </w:tcPr>
          <w:p w14:paraId="37264F55">
            <w:pPr>
              <w:keepNext w:val="0"/>
              <w:keepLines w:val="0"/>
              <w:widowControl/>
              <w:suppressLineNumbers w:val="0"/>
              <w:adjustRightInd w:val="0"/>
              <w:snapToGrid w:val="0"/>
              <w:spacing w:before="0" w:beforeAutospacing="0" w:after="0" w:afterAutospacing="0" w:line="300" w:lineRule="auto"/>
              <w:ind w:left="0" w:right="0"/>
              <w:jc w:val="center"/>
              <w:textAlignment w:val="center"/>
              <w:rPr>
                <w:rFonts w:hint="default" w:ascii="Cambria" w:hAnsi="Cambria" w:eastAsia="宋体" w:cs="Cambria"/>
                <w:b/>
                <w:bCs/>
                <w:color w:val="000000"/>
                <w:sz w:val="22"/>
                <w:szCs w:val="20"/>
              </w:rPr>
            </w:pPr>
            <w:r>
              <w:rPr>
                <w:rFonts w:hint="default" w:ascii="Cambria" w:hAnsi="Cambria" w:eastAsia="宋体" w:cs="Cambria"/>
                <w:b/>
                <w:bCs/>
                <w:color w:val="000000"/>
                <w:kern w:val="0"/>
                <w:sz w:val="22"/>
                <w:szCs w:val="20"/>
              </w:rPr>
              <w:t>设备名称</w:t>
            </w:r>
          </w:p>
        </w:tc>
        <w:tc>
          <w:tcPr>
            <w:tcW w:w="736" w:type="pct"/>
            <w:tcBorders>
              <w:top w:val="single" w:color="000000" w:sz="4" w:space="0"/>
              <w:left w:val="single" w:color="000000" w:sz="4" w:space="0"/>
              <w:bottom w:val="single" w:color="000000" w:sz="4" w:space="0"/>
              <w:right w:val="single" w:color="000000" w:sz="4" w:space="0"/>
            </w:tcBorders>
            <w:shd w:val="clear" w:color="auto" w:fill="C0C0C0"/>
            <w:noWrap/>
            <w:vAlign w:val="center"/>
          </w:tcPr>
          <w:p w14:paraId="0B55ED0D">
            <w:pPr>
              <w:keepNext w:val="0"/>
              <w:keepLines w:val="0"/>
              <w:widowControl/>
              <w:suppressLineNumbers w:val="0"/>
              <w:adjustRightInd w:val="0"/>
              <w:snapToGrid w:val="0"/>
              <w:spacing w:before="0" w:beforeAutospacing="0" w:after="0" w:afterAutospacing="0" w:line="300" w:lineRule="auto"/>
              <w:ind w:left="0" w:right="0"/>
              <w:jc w:val="center"/>
              <w:textAlignment w:val="center"/>
              <w:rPr>
                <w:rFonts w:hint="default" w:ascii="Cambria" w:hAnsi="Cambria" w:eastAsia="宋体" w:cs="Cambria"/>
                <w:b/>
                <w:bCs/>
                <w:color w:val="000000"/>
                <w:sz w:val="22"/>
                <w:szCs w:val="20"/>
              </w:rPr>
            </w:pPr>
            <w:r>
              <w:rPr>
                <w:rFonts w:hint="default" w:ascii="Cambria" w:hAnsi="Cambria" w:eastAsia="宋体" w:cs="Cambria"/>
                <w:b/>
                <w:bCs/>
                <w:color w:val="000000"/>
                <w:kern w:val="0"/>
                <w:sz w:val="22"/>
                <w:szCs w:val="20"/>
              </w:rPr>
              <w:t>数 量</w:t>
            </w:r>
          </w:p>
        </w:tc>
        <w:tc>
          <w:tcPr>
            <w:tcW w:w="630" w:type="pct"/>
            <w:tcBorders>
              <w:top w:val="single" w:color="000000" w:sz="4" w:space="0"/>
              <w:left w:val="single" w:color="000000" w:sz="4" w:space="0"/>
              <w:bottom w:val="single" w:color="000000" w:sz="4" w:space="0"/>
              <w:right w:val="single" w:color="000000" w:sz="4" w:space="0"/>
            </w:tcBorders>
            <w:shd w:val="clear" w:color="auto" w:fill="C0C0C0"/>
            <w:noWrap/>
            <w:vAlign w:val="center"/>
          </w:tcPr>
          <w:p w14:paraId="390E2E32">
            <w:pPr>
              <w:keepNext w:val="0"/>
              <w:keepLines w:val="0"/>
              <w:widowControl/>
              <w:suppressLineNumbers w:val="0"/>
              <w:adjustRightInd w:val="0"/>
              <w:snapToGrid w:val="0"/>
              <w:spacing w:before="0" w:beforeAutospacing="0" w:after="0" w:afterAutospacing="0" w:line="300" w:lineRule="auto"/>
              <w:ind w:left="0" w:right="0"/>
              <w:jc w:val="center"/>
              <w:textAlignment w:val="center"/>
              <w:rPr>
                <w:rFonts w:hint="default" w:ascii="Cambria" w:hAnsi="Cambria" w:eastAsia="宋体" w:cs="Cambria"/>
                <w:b/>
                <w:bCs/>
                <w:color w:val="000000"/>
                <w:sz w:val="22"/>
                <w:szCs w:val="20"/>
              </w:rPr>
            </w:pPr>
            <w:r>
              <w:rPr>
                <w:rFonts w:hint="default" w:ascii="Cambria" w:hAnsi="Cambria" w:eastAsia="宋体" w:cs="Cambria"/>
                <w:b/>
                <w:bCs/>
                <w:color w:val="000000"/>
                <w:kern w:val="0"/>
                <w:sz w:val="22"/>
                <w:szCs w:val="20"/>
              </w:rPr>
              <w:t>单位</w:t>
            </w:r>
          </w:p>
        </w:tc>
      </w:tr>
      <w:tr w14:paraId="51ED8A06">
        <w:tblPrEx>
          <w:tblCellMar>
            <w:top w:w="0" w:type="dxa"/>
            <w:left w:w="108" w:type="dxa"/>
            <w:bottom w:w="0" w:type="dxa"/>
            <w:right w:w="108" w:type="dxa"/>
          </w:tblCellMar>
        </w:tblPrEx>
        <w:trPr>
          <w:trHeight w:val="481" w:hRule="atLeast"/>
        </w:trPr>
        <w:tc>
          <w:tcPr>
            <w:tcW w:w="437" w:type="pct"/>
            <w:tcBorders>
              <w:top w:val="single" w:color="000000" w:sz="4" w:space="0"/>
              <w:left w:val="single" w:color="000000" w:sz="4" w:space="0"/>
              <w:bottom w:val="single" w:color="000000" w:sz="4" w:space="0"/>
              <w:right w:val="single" w:color="000000" w:sz="4" w:space="0"/>
            </w:tcBorders>
            <w:noWrap/>
            <w:vAlign w:val="center"/>
          </w:tcPr>
          <w:p w14:paraId="3B7D7D58">
            <w:pPr>
              <w:keepNext w:val="0"/>
              <w:keepLines w:val="0"/>
              <w:widowControl/>
              <w:suppressLineNumbers w:val="0"/>
              <w:adjustRightInd w:val="0"/>
              <w:snapToGrid w:val="0"/>
              <w:spacing w:before="0" w:beforeAutospacing="0" w:after="0" w:afterAutospacing="0" w:line="300" w:lineRule="auto"/>
              <w:ind w:left="0" w:right="0"/>
              <w:jc w:val="center"/>
              <w:rPr>
                <w:rFonts w:hint="default" w:ascii="Cambria" w:hAnsi="Cambria" w:eastAsia="宋体" w:cs="Cambria"/>
                <w:color w:val="000000"/>
                <w:sz w:val="22"/>
                <w:szCs w:val="20"/>
              </w:rPr>
            </w:pPr>
            <w:r>
              <w:rPr>
                <w:rFonts w:hint="default" w:ascii="Cambria" w:hAnsi="Cambria" w:cs="Cambria"/>
                <w:color w:val="000000"/>
                <w:sz w:val="22"/>
                <w:szCs w:val="20"/>
              </w:rPr>
              <w:t>1</w:t>
            </w:r>
          </w:p>
        </w:tc>
        <w:tc>
          <w:tcPr>
            <w:tcW w:w="3197" w:type="pct"/>
            <w:tcBorders>
              <w:top w:val="single" w:color="000000" w:sz="4" w:space="0"/>
              <w:left w:val="single" w:color="000000" w:sz="4" w:space="0"/>
              <w:bottom w:val="single" w:color="000000" w:sz="4" w:space="0"/>
              <w:right w:val="single" w:color="000000" w:sz="4" w:space="0"/>
            </w:tcBorders>
            <w:noWrap/>
            <w:vAlign w:val="center"/>
          </w:tcPr>
          <w:p w14:paraId="573B3E83">
            <w:pPr>
              <w:keepNext w:val="0"/>
              <w:keepLines w:val="0"/>
              <w:widowControl/>
              <w:suppressLineNumbers w:val="0"/>
              <w:adjustRightInd w:val="0"/>
              <w:snapToGrid w:val="0"/>
              <w:spacing w:before="0" w:beforeAutospacing="0" w:after="0" w:afterAutospacing="0" w:line="300" w:lineRule="auto"/>
              <w:ind w:left="0" w:right="0"/>
              <w:jc w:val="center"/>
              <w:rPr>
                <w:rFonts w:hint="default" w:ascii="Cambria" w:hAnsi="Cambria" w:eastAsia="宋体" w:cs="Cambria"/>
                <w:color w:val="000000"/>
                <w:sz w:val="22"/>
                <w:szCs w:val="20"/>
              </w:rPr>
            </w:pPr>
            <w:r>
              <w:rPr>
                <w:rFonts w:hint="default" w:ascii="Cambria" w:hAnsi="Cambria" w:cs="Cambria"/>
                <w:color w:val="000000"/>
                <w:sz w:val="22"/>
                <w:szCs w:val="20"/>
              </w:rPr>
              <w:t>主机</w:t>
            </w:r>
          </w:p>
        </w:tc>
        <w:tc>
          <w:tcPr>
            <w:tcW w:w="736" w:type="pct"/>
            <w:tcBorders>
              <w:top w:val="single" w:color="000000" w:sz="4" w:space="0"/>
              <w:left w:val="single" w:color="000000" w:sz="4" w:space="0"/>
              <w:bottom w:val="single" w:color="000000" w:sz="4" w:space="0"/>
              <w:right w:val="single" w:color="000000" w:sz="4" w:space="0"/>
            </w:tcBorders>
            <w:noWrap/>
            <w:vAlign w:val="center"/>
          </w:tcPr>
          <w:p w14:paraId="0BE29B14">
            <w:pPr>
              <w:keepNext w:val="0"/>
              <w:keepLines w:val="0"/>
              <w:widowControl/>
              <w:suppressLineNumbers w:val="0"/>
              <w:adjustRightInd w:val="0"/>
              <w:snapToGrid w:val="0"/>
              <w:spacing w:before="0" w:beforeAutospacing="0" w:after="0" w:afterAutospacing="0" w:line="300" w:lineRule="auto"/>
              <w:ind w:left="0" w:right="0"/>
              <w:jc w:val="center"/>
              <w:rPr>
                <w:rFonts w:hint="default" w:ascii="Cambria" w:hAnsi="Cambria" w:eastAsia="宋体" w:cs="Cambria"/>
                <w:color w:val="000000"/>
                <w:sz w:val="22"/>
                <w:szCs w:val="20"/>
              </w:rPr>
            </w:pPr>
            <w:r>
              <w:rPr>
                <w:rFonts w:hint="default" w:ascii="Cambria" w:hAnsi="Cambria" w:cs="Cambria"/>
                <w:color w:val="000000"/>
                <w:sz w:val="22"/>
                <w:szCs w:val="20"/>
              </w:rPr>
              <w:t>1</w:t>
            </w:r>
          </w:p>
        </w:tc>
        <w:tc>
          <w:tcPr>
            <w:tcW w:w="630" w:type="pct"/>
            <w:tcBorders>
              <w:top w:val="single" w:color="000000" w:sz="4" w:space="0"/>
              <w:left w:val="single" w:color="000000" w:sz="4" w:space="0"/>
              <w:bottom w:val="single" w:color="000000" w:sz="4" w:space="0"/>
              <w:right w:val="single" w:color="000000" w:sz="4" w:space="0"/>
            </w:tcBorders>
            <w:noWrap/>
            <w:vAlign w:val="center"/>
          </w:tcPr>
          <w:p w14:paraId="5B0E806E">
            <w:pPr>
              <w:keepNext w:val="0"/>
              <w:keepLines w:val="0"/>
              <w:widowControl/>
              <w:suppressLineNumbers w:val="0"/>
              <w:adjustRightInd w:val="0"/>
              <w:snapToGrid w:val="0"/>
              <w:spacing w:before="0" w:beforeAutospacing="0" w:after="0" w:afterAutospacing="0" w:line="300" w:lineRule="auto"/>
              <w:ind w:left="0" w:right="0"/>
              <w:jc w:val="center"/>
              <w:rPr>
                <w:rFonts w:hint="default" w:ascii="Cambria" w:hAnsi="Cambria" w:eastAsia="宋体" w:cs="Cambria"/>
                <w:color w:val="000000"/>
                <w:sz w:val="22"/>
                <w:szCs w:val="20"/>
              </w:rPr>
            </w:pPr>
            <w:r>
              <w:rPr>
                <w:rFonts w:hint="default" w:ascii="Cambria" w:hAnsi="Cambria" w:cs="Cambria"/>
                <w:color w:val="000000"/>
                <w:sz w:val="22"/>
                <w:szCs w:val="20"/>
              </w:rPr>
              <w:t>台</w:t>
            </w:r>
          </w:p>
        </w:tc>
      </w:tr>
      <w:tr w14:paraId="59FEE72F">
        <w:tblPrEx>
          <w:tblCellMar>
            <w:top w:w="0" w:type="dxa"/>
            <w:left w:w="108" w:type="dxa"/>
            <w:bottom w:w="0" w:type="dxa"/>
            <w:right w:w="108" w:type="dxa"/>
          </w:tblCellMar>
        </w:tblPrEx>
        <w:trPr>
          <w:trHeight w:val="481" w:hRule="atLeast"/>
        </w:trPr>
        <w:tc>
          <w:tcPr>
            <w:tcW w:w="437" w:type="pct"/>
            <w:tcBorders>
              <w:top w:val="single" w:color="000000" w:sz="4" w:space="0"/>
              <w:left w:val="single" w:color="000000" w:sz="4" w:space="0"/>
              <w:bottom w:val="single" w:color="000000" w:sz="4" w:space="0"/>
              <w:right w:val="single" w:color="000000" w:sz="4" w:space="0"/>
            </w:tcBorders>
            <w:noWrap/>
            <w:vAlign w:val="center"/>
          </w:tcPr>
          <w:p w14:paraId="3CE65B54">
            <w:pPr>
              <w:keepNext w:val="0"/>
              <w:keepLines w:val="0"/>
              <w:widowControl/>
              <w:suppressLineNumbers w:val="0"/>
              <w:adjustRightInd w:val="0"/>
              <w:snapToGrid w:val="0"/>
              <w:spacing w:before="0" w:beforeAutospacing="0" w:after="0" w:afterAutospacing="0" w:line="300" w:lineRule="auto"/>
              <w:ind w:left="0" w:right="0"/>
              <w:jc w:val="center"/>
              <w:rPr>
                <w:rFonts w:hint="default" w:ascii="Cambria" w:hAnsi="Cambria" w:eastAsia="宋体" w:cs="Cambria"/>
                <w:color w:val="000000"/>
                <w:sz w:val="22"/>
                <w:szCs w:val="20"/>
              </w:rPr>
            </w:pPr>
            <w:r>
              <w:rPr>
                <w:rFonts w:hint="default" w:ascii="Cambria" w:hAnsi="Cambria" w:cs="Cambria"/>
                <w:color w:val="000000"/>
                <w:sz w:val="22"/>
                <w:szCs w:val="20"/>
              </w:rPr>
              <w:t>2</w:t>
            </w:r>
          </w:p>
        </w:tc>
        <w:tc>
          <w:tcPr>
            <w:tcW w:w="3197" w:type="pct"/>
            <w:tcBorders>
              <w:top w:val="single" w:color="000000" w:sz="4" w:space="0"/>
              <w:left w:val="single" w:color="000000" w:sz="4" w:space="0"/>
              <w:bottom w:val="single" w:color="000000" w:sz="4" w:space="0"/>
              <w:right w:val="single" w:color="000000" w:sz="4" w:space="0"/>
            </w:tcBorders>
            <w:noWrap/>
            <w:vAlign w:val="center"/>
          </w:tcPr>
          <w:p w14:paraId="516295B9">
            <w:pPr>
              <w:keepNext w:val="0"/>
              <w:keepLines w:val="0"/>
              <w:widowControl/>
              <w:suppressLineNumbers w:val="0"/>
              <w:adjustRightInd w:val="0"/>
              <w:snapToGrid w:val="0"/>
              <w:spacing w:before="0" w:beforeAutospacing="0" w:after="0" w:afterAutospacing="0" w:line="300" w:lineRule="auto"/>
              <w:ind w:left="0" w:right="0"/>
              <w:jc w:val="center"/>
              <w:rPr>
                <w:rFonts w:hint="default" w:ascii="Cambria" w:hAnsi="Cambria" w:eastAsia="宋体" w:cs="Cambria"/>
                <w:color w:val="000000"/>
                <w:sz w:val="22"/>
                <w:szCs w:val="20"/>
              </w:rPr>
            </w:pPr>
            <w:r>
              <w:rPr>
                <w:rFonts w:hint="default" w:ascii="Cambria" w:hAnsi="Cambria" w:cs="Cambria"/>
                <w:color w:val="000000"/>
                <w:sz w:val="22"/>
                <w:szCs w:val="20"/>
              </w:rPr>
              <w:t>国标电源线</w:t>
            </w:r>
          </w:p>
        </w:tc>
        <w:tc>
          <w:tcPr>
            <w:tcW w:w="736" w:type="pct"/>
            <w:tcBorders>
              <w:top w:val="single" w:color="000000" w:sz="4" w:space="0"/>
              <w:left w:val="single" w:color="000000" w:sz="4" w:space="0"/>
              <w:bottom w:val="single" w:color="000000" w:sz="4" w:space="0"/>
              <w:right w:val="single" w:color="000000" w:sz="4" w:space="0"/>
            </w:tcBorders>
            <w:noWrap/>
            <w:vAlign w:val="center"/>
          </w:tcPr>
          <w:p w14:paraId="494FC9FD">
            <w:pPr>
              <w:keepNext w:val="0"/>
              <w:keepLines w:val="0"/>
              <w:widowControl/>
              <w:suppressLineNumbers w:val="0"/>
              <w:adjustRightInd w:val="0"/>
              <w:snapToGrid w:val="0"/>
              <w:spacing w:before="0" w:beforeAutospacing="0" w:after="0" w:afterAutospacing="0" w:line="300" w:lineRule="auto"/>
              <w:ind w:left="0" w:right="0"/>
              <w:jc w:val="center"/>
              <w:rPr>
                <w:rFonts w:hint="default" w:ascii="Cambria" w:hAnsi="Cambria" w:eastAsia="宋体" w:cs="Cambria"/>
                <w:color w:val="000000"/>
                <w:sz w:val="22"/>
                <w:szCs w:val="20"/>
              </w:rPr>
            </w:pPr>
            <w:r>
              <w:rPr>
                <w:rFonts w:hint="default" w:ascii="Cambria" w:hAnsi="Cambria" w:cs="Cambria"/>
                <w:color w:val="000000"/>
                <w:sz w:val="22"/>
                <w:szCs w:val="20"/>
              </w:rPr>
              <w:t>1</w:t>
            </w:r>
          </w:p>
        </w:tc>
        <w:tc>
          <w:tcPr>
            <w:tcW w:w="630" w:type="pct"/>
            <w:tcBorders>
              <w:top w:val="single" w:color="000000" w:sz="4" w:space="0"/>
              <w:left w:val="single" w:color="000000" w:sz="4" w:space="0"/>
              <w:bottom w:val="single" w:color="000000" w:sz="4" w:space="0"/>
              <w:right w:val="single" w:color="000000" w:sz="4" w:space="0"/>
            </w:tcBorders>
            <w:noWrap/>
            <w:vAlign w:val="center"/>
          </w:tcPr>
          <w:p w14:paraId="2077EC7A">
            <w:pPr>
              <w:keepNext w:val="0"/>
              <w:keepLines w:val="0"/>
              <w:widowControl/>
              <w:suppressLineNumbers w:val="0"/>
              <w:adjustRightInd w:val="0"/>
              <w:snapToGrid w:val="0"/>
              <w:spacing w:before="0" w:beforeAutospacing="0" w:after="0" w:afterAutospacing="0" w:line="300" w:lineRule="auto"/>
              <w:ind w:left="0" w:right="0"/>
              <w:jc w:val="center"/>
              <w:rPr>
                <w:rFonts w:hint="default" w:ascii="Cambria" w:hAnsi="Cambria" w:eastAsia="宋体" w:cs="Cambria"/>
                <w:color w:val="000000"/>
                <w:sz w:val="22"/>
                <w:szCs w:val="20"/>
              </w:rPr>
            </w:pPr>
            <w:r>
              <w:rPr>
                <w:rFonts w:hint="default" w:ascii="Cambria" w:hAnsi="Cambria" w:cs="Cambria"/>
                <w:color w:val="000000"/>
                <w:sz w:val="22"/>
                <w:szCs w:val="20"/>
              </w:rPr>
              <w:t>根</w:t>
            </w:r>
          </w:p>
        </w:tc>
      </w:tr>
      <w:tr w14:paraId="35E9331B">
        <w:tblPrEx>
          <w:tblCellMar>
            <w:top w:w="0" w:type="dxa"/>
            <w:left w:w="108" w:type="dxa"/>
            <w:bottom w:w="0" w:type="dxa"/>
            <w:right w:w="108" w:type="dxa"/>
          </w:tblCellMar>
        </w:tblPrEx>
        <w:trPr>
          <w:trHeight w:val="481" w:hRule="atLeast"/>
        </w:trPr>
        <w:tc>
          <w:tcPr>
            <w:tcW w:w="437" w:type="pct"/>
            <w:tcBorders>
              <w:top w:val="single" w:color="000000" w:sz="4" w:space="0"/>
              <w:left w:val="single" w:color="000000" w:sz="4" w:space="0"/>
              <w:bottom w:val="single" w:color="000000" w:sz="4" w:space="0"/>
              <w:right w:val="single" w:color="000000" w:sz="4" w:space="0"/>
            </w:tcBorders>
            <w:noWrap/>
            <w:vAlign w:val="center"/>
          </w:tcPr>
          <w:p w14:paraId="5AD48F4B">
            <w:pPr>
              <w:keepNext w:val="0"/>
              <w:keepLines w:val="0"/>
              <w:widowControl/>
              <w:suppressLineNumbers w:val="0"/>
              <w:adjustRightInd w:val="0"/>
              <w:snapToGrid w:val="0"/>
              <w:spacing w:before="0" w:beforeAutospacing="0" w:after="0" w:afterAutospacing="0" w:line="300" w:lineRule="auto"/>
              <w:ind w:left="0" w:right="0"/>
              <w:jc w:val="center"/>
              <w:rPr>
                <w:rFonts w:hint="default" w:ascii="Cambria" w:hAnsi="Cambria" w:eastAsia="宋体" w:cs="Cambria"/>
                <w:color w:val="000000"/>
                <w:sz w:val="22"/>
                <w:szCs w:val="20"/>
              </w:rPr>
            </w:pPr>
            <w:r>
              <w:rPr>
                <w:rFonts w:hint="default" w:ascii="Cambria" w:hAnsi="Cambria" w:cs="Cambria"/>
                <w:color w:val="000000"/>
                <w:sz w:val="22"/>
                <w:szCs w:val="20"/>
              </w:rPr>
              <w:t>3</w:t>
            </w:r>
          </w:p>
        </w:tc>
        <w:tc>
          <w:tcPr>
            <w:tcW w:w="3197" w:type="pct"/>
            <w:tcBorders>
              <w:top w:val="single" w:color="000000" w:sz="4" w:space="0"/>
              <w:left w:val="single" w:color="000000" w:sz="4" w:space="0"/>
              <w:bottom w:val="single" w:color="000000" w:sz="4" w:space="0"/>
              <w:right w:val="single" w:color="000000" w:sz="4" w:space="0"/>
            </w:tcBorders>
            <w:noWrap/>
            <w:vAlign w:val="center"/>
          </w:tcPr>
          <w:p w14:paraId="3084DFA4">
            <w:pPr>
              <w:keepNext w:val="0"/>
              <w:keepLines w:val="0"/>
              <w:widowControl/>
              <w:suppressLineNumbers w:val="0"/>
              <w:adjustRightInd w:val="0"/>
              <w:snapToGrid w:val="0"/>
              <w:spacing w:before="0" w:beforeAutospacing="0" w:after="0" w:afterAutospacing="0" w:line="300" w:lineRule="auto"/>
              <w:ind w:left="0" w:right="0"/>
              <w:jc w:val="center"/>
              <w:rPr>
                <w:rFonts w:hint="default" w:ascii="Cambria" w:hAnsi="Cambria" w:eastAsia="宋体" w:cs="Cambria"/>
                <w:color w:val="000000"/>
                <w:sz w:val="22"/>
                <w:szCs w:val="20"/>
              </w:rPr>
            </w:pPr>
            <w:r>
              <w:rPr>
                <w:rFonts w:hint="default" w:ascii="Cambria" w:hAnsi="Cambria" w:cs="Cambria"/>
                <w:color w:val="000000"/>
                <w:sz w:val="22"/>
                <w:szCs w:val="20"/>
              </w:rPr>
              <w:t>中文使用说明书</w:t>
            </w:r>
          </w:p>
        </w:tc>
        <w:tc>
          <w:tcPr>
            <w:tcW w:w="736" w:type="pct"/>
            <w:tcBorders>
              <w:top w:val="single" w:color="000000" w:sz="4" w:space="0"/>
              <w:left w:val="single" w:color="000000" w:sz="4" w:space="0"/>
              <w:bottom w:val="single" w:color="000000" w:sz="4" w:space="0"/>
              <w:right w:val="single" w:color="000000" w:sz="4" w:space="0"/>
            </w:tcBorders>
            <w:noWrap/>
            <w:vAlign w:val="center"/>
          </w:tcPr>
          <w:p w14:paraId="418BF0FD">
            <w:pPr>
              <w:keepNext w:val="0"/>
              <w:keepLines w:val="0"/>
              <w:widowControl/>
              <w:suppressLineNumbers w:val="0"/>
              <w:adjustRightInd w:val="0"/>
              <w:snapToGrid w:val="0"/>
              <w:spacing w:before="0" w:beforeAutospacing="0" w:after="0" w:afterAutospacing="0" w:line="300" w:lineRule="auto"/>
              <w:ind w:left="0" w:right="0"/>
              <w:jc w:val="center"/>
              <w:rPr>
                <w:rFonts w:hint="default" w:ascii="Cambria" w:hAnsi="Cambria" w:cs="Cambria"/>
                <w:color w:val="000000"/>
                <w:sz w:val="22"/>
                <w:szCs w:val="20"/>
              </w:rPr>
            </w:pPr>
            <w:r>
              <w:rPr>
                <w:rFonts w:hint="default" w:ascii="Cambria" w:hAnsi="Cambria" w:cs="Cambria"/>
                <w:color w:val="000000"/>
                <w:sz w:val="22"/>
                <w:szCs w:val="20"/>
              </w:rPr>
              <w:t>1</w:t>
            </w:r>
          </w:p>
        </w:tc>
        <w:tc>
          <w:tcPr>
            <w:tcW w:w="630" w:type="pct"/>
            <w:tcBorders>
              <w:top w:val="single" w:color="000000" w:sz="4" w:space="0"/>
              <w:left w:val="single" w:color="000000" w:sz="4" w:space="0"/>
              <w:bottom w:val="single" w:color="000000" w:sz="4" w:space="0"/>
              <w:right w:val="single" w:color="000000" w:sz="4" w:space="0"/>
            </w:tcBorders>
            <w:noWrap/>
            <w:vAlign w:val="center"/>
          </w:tcPr>
          <w:p w14:paraId="2D1D3E2D">
            <w:pPr>
              <w:keepNext w:val="0"/>
              <w:keepLines w:val="0"/>
              <w:widowControl/>
              <w:suppressLineNumbers w:val="0"/>
              <w:adjustRightInd w:val="0"/>
              <w:snapToGrid w:val="0"/>
              <w:spacing w:before="0" w:beforeAutospacing="0" w:after="0" w:afterAutospacing="0" w:line="300" w:lineRule="auto"/>
              <w:ind w:left="0" w:right="0"/>
              <w:jc w:val="center"/>
              <w:rPr>
                <w:rFonts w:hint="default" w:ascii="Cambria" w:hAnsi="Cambria" w:eastAsia="宋体" w:cs="Cambria"/>
                <w:color w:val="000000"/>
                <w:sz w:val="22"/>
                <w:szCs w:val="20"/>
              </w:rPr>
            </w:pPr>
            <w:r>
              <w:rPr>
                <w:rFonts w:hint="default" w:ascii="Cambria" w:hAnsi="Cambria" w:cs="Cambria"/>
                <w:color w:val="000000"/>
                <w:sz w:val="22"/>
                <w:szCs w:val="20"/>
              </w:rPr>
              <w:t>份</w:t>
            </w:r>
          </w:p>
        </w:tc>
      </w:tr>
      <w:tr w14:paraId="5A4D30C3">
        <w:tblPrEx>
          <w:tblCellMar>
            <w:top w:w="0" w:type="dxa"/>
            <w:left w:w="108" w:type="dxa"/>
            <w:bottom w:w="0" w:type="dxa"/>
            <w:right w:w="108" w:type="dxa"/>
          </w:tblCellMar>
        </w:tblPrEx>
        <w:trPr>
          <w:trHeight w:val="481" w:hRule="atLeast"/>
        </w:trPr>
        <w:tc>
          <w:tcPr>
            <w:tcW w:w="437" w:type="pct"/>
            <w:tcBorders>
              <w:top w:val="single" w:color="000000" w:sz="4" w:space="0"/>
              <w:left w:val="single" w:color="000000" w:sz="4" w:space="0"/>
              <w:bottom w:val="single" w:color="000000" w:sz="4" w:space="0"/>
              <w:right w:val="single" w:color="000000" w:sz="4" w:space="0"/>
            </w:tcBorders>
            <w:noWrap/>
            <w:vAlign w:val="center"/>
          </w:tcPr>
          <w:p w14:paraId="314C7B05">
            <w:pPr>
              <w:keepNext w:val="0"/>
              <w:keepLines w:val="0"/>
              <w:widowControl/>
              <w:suppressLineNumbers w:val="0"/>
              <w:adjustRightInd w:val="0"/>
              <w:snapToGrid w:val="0"/>
              <w:spacing w:before="0" w:beforeAutospacing="0" w:after="0" w:afterAutospacing="0" w:line="300" w:lineRule="auto"/>
              <w:ind w:left="0" w:right="0"/>
              <w:jc w:val="center"/>
              <w:rPr>
                <w:rFonts w:hint="default" w:ascii="Cambria" w:hAnsi="Cambria" w:eastAsia="宋体" w:cs="Cambria"/>
                <w:color w:val="000000"/>
                <w:sz w:val="22"/>
                <w:szCs w:val="20"/>
              </w:rPr>
            </w:pPr>
            <w:r>
              <w:rPr>
                <w:rFonts w:hint="default" w:ascii="Cambria" w:hAnsi="Cambria" w:cs="Cambria"/>
                <w:color w:val="000000"/>
                <w:sz w:val="22"/>
                <w:szCs w:val="20"/>
              </w:rPr>
              <w:t>4</w:t>
            </w:r>
          </w:p>
        </w:tc>
        <w:tc>
          <w:tcPr>
            <w:tcW w:w="3197" w:type="pct"/>
            <w:tcBorders>
              <w:top w:val="single" w:color="000000" w:sz="4" w:space="0"/>
              <w:left w:val="single" w:color="000000" w:sz="4" w:space="0"/>
              <w:bottom w:val="single" w:color="000000" w:sz="4" w:space="0"/>
              <w:right w:val="single" w:color="000000" w:sz="4" w:space="0"/>
            </w:tcBorders>
            <w:noWrap/>
            <w:vAlign w:val="center"/>
          </w:tcPr>
          <w:p w14:paraId="05F0908F">
            <w:pPr>
              <w:keepNext w:val="0"/>
              <w:keepLines w:val="0"/>
              <w:widowControl/>
              <w:suppressLineNumbers w:val="0"/>
              <w:adjustRightInd w:val="0"/>
              <w:snapToGrid w:val="0"/>
              <w:spacing w:before="0" w:beforeAutospacing="0" w:after="0" w:afterAutospacing="0" w:line="300" w:lineRule="auto"/>
              <w:ind w:left="0" w:right="0"/>
              <w:jc w:val="center"/>
              <w:rPr>
                <w:rFonts w:hint="default" w:ascii="Cambria" w:hAnsi="Cambria" w:eastAsia="宋体" w:cs="Cambria"/>
                <w:color w:val="000000"/>
                <w:sz w:val="22"/>
                <w:szCs w:val="20"/>
              </w:rPr>
            </w:pPr>
            <w:r>
              <w:rPr>
                <w:rFonts w:hint="default" w:ascii="Cambria" w:hAnsi="Cambria" w:cs="Cambria"/>
                <w:color w:val="000000"/>
                <w:sz w:val="22"/>
                <w:szCs w:val="20"/>
              </w:rPr>
              <w:t>装箱清单</w:t>
            </w:r>
          </w:p>
        </w:tc>
        <w:tc>
          <w:tcPr>
            <w:tcW w:w="736" w:type="pct"/>
            <w:tcBorders>
              <w:top w:val="single" w:color="000000" w:sz="4" w:space="0"/>
              <w:left w:val="single" w:color="000000" w:sz="4" w:space="0"/>
              <w:bottom w:val="single" w:color="000000" w:sz="4" w:space="0"/>
              <w:right w:val="single" w:color="000000" w:sz="4" w:space="0"/>
            </w:tcBorders>
            <w:noWrap/>
            <w:vAlign w:val="center"/>
          </w:tcPr>
          <w:p w14:paraId="5EEAB115">
            <w:pPr>
              <w:keepNext w:val="0"/>
              <w:keepLines w:val="0"/>
              <w:widowControl/>
              <w:suppressLineNumbers w:val="0"/>
              <w:adjustRightInd w:val="0"/>
              <w:snapToGrid w:val="0"/>
              <w:spacing w:before="0" w:beforeAutospacing="0" w:after="0" w:afterAutospacing="0" w:line="300" w:lineRule="auto"/>
              <w:ind w:left="0" w:right="0"/>
              <w:jc w:val="center"/>
              <w:rPr>
                <w:rFonts w:hint="default" w:ascii="Cambria" w:hAnsi="Cambria" w:cs="Cambria"/>
                <w:color w:val="000000"/>
                <w:sz w:val="22"/>
                <w:szCs w:val="20"/>
              </w:rPr>
            </w:pPr>
            <w:r>
              <w:rPr>
                <w:rFonts w:hint="default" w:ascii="Cambria" w:hAnsi="Cambria" w:cs="Cambria"/>
                <w:color w:val="000000"/>
                <w:sz w:val="22"/>
                <w:szCs w:val="20"/>
              </w:rPr>
              <w:t>1</w:t>
            </w:r>
          </w:p>
        </w:tc>
        <w:tc>
          <w:tcPr>
            <w:tcW w:w="630" w:type="pct"/>
            <w:tcBorders>
              <w:top w:val="single" w:color="000000" w:sz="4" w:space="0"/>
              <w:left w:val="single" w:color="000000" w:sz="4" w:space="0"/>
              <w:bottom w:val="single" w:color="000000" w:sz="4" w:space="0"/>
              <w:right w:val="single" w:color="000000" w:sz="4" w:space="0"/>
            </w:tcBorders>
            <w:noWrap/>
            <w:vAlign w:val="center"/>
          </w:tcPr>
          <w:p w14:paraId="0F09299E">
            <w:pPr>
              <w:keepNext w:val="0"/>
              <w:keepLines w:val="0"/>
              <w:widowControl/>
              <w:suppressLineNumbers w:val="0"/>
              <w:adjustRightInd w:val="0"/>
              <w:snapToGrid w:val="0"/>
              <w:spacing w:before="0" w:beforeAutospacing="0" w:after="0" w:afterAutospacing="0" w:line="300" w:lineRule="auto"/>
              <w:ind w:left="0" w:right="0"/>
              <w:jc w:val="center"/>
              <w:rPr>
                <w:rFonts w:hint="default" w:ascii="Cambria" w:hAnsi="Cambria" w:cs="Cambria"/>
                <w:color w:val="000000"/>
                <w:sz w:val="22"/>
                <w:szCs w:val="20"/>
              </w:rPr>
            </w:pPr>
            <w:r>
              <w:rPr>
                <w:rFonts w:hint="default" w:ascii="Cambria" w:hAnsi="Cambria" w:cs="Cambria"/>
                <w:color w:val="000000"/>
                <w:sz w:val="22"/>
                <w:szCs w:val="20"/>
              </w:rPr>
              <w:t>份</w:t>
            </w:r>
          </w:p>
        </w:tc>
      </w:tr>
      <w:tr w14:paraId="3DBAF900">
        <w:tblPrEx>
          <w:tblCellMar>
            <w:top w:w="0" w:type="dxa"/>
            <w:left w:w="108" w:type="dxa"/>
            <w:bottom w:w="0" w:type="dxa"/>
            <w:right w:w="108" w:type="dxa"/>
          </w:tblCellMar>
        </w:tblPrEx>
        <w:trPr>
          <w:trHeight w:val="481" w:hRule="atLeast"/>
        </w:trPr>
        <w:tc>
          <w:tcPr>
            <w:tcW w:w="437" w:type="pct"/>
            <w:tcBorders>
              <w:top w:val="single" w:color="000000" w:sz="4" w:space="0"/>
              <w:left w:val="single" w:color="000000" w:sz="4" w:space="0"/>
              <w:bottom w:val="single" w:color="000000" w:sz="4" w:space="0"/>
              <w:right w:val="single" w:color="000000" w:sz="4" w:space="0"/>
            </w:tcBorders>
            <w:noWrap/>
            <w:vAlign w:val="center"/>
          </w:tcPr>
          <w:p w14:paraId="4A97A191">
            <w:pPr>
              <w:keepNext w:val="0"/>
              <w:keepLines w:val="0"/>
              <w:widowControl/>
              <w:suppressLineNumbers w:val="0"/>
              <w:adjustRightInd w:val="0"/>
              <w:snapToGrid w:val="0"/>
              <w:spacing w:before="0" w:beforeAutospacing="0" w:after="0" w:afterAutospacing="0" w:line="300" w:lineRule="auto"/>
              <w:ind w:left="0" w:right="0"/>
              <w:jc w:val="center"/>
              <w:rPr>
                <w:rFonts w:hint="default" w:ascii="Cambria" w:hAnsi="Cambria" w:cs="Cambria"/>
                <w:color w:val="000000"/>
                <w:sz w:val="22"/>
                <w:szCs w:val="20"/>
              </w:rPr>
            </w:pPr>
            <w:r>
              <w:rPr>
                <w:rFonts w:hint="eastAsia" w:ascii="Cambria" w:hAnsi="Cambria" w:cs="Cambria"/>
                <w:color w:val="000000"/>
                <w:sz w:val="22"/>
                <w:szCs w:val="20"/>
              </w:rPr>
              <w:t>5</w:t>
            </w:r>
          </w:p>
        </w:tc>
        <w:tc>
          <w:tcPr>
            <w:tcW w:w="3197" w:type="pct"/>
            <w:tcBorders>
              <w:top w:val="single" w:color="000000" w:sz="4" w:space="0"/>
              <w:left w:val="single" w:color="000000" w:sz="4" w:space="0"/>
              <w:bottom w:val="single" w:color="000000" w:sz="4" w:space="0"/>
              <w:right w:val="single" w:color="000000" w:sz="4" w:space="0"/>
            </w:tcBorders>
            <w:noWrap/>
            <w:vAlign w:val="center"/>
          </w:tcPr>
          <w:p w14:paraId="1D5355B2">
            <w:pPr>
              <w:keepNext w:val="0"/>
              <w:keepLines w:val="0"/>
              <w:widowControl/>
              <w:suppressLineNumbers w:val="0"/>
              <w:adjustRightInd w:val="0"/>
              <w:snapToGrid w:val="0"/>
              <w:spacing w:before="0" w:beforeAutospacing="0" w:after="0" w:afterAutospacing="0" w:line="300" w:lineRule="auto"/>
              <w:ind w:left="0" w:right="0"/>
              <w:jc w:val="center"/>
              <w:rPr>
                <w:rFonts w:hint="default" w:ascii="Cambria" w:hAnsi="Cambria" w:cs="Cambria"/>
                <w:color w:val="000000"/>
                <w:sz w:val="22"/>
                <w:szCs w:val="20"/>
              </w:rPr>
            </w:pPr>
            <w:r>
              <w:rPr>
                <w:rFonts w:hint="eastAsia" w:ascii="Cambria" w:hAnsi="Cambria" w:cs="Cambria"/>
                <w:color w:val="000000"/>
                <w:sz w:val="22"/>
                <w:szCs w:val="20"/>
              </w:rPr>
              <w:t>保修卡</w:t>
            </w:r>
          </w:p>
        </w:tc>
        <w:tc>
          <w:tcPr>
            <w:tcW w:w="736" w:type="pct"/>
            <w:tcBorders>
              <w:top w:val="single" w:color="000000" w:sz="4" w:space="0"/>
              <w:left w:val="single" w:color="000000" w:sz="4" w:space="0"/>
              <w:bottom w:val="single" w:color="000000" w:sz="4" w:space="0"/>
              <w:right w:val="single" w:color="000000" w:sz="4" w:space="0"/>
            </w:tcBorders>
            <w:noWrap/>
            <w:vAlign w:val="center"/>
          </w:tcPr>
          <w:p w14:paraId="37A638BD">
            <w:pPr>
              <w:keepNext w:val="0"/>
              <w:keepLines w:val="0"/>
              <w:widowControl/>
              <w:suppressLineNumbers w:val="0"/>
              <w:adjustRightInd w:val="0"/>
              <w:snapToGrid w:val="0"/>
              <w:spacing w:before="0" w:beforeAutospacing="0" w:after="0" w:afterAutospacing="0" w:line="300" w:lineRule="auto"/>
              <w:ind w:left="0" w:right="0"/>
              <w:jc w:val="center"/>
              <w:rPr>
                <w:rFonts w:hint="default" w:ascii="Cambria" w:hAnsi="Cambria" w:cs="Cambria"/>
                <w:color w:val="000000"/>
                <w:sz w:val="22"/>
                <w:szCs w:val="20"/>
              </w:rPr>
            </w:pPr>
            <w:r>
              <w:rPr>
                <w:rFonts w:hint="eastAsia" w:ascii="Cambria" w:hAnsi="Cambria" w:cs="Cambria"/>
                <w:color w:val="000000"/>
                <w:sz w:val="22"/>
                <w:szCs w:val="20"/>
              </w:rPr>
              <w:t>1</w:t>
            </w:r>
          </w:p>
        </w:tc>
        <w:tc>
          <w:tcPr>
            <w:tcW w:w="630" w:type="pct"/>
            <w:tcBorders>
              <w:top w:val="single" w:color="000000" w:sz="4" w:space="0"/>
              <w:left w:val="single" w:color="000000" w:sz="4" w:space="0"/>
              <w:bottom w:val="single" w:color="000000" w:sz="4" w:space="0"/>
              <w:right w:val="single" w:color="000000" w:sz="4" w:space="0"/>
            </w:tcBorders>
            <w:noWrap/>
            <w:vAlign w:val="center"/>
          </w:tcPr>
          <w:p w14:paraId="3061380F">
            <w:pPr>
              <w:keepNext w:val="0"/>
              <w:keepLines w:val="0"/>
              <w:widowControl/>
              <w:suppressLineNumbers w:val="0"/>
              <w:adjustRightInd w:val="0"/>
              <w:snapToGrid w:val="0"/>
              <w:spacing w:before="0" w:beforeAutospacing="0" w:after="0" w:afterAutospacing="0" w:line="300" w:lineRule="auto"/>
              <w:ind w:left="0" w:right="0"/>
              <w:jc w:val="center"/>
              <w:rPr>
                <w:rFonts w:hint="default" w:ascii="Cambria" w:hAnsi="Cambria" w:cs="Cambria"/>
                <w:color w:val="000000"/>
                <w:sz w:val="22"/>
                <w:szCs w:val="20"/>
              </w:rPr>
            </w:pPr>
            <w:r>
              <w:rPr>
                <w:rFonts w:hint="eastAsia" w:ascii="Cambria" w:hAnsi="Cambria" w:cs="Cambria"/>
                <w:color w:val="000000"/>
                <w:sz w:val="22"/>
                <w:szCs w:val="20"/>
              </w:rPr>
              <w:t>份</w:t>
            </w:r>
          </w:p>
        </w:tc>
      </w:tr>
      <w:tr w14:paraId="050C9139">
        <w:tblPrEx>
          <w:tblCellMar>
            <w:top w:w="0" w:type="dxa"/>
            <w:left w:w="108" w:type="dxa"/>
            <w:bottom w:w="0" w:type="dxa"/>
            <w:right w:w="108" w:type="dxa"/>
          </w:tblCellMar>
        </w:tblPrEx>
        <w:trPr>
          <w:trHeight w:val="481" w:hRule="atLeast"/>
        </w:trPr>
        <w:tc>
          <w:tcPr>
            <w:tcW w:w="437" w:type="pct"/>
            <w:tcBorders>
              <w:top w:val="single" w:color="000000" w:sz="4" w:space="0"/>
              <w:left w:val="single" w:color="000000" w:sz="4" w:space="0"/>
              <w:bottom w:val="single" w:color="000000" w:sz="4" w:space="0"/>
              <w:right w:val="single" w:color="000000" w:sz="4" w:space="0"/>
            </w:tcBorders>
            <w:noWrap/>
            <w:vAlign w:val="center"/>
          </w:tcPr>
          <w:p w14:paraId="1ADCEF1D">
            <w:pPr>
              <w:keepNext w:val="0"/>
              <w:keepLines w:val="0"/>
              <w:widowControl/>
              <w:suppressLineNumbers w:val="0"/>
              <w:adjustRightInd w:val="0"/>
              <w:snapToGrid w:val="0"/>
              <w:spacing w:before="0" w:beforeAutospacing="0" w:after="0" w:afterAutospacing="0" w:line="300" w:lineRule="auto"/>
              <w:ind w:left="0" w:right="0"/>
              <w:jc w:val="center"/>
              <w:rPr>
                <w:rFonts w:hint="eastAsia" w:ascii="Cambria" w:hAnsi="Cambria" w:cs="Cambria"/>
                <w:color w:val="000000"/>
                <w:sz w:val="22"/>
                <w:szCs w:val="20"/>
              </w:rPr>
            </w:pPr>
            <w:r>
              <w:rPr>
                <w:rFonts w:hint="eastAsia" w:ascii="Cambria" w:hAnsi="Cambria" w:cs="Cambria"/>
                <w:color w:val="000000"/>
                <w:sz w:val="22"/>
                <w:szCs w:val="20"/>
              </w:rPr>
              <w:t>6</w:t>
            </w:r>
          </w:p>
        </w:tc>
        <w:tc>
          <w:tcPr>
            <w:tcW w:w="3197" w:type="pct"/>
            <w:tcBorders>
              <w:top w:val="single" w:color="000000" w:sz="4" w:space="0"/>
              <w:left w:val="single" w:color="000000" w:sz="4" w:space="0"/>
              <w:bottom w:val="single" w:color="000000" w:sz="4" w:space="0"/>
              <w:right w:val="single" w:color="000000" w:sz="4" w:space="0"/>
            </w:tcBorders>
            <w:noWrap/>
            <w:vAlign w:val="center"/>
          </w:tcPr>
          <w:p w14:paraId="1306748F">
            <w:pPr>
              <w:keepNext w:val="0"/>
              <w:keepLines w:val="0"/>
              <w:widowControl/>
              <w:suppressLineNumbers w:val="0"/>
              <w:adjustRightInd w:val="0"/>
              <w:snapToGrid w:val="0"/>
              <w:spacing w:before="0" w:beforeAutospacing="0" w:after="0" w:afterAutospacing="0" w:line="300" w:lineRule="auto"/>
              <w:ind w:left="0" w:right="0"/>
              <w:jc w:val="center"/>
              <w:rPr>
                <w:rFonts w:hint="eastAsia" w:ascii="Cambria" w:hAnsi="Cambria" w:cs="Cambria"/>
                <w:color w:val="000000"/>
                <w:sz w:val="22"/>
                <w:szCs w:val="20"/>
              </w:rPr>
            </w:pPr>
            <w:r>
              <w:rPr>
                <w:rFonts w:hint="eastAsia" w:ascii="Cambria" w:hAnsi="Cambria" w:cs="Cambria"/>
                <w:color w:val="000000"/>
                <w:sz w:val="22"/>
                <w:szCs w:val="20"/>
              </w:rPr>
              <w:t>合格证</w:t>
            </w:r>
          </w:p>
        </w:tc>
        <w:tc>
          <w:tcPr>
            <w:tcW w:w="736" w:type="pct"/>
            <w:tcBorders>
              <w:top w:val="single" w:color="000000" w:sz="4" w:space="0"/>
              <w:left w:val="single" w:color="000000" w:sz="4" w:space="0"/>
              <w:bottom w:val="single" w:color="000000" w:sz="4" w:space="0"/>
              <w:right w:val="single" w:color="000000" w:sz="4" w:space="0"/>
            </w:tcBorders>
            <w:noWrap/>
            <w:vAlign w:val="center"/>
          </w:tcPr>
          <w:p w14:paraId="1EBEDD8F">
            <w:pPr>
              <w:keepNext w:val="0"/>
              <w:keepLines w:val="0"/>
              <w:widowControl/>
              <w:suppressLineNumbers w:val="0"/>
              <w:adjustRightInd w:val="0"/>
              <w:snapToGrid w:val="0"/>
              <w:spacing w:before="0" w:beforeAutospacing="0" w:after="0" w:afterAutospacing="0" w:line="300" w:lineRule="auto"/>
              <w:ind w:left="0" w:right="0"/>
              <w:jc w:val="center"/>
              <w:rPr>
                <w:rFonts w:hint="default" w:ascii="Cambria" w:hAnsi="Cambria" w:cs="Cambria"/>
                <w:color w:val="000000"/>
                <w:sz w:val="22"/>
                <w:szCs w:val="20"/>
              </w:rPr>
            </w:pPr>
            <w:r>
              <w:rPr>
                <w:rFonts w:hint="eastAsia" w:ascii="Cambria" w:hAnsi="Cambria" w:cs="Cambria"/>
                <w:color w:val="000000"/>
                <w:sz w:val="22"/>
                <w:szCs w:val="20"/>
              </w:rPr>
              <w:t>1</w:t>
            </w:r>
          </w:p>
        </w:tc>
        <w:tc>
          <w:tcPr>
            <w:tcW w:w="630" w:type="pct"/>
            <w:tcBorders>
              <w:top w:val="single" w:color="000000" w:sz="4" w:space="0"/>
              <w:left w:val="single" w:color="000000" w:sz="4" w:space="0"/>
              <w:bottom w:val="single" w:color="000000" w:sz="4" w:space="0"/>
              <w:right w:val="single" w:color="000000" w:sz="4" w:space="0"/>
            </w:tcBorders>
            <w:noWrap/>
            <w:vAlign w:val="center"/>
          </w:tcPr>
          <w:p w14:paraId="48B14B86">
            <w:pPr>
              <w:keepNext w:val="0"/>
              <w:keepLines w:val="0"/>
              <w:widowControl/>
              <w:suppressLineNumbers w:val="0"/>
              <w:adjustRightInd w:val="0"/>
              <w:snapToGrid w:val="0"/>
              <w:spacing w:before="0" w:beforeAutospacing="0" w:after="0" w:afterAutospacing="0" w:line="300" w:lineRule="auto"/>
              <w:ind w:left="0" w:right="0"/>
              <w:jc w:val="center"/>
              <w:rPr>
                <w:rFonts w:hint="default" w:ascii="Cambria" w:hAnsi="Cambria" w:cs="Cambria"/>
                <w:color w:val="000000"/>
                <w:sz w:val="22"/>
                <w:szCs w:val="20"/>
              </w:rPr>
            </w:pPr>
            <w:r>
              <w:rPr>
                <w:rFonts w:hint="eastAsia" w:ascii="Cambria" w:hAnsi="Cambria" w:cs="Cambria"/>
                <w:color w:val="000000"/>
                <w:sz w:val="22"/>
                <w:szCs w:val="20"/>
              </w:rPr>
              <w:t>份</w:t>
            </w:r>
          </w:p>
        </w:tc>
      </w:tr>
      <w:tr w14:paraId="34EC9528">
        <w:tblPrEx>
          <w:tblCellMar>
            <w:top w:w="0" w:type="dxa"/>
            <w:left w:w="108" w:type="dxa"/>
            <w:bottom w:w="0" w:type="dxa"/>
            <w:right w:w="108" w:type="dxa"/>
          </w:tblCellMar>
        </w:tblPrEx>
        <w:trPr>
          <w:trHeight w:val="481" w:hRule="atLeast"/>
        </w:trPr>
        <w:tc>
          <w:tcPr>
            <w:tcW w:w="437" w:type="pct"/>
            <w:tcBorders>
              <w:top w:val="single" w:color="000000" w:sz="4" w:space="0"/>
              <w:left w:val="single" w:color="000000" w:sz="4" w:space="0"/>
              <w:bottom w:val="single" w:color="000000" w:sz="4" w:space="0"/>
              <w:right w:val="single" w:color="000000" w:sz="4" w:space="0"/>
            </w:tcBorders>
            <w:noWrap/>
            <w:vAlign w:val="center"/>
          </w:tcPr>
          <w:p w14:paraId="7D641483">
            <w:pPr>
              <w:keepNext w:val="0"/>
              <w:keepLines w:val="0"/>
              <w:widowControl/>
              <w:suppressLineNumbers w:val="0"/>
              <w:adjustRightInd w:val="0"/>
              <w:snapToGrid w:val="0"/>
              <w:spacing w:before="0" w:beforeAutospacing="0" w:after="0" w:afterAutospacing="0" w:line="300" w:lineRule="auto"/>
              <w:ind w:left="0" w:right="0"/>
              <w:jc w:val="center"/>
              <w:rPr>
                <w:rFonts w:hint="eastAsia" w:ascii="Cambria" w:hAnsi="Cambria" w:cs="Cambria"/>
                <w:color w:val="000000"/>
                <w:sz w:val="22"/>
                <w:szCs w:val="20"/>
              </w:rPr>
            </w:pPr>
            <w:r>
              <w:rPr>
                <w:rFonts w:hint="eastAsia" w:ascii="Cambria" w:hAnsi="Cambria" w:cs="Cambria"/>
                <w:color w:val="000000"/>
                <w:sz w:val="22"/>
                <w:szCs w:val="20"/>
              </w:rPr>
              <w:t>7</w:t>
            </w:r>
          </w:p>
        </w:tc>
        <w:tc>
          <w:tcPr>
            <w:tcW w:w="3197" w:type="pct"/>
            <w:tcBorders>
              <w:top w:val="single" w:color="000000" w:sz="4" w:space="0"/>
              <w:left w:val="single" w:color="000000" w:sz="4" w:space="0"/>
              <w:bottom w:val="single" w:color="000000" w:sz="4" w:space="0"/>
              <w:right w:val="single" w:color="000000" w:sz="4" w:space="0"/>
            </w:tcBorders>
            <w:noWrap/>
            <w:vAlign w:val="center"/>
          </w:tcPr>
          <w:p w14:paraId="19BB8BEE">
            <w:pPr>
              <w:keepNext w:val="0"/>
              <w:keepLines w:val="0"/>
              <w:widowControl/>
              <w:suppressLineNumbers w:val="0"/>
              <w:adjustRightInd w:val="0"/>
              <w:snapToGrid w:val="0"/>
              <w:spacing w:before="0" w:beforeAutospacing="0" w:after="0" w:afterAutospacing="0" w:line="300" w:lineRule="auto"/>
              <w:ind w:left="0" w:right="0"/>
              <w:jc w:val="center"/>
              <w:rPr>
                <w:rFonts w:hint="eastAsia" w:ascii="Cambria" w:hAnsi="Cambria" w:cs="Cambria"/>
                <w:color w:val="000000"/>
                <w:sz w:val="22"/>
                <w:szCs w:val="20"/>
              </w:rPr>
            </w:pPr>
            <w:r>
              <w:rPr>
                <w:rFonts w:hint="eastAsia" w:ascii="Cambria" w:hAnsi="Cambria" w:cs="Cambria"/>
                <w:color w:val="000000"/>
                <w:sz w:val="22"/>
                <w:szCs w:val="20"/>
              </w:rPr>
              <w:t>仪器验收单</w:t>
            </w:r>
          </w:p>
        </w:tc>
        <w:tc>
          <w:tcPr>
            <w:tcW w:w="736" w:type="pct"/>
            <w:tcBorders>
              <w:top w:val="single" w:color="000000" w:sz="4" w:space="0"/>
              <w:left w:val="single" w:color="000000" w:sz="4" w:space="0"/>
              <w:bottom w:val="single" w:color="000000" w:sz="4" w:space="0"/>
              <w:right w:val="single" w:color="000000" w:sz="4" w:space="0"/>
            </w:tcBorders>
            <w:noWrap/>
            <w:vAlign w:val="center"/>
          </w:tcPr>
          <w:p w14:paraId="0D0626A2">
            <w:pPr>
              <w:keepNext w:val="0"/>
              <w:keepLines w:val="0"/>
              <w:widowControl/>
              <w:suppressLineNumbers w:val="0"/>
              <w:adjustRightInd w:val="0"/>
              <w:snapToGrid w:val="0"/>
              <w:spacing w:before="0" w:beforeAutospacing="0" w:after="0" w:afterAutospacing="0" w:line="300" w:lineRule="auto"/>
              <w:ind w:left="0" w:right="0"/>
              <w:jc w:val="center"/>
              <w:rPr>
                <w:rFonts w:hint="default" w:ascii="Cambria" w:hAnsi="Cambria" w:cs="Cambria"/>
                <w:color w:val="000000"/>
                <w:sz w:val="22"/>
                <w:szCs w:val="20"/>
              </w:rPr>
            </w:pPr>
            <w:r>
              <w:rPr>
                <w:rFonts w:hint="eastAsia" w:ascii="Cambria" w:hAnsi="Cambria" w:cs="Cambria"/>
                <w:color w:val="000000"/>
                <w:sz w:val="22"/>
                <w:szCs w:val="20"/>
              </w:rPr>
              <w:t>1</w:t>
            </w:r>
          </w:p>
        </w:tc>
        <w:tc>
          <w:tcPr>
            <w:tcW w:w="630" w:type="pct"/>
            <w:tcBorders>
              <w:top w:val="single" w:color="000000" w:sz="4" w:space="0"/>
              <w:left w:val="single" w:color="000000" w:sz="4" w:space="0"/>
              <w:bottom w:val="single" w:color="000000" w:sz="4" w:space="0"/>
              <w:right w:val="single" w:color="000000" w:sz="4" w:space="0"/>
            </w:tcBorders>
            <w:noWrap/>
            <w:vAlign w:val="center"/>
          </w:tcPr>
          <w:p w14:paraId="0FCCEF15">
            <w:pPr>
              <w:keepNext w:val="0"/>
              <w:keepLines w:val="0"/>
              <w:widowControl/>
              <w:suppressLineNumbers w:val="0"/>
              <w:adjustRightInd w:val="0"/>
              <w:snapToGrid w:val="0"/>
              <w:spacing w:before="0" w:beforeAutospacing="0" w:after="0" w:afterAutospacing="0" w:line="300" w:lineRule="auto"/>
              <w:ind w:left="0" w:right="0"/>
              <w:jc w:val="center"/>
              <w:rPr>
                <w:rFonts w:hint="default" w:ascii="Cambria" w:hAnsi="Cambria" w:cs="Cambria"/>
                <w:color w:val="000000"/>
                <w:sz w:val="22"/>
                <w:szCs w:val="20"/>
              </w:rPr>
            </w:pPr>
            <w:r>
              <w:rPr>
                <w:rFonts w:hint="eastAsia" w:ascii="Cambria" w:hAnsi="Cambria" w:cs="Cambria"/>
                <w:color w:val="000000"/>
                <w:sz w:val="22"/>
                <w:szCs w:val="20"/>
              </w:rPr>
              <w:t>份</w:t>
            </w:r>
          </w:p>
        </w:tc>
      </w:tr>
    </w:tbl>
    <w:p w14:paraId="730BFBCA">
      <w:pPr>
        <w:numPr>
          <w:ilvl w:val="0"/>
          <w:numId w:val="0"/>
        </w:numPr>
        <w:jc w:val="center"/>
        <w:rPr>
          <w:rStyle w:val="18"/>
          <w:rFonts w:ascii="Calibri" w:hAnsi="Calibri"/>
          <w:b/>
          <w:bCs/>
          <w:sz w:val="11"/>
          <w:szCs w:val="11"/>
          <w:shd w:val="clear" w:color="FFFFFF" w:fill="D9D9D9"/>
          <w:lang w:val="en-US" w:eastAsia="zh-CN" w:bidi="ar-SA"/>
        </w:rPr>
      </w:pPr>
      <w:r>
        <w:rPr>
          <w:rFonts w:hint="eastAsia" w:ascii="方正小标宋简体" w:hAnsi="新宋体" w:eastAsia="方正小标宋简体" w:cs="Times New Roman"/>
          <w:b/>
          <w:color w:val="auto"/>
          <w:kern w:val="0"/>
          <w:sz w:val="44"/>
          <w:szCs w:val="44"/>
          <w:shd w:val="clear" w:fill="auto"/>
          <w:lang w:val="en-US" w:eastAsia="zh-CN" w:bidi="ar-SA"/>
        </w:rPr>
        <w:t>第三部分 报价文件（响应文件）格式</w:t>
      </w:r>
    </w:p>
    <w:tbl>
      <w:tblPr>
        <w:tblStyle w:val="13"/>
        <w:tblpPr w:leftFromText="180" w:rightFromText="180" w:vertAnchor="text" w:horzAnchor="page" w:tblpX="1500" w:tblpY="334"/>
        <w:tblOverlap w:val="never"/>
        <w:tblW w:w="965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657"/>
      </w:tblGrid>
      <w:tr w14:paraId="6F1A14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075" w:hRule="atLeast"/>
        </w:trPr>
        <w:tc>
          <w:tcPr>
            <w:tcW w:w="9657" w:type="dxa"/>
            <w:vAlign w:val="top"/>
          </w:tcPr>
          <w:p w14:paraId="64BE66AC">
            <w:pPr>
              <w:pStyle w:val="6"/>
              <w:keepNext w:val="0"/>
              <w:keepLines w:val="0"/>
              <w:widowControl/>
              <w:suppressLineNumbers w:val="0"/>
              <w:spacing w:before="0" w:beforeAutospacing="0" w:after="0" w:afterAutospacing="0" w:line="360" w:lineRule="auto"/>
              <w:ind w:left="0" w:right="0" w:firstLine="480" w:firstLineChars="150"/>
              <w:rPr>
                <w:rFonts w:hint="eastAsia" w:ascii="仿宋_GB2312" w:eastAsia="仿宋_GB2312"/>
                <w:b/>
                <w:sz w:val="32"/>
              </w:rPr>
            </w:pPr>
          </w:p>
          <w:p w14:paraId="1475483E">
            <w:pPr>
              <w:pStyle w:val="6"/>
              <w:keepNext w:val="0"/>
              <w:keepLines w:val="0"/>
              <w:widowControl/>
              <w:suppressLineNumbers w:val="0"/>
              <w:spacing w:before="0" w:beforeAutospacing="0" w:after="0" w:afterAutospacing="0" w:line="360" w:lineRule="auto"/>
              <w:ind w:left="0" w:right="0" w:firstLine="480" w:firstLineChars="150"/>
              <w:rPr>
                <w:rFonts w:hint="eastAsia" w:ascii="仿宋_GB2312" w:eastAsia="仿宋_GB2312"/>
                <w:b/>
                <w:sz w:val="32"/>
              </w:rPr>
            </w:pPr>
          </w:p>
          <w:p w14:paraId="7EE3402C">
            <w:pPr>
              <w:pStyle w:val="6"/>
              <w:keepNext w:val="0"/>
              <w:keepLines w:val="0"/>
              <w:widowControl/>
              <w:suppressLineNumbers w:val="0"/>
              <w:spacing w:before="0" w:beforeAutospacing="0" w:after="0" w:afterAutospacing="0" w:line="360" w:lineRule="auto"/>
              <w:ind w:left="0" w:right="0" w:firstLine="480" w:firstLineChars="150"/>
              <w:rPr>
                <w:rFonts w:hint="eastAsia" w:ascii="仿宋_GB2312" w:eastAsia="仿宋_GB2312"/>
                <w:b/>
                <w:sz w:val="32"/>
              </w:rPr>
            </w:pPr>
          </w:p>
          <w:p w14:paraId="666F6D05">
            <w:pPr>
              <w:pStyle w:val="6"/>
              <w:keepNext w:val="0"/>
              <w:keepLines w:val="0"/>
              <w:widowControl/>
              <w:suppressLineNumbers w:val="0"/>
              <w:spacing w:before="0" w:beforeAutospacing="0" w:after="0" w:afterAutospacing="0" w:line="360" w:lineRule="auto"/>
              <w:ind w:left="0" w:right="0" w:firstLine="480" w:firstLineChars="150"/>
              <w:rPr>
                <w:rFonts w:hint="eastAsia" w:ascii="仿宋_GB2312" w:eastAsia="仿宋_GB2312"/>
                <w:b/>
                <w:sz w:val="32"/>
              </w:rPr>
            </w:pPr>
          </w:p>
          <w:p w14:paraId="005E828E">
            <w:pPr>
              <w:pStyle w:val="6"/>
              <w:keepNext w:val="0"/>
              <w:keepLines w:val="0"/>
              <w:widowControl/>
              <w:suppressLineNumbers w:val="0"/>
              <w:spacing w:before="0" w:beforeAutospacing="0" w:after="0" w:afterAutospacing="0" w:line="360" w:lineRule="auto"/>
              <w:ind w:left="0" w:right="0"/>
              <w:jc w:val="center"/>
              <w:rPr>
                <w:rFonts w:hint="eastAsia" w:ascii="黑体" w:eastAsia="黑体"/>
                <w:b/>
                <w:sz w:val="72"/>
                <w:szCs w:val="72"/>
                <w:lang w:eastAsia="zh-CN"/>
              </w:rPr>
            </w:pPr>
          </w:p>
          <w:p w14:paraId="3A8513BD">
            <w:pPr>
              <w:pStyle w:val="6"/>
              <w:keepNext w:val="0"/>
              <w:keepLines w:val="0"/>
              <w:widowControl/>
              <w:suppressLineNumbers w:val="0"/>
              <w:spacing w:before="0" w:beforeAutospacing="0" w:after="0" w:afterAutospacing="0" w:line="360" w:lineRule="auto"/>
              <w:ind w:left="0" w:right="0"/>
              <w:jc w:val="center"/>
              <w:rPr>
                <w:rFonts w:hint="eastAsia" w:ascii="黑体" w:eastAsia="黑体"/>
                <w:b/>
                <w:sz w:val="72"/>
                <w:szCs w:val="72"/>
                <w:lang w:eastAsia="zh-CN"/>
              </w:rPr>
            </w:pPr>
          </w:p>
          <w:p w14:paraId="586CBAF9">
            <w:pPr>
              <w:pStyle w:val="6"/>
              <w:keepNext w:val="0"/>
              <w:keepLines w:val="0"/>
              <w:widowControl/>
              <w:suppressLineNumbers w:val="0"/>
              <w:spacing w:before="0" w:beforeAutospacing="0" w:after="0" w:afterAutospacing="0" w:line="360" w:lineRule="auto"/>
              <w:ind w:left="0" w:right="0"/>
              <w:jc w:val="center"/>
              <w:rPr>
                <w:rFonts w:hint="eastAsia" w:ascii="黑体" w:eastAsia="黑体"/>
                <w:b/>
                <w:sz w:val="72"/>
                <w:szCs w:val="72"/>
              </w:rPr>
            </w:pPr>
            <w:r>
              <w:rPr>
                <w:rFonts w:hint="eastAsia" w:ascii="黑体" w:eastAsia="黑体"/>
                <w:b/>
                <w:sz w:val="72"/>
                <w:szCs w:val="72"/>
                <w:lang w:eastAsia="zh-CN"/>
              </w:rPr>
              <w:t>报价</w:t>
            </w:r>
            <w:r>
              <w:rPr>
                <w:rFonts w:hint="eastAsia" w:ascii="黑体" w:eastAsia="黑体"/>
                <w:b/>
                <w:sz w:val="72"/>
                <w:szCs w:val="72"/>
              </w:rPr>
              <w:t xml:space="preserve"> 文 件</w:t>
            </w:r>
          </w:p>
          <w:p w14:paraId="22A69982">
            <w:pPr>
              <w:pStyle w:val="6"/>
              <w:keepNext w:val="0"/>
              <w:keepLines w:val="0"/>
              <w:widowControl/>
              <w:suppressLineNumbers w:val="0"/>
              <w:spacing w:before="0" w:beforeAutospacing="0" w:after="0" w:afterAutospacing="0" w:line="360" w:lineRule="auto"/>
              <w:ind w:left="0" w:right="0"/>
              <w:rPr>
                <w:rFonts w:hint="eastAsia" w:ascii="仿宋_GB2312" w:eastAsia="仿宋_GB2312"/>
                <w:b/>
                <w:sz w:val="32"/>
              </w:rPr>
            </w:pPr>
          </w:p>
          <w:p w14:paraId="7101D0E7">
            <w:pPr>
              <w:pStyle w:val="6"/>
              <w:keepNext w:val="0"/>
              <w:keepLines w:val="0"/>
              <w:widowControl/>
              <w:suppressLineNumbers w:val="0"/>
              <w:spacing w:before="0" w:beforeAutospacing="0" w:after="0" w:afterAutospacing="0" w:line="360" w:lineRule="auto"/>
              <w:ind w:left="0" w:right="0"/>
              <w:rPr>
                <w:rFonts w:hint="eastAsia" w:ascii="仿宋_GB2312" w:eastAsia="仿宋_GB2312"/>
                <w:b/>
                <w:sz w:val="32"/>
              </w:rPr>
            </w:pPr>
          </w:p>
          <w:p w14:paraId="5AD2C591">
            <w:pPr>
              <w:pStyle w:val="6"/>
              <w:keepNext w:val="0"/>
              <w:keepLines w:val="0"/>
              <w:widowControl/>
              <w:suppressLineNumbers w:val="0"/>
              <w:spacing w:before="0" w:beforeAutospacing="0" w:after="0" w:afterAutospacing="0" w:line="360" w:lineRule="auto"/>
              <w:ind w:left="0" w:right="0"/>
              <w:rPr>
                <w:rFonts w:hint="eastAsia" w:ascii="仿宋_GB2312" w:eastAsia="仿宋_GB2312"/>
                <w:b/>
                <w:sz w:val="32"/>
              </w:rPr>
            </w:pPr>
          </w:p>
          <w:p w14:paraId="26AA94B0">
            <w:pPr>
              <w:pStyle w:val="6"/>
              <w:keepNext w:val="0"/>
              <w:keepLines w:val="0"/>
              <w:widowControl/>
              <w:suppressLineNumbers w:val="0"/>
              <w:spacing w:before="0" w:beforeAutospacing="0" w:after="0" w:afterAutospacing="0" w:line="360" w:lineRule="auto"/>
              <w:ind w:left="0" w:right="0"/>
              <w:rPr>
                <w:rFonts w:hint="eastAsia" w:ascii="仿宋_GB2312" w:eastAsia="仿宋_GB2312"/>
                <w:b/>
                <w:sz w:val="32"/>
              </w:rPr>
            </w:pPr>
          </w:p>
          <w:p w14:paraId="76805B24">
            <w:pPr>
              <w:pStyle w:val="6"/>
              <w:keepNext w:val="0"/>
              <w:keepLines w:val="0"/>
              <w:widowControl/>
              <w:suppressLineNumbers w:val="0"/>
              <w:spacing w:before="0" w:beforeAutospacing="0" w:after="0" w:afterAutospacing="0" w:line="360" w:lineRule="auto"/>
              <w:ind w:left="0" w:right="0"/>
              <w:rPr>
                <w:rFonts w:hint="eastAsia" w:ascii="仿宋_GB2312" w:eastAsia="仿宋_GB2312"/>
                <w:b/>
                <w:sz w:val="32"/>
              </w:rPr>
            </w:pPr>
          </w:p>
          <w:p w14:paraId="0FCE1EA9">
            <w:pPr>
              <w:pStyle w:val="6"/>
              <w:keepNext w:val="0"/>
              <w:keepLines w:val="0"/>
              <w:widowControl/>
              <w:suppressLineNumbers w:val="0"/>
              <w:spacing w:before="0" w:beforeAutospacing="0" w:after="0" w:afterAutospacing="0" w:line="360" w:lineRule="auto"/>
              <w:ind w:left="0" w:right="0"/>
              <w:rPr>
                <w:rFonts w:hint="eastAsia" w:ascii="仿宋_GB2312" w:eastAsia="仿宋_GB2312"/>
                <w:b/>
                <w:sz w:val="32"/>
              </w:rPr>
            </w:pPr>
          </w:p>
          <w:p w14:paraId="626FB0EE">
            <w:pPr>
              <w:pStyle w:val="6"/>
              <w:keepNext w:val="0"/>
              <w:keepLines w:val="0"/>
              <w:widowControl/>
              <w:suppressLineNumbers w:val="0"/>
              <w:spacing w:before="0" w:beforeAutospacing="0" w:after="0" w:afterAutospacing="0" w:line="360" w:lineRule="auto"/>
              <w:ind w:left="0" w:right="0"/>
              <w:rPr>
                <w:rFonts w:hint="eastAsia" w:ascii="仿宋_GB2312" w:eastAsia="仿宋_GB2312"/>
                <w:b/>
                <w:sz w:val="32"/>
              </w:rPr>
            </w:pPr>
          </w:p>
          <w:p w14:paraId="59147B0F">
            <w:pPr>
              <w:pStyle w:val="6"/>
              <w:keepNext w:val="0"/>
              <w:keepLines w:val="0"/>
              <w:widowControl/>
              <w:suppressLineNumbers w:val="0"/>
              <w:spacing w:before="0" w:beforeAutospacing="0" w:after="0" w:afterAutospacing="0" w:line="400" w:lineRule="exact"/>
              <w:ind w:left="0" w:right="0" w:firstLine="280" w:firstLineChars="100"/>
              <w:rPr>
                <w:rFonts w:hint="default" w:ascii="仿宋_GB2312" w:eastAsia="仿宋_GB2312"/>
                <w:b/>
                <w:sz w:val="28"/>
                <w:szCs w:val="28"/>
                <w:lang w:val="en-US" w:eastAsia="zh-CN"/>
              </w:rPr>
            </w:pPr>
            <w:r>
              <w:rPr>
                <w:rFonts w:hint="eastAsia" w:ascii="仿宋_GB2312" w:eastAsia="仿宋_GB2312"/>
                <w:b/>
                <w:sz w:val="28"/>
                <w:szCs w:val="28"/>
              </w:rPr>
              <w:t>项目编号：</w:t>
            </w:r>
            <w:r>
              <w:rPr>
                <w:rFonts w:hint="eastAsia" w:ascii="仿宋_GB2312" w:eastAsia="仿宋_GB2312"/>
                <w:b/>
                <w:sz w:val="28"/>
                <w:szCs w:val="28"/>
                <w:lang w:val="en-US" w:eastAsia="zh-CN"/>
              </w:rPr>
              <w:t>HZFY-202619</w:t>
            </w:r>
          </w:p>
          <w:p w14:paraId="3C973FF1">
            <w:pPr>
              <w:pStyle w:val="6"/>
              <w:keepNext w:val="0"/>
              <w:keepLines w:val="0"/>
              <w:widowControl/>
              <w:suppressLineNumbers w:val="0"/>
              <w:spacing w:before="0" w:beforeAutospacing="0" w:after="0" w:afterAutospacing="0" w:line="400" w:lineRule="exact"/>
              <w:ind w:left="0" w:right="0"/>
              <w:rPr>
                <w:rFonts w:hint="eastAsia" w:ascii="宋体" w:hAnsi="宋体" w:eastAsia="宋体" w:cs="宋体"/>
                <w:b/>
                <w:sz w:val="28"/>
                <w:szCs w:val="28"/>
                <w:lang w:val="en-US" w:eastAsia="zh-CN"/>
              </w:rPr>
            </w:pPr>
            <w:r>
              <w:rPr>
                <w:rFonts w:hint="eastAsia" w:ascii="仿宋_GB2312" w:eastAsia="仿宋_GB2312"/>
                <w:b/>
                <w:sz w:val="28"/>
                <w:szCs w:val="28"/>
                <w:lang w:eastAsia="zh-CN"/>
              </w:rPr>
              <w:t>　</w:t>
            </w:r>
            <w:r>
              <w:rPr>
                <w:rFonts w:hint="eastAsia" w:ascii="仿宋_GB2312" w:eastAsia="仿宋_GB2312"/>
                <w:b/>
                <w:sz w:val="28"/>
                <w:szCs w:val="28"/>
              </w:rPr>
              <w:t>项目名</w:t>
            </w:r>
            <w:r>
              <w:rPr>
                <w:rFonts w:hint="eastAsia" w:ascii="宋体" w:hAnsi="宋体" w:eastAsia="宋体" w:cs="宋体"/>
                <w:b/>
                <w:sz w:val="28"/>
                <w:szCs w:val="28"/>
              </w:rPr>
              <w:t>称：</w:t>
            </w:r>
            <w:r>
              <w:rPr>
                <w:rFonts w:hint="eastAsia" w:ascii="仿宋_GB2312" w:hAnsi="Times New Roman" w:eastAsia="仿宋_GB2312" w:cs="Times New Roman"/>
                <w:b/>
                <w:sz w:val="28"/>
                <w:szCs w:val="28"/>
                <w:lang w:val="en-US" w:eastAsia="zh-CN"/>
              </w:rPr>
              <w:t>化州市妇幼保健蓝光灯治疗仪采购项目</w:t>
            </w:r>
          </w:p>
          <w:p w14:paraId="10E3861C">
            <w:pPr>
              <w:pStyle w:val="6"/>
              <w:keepNext w:val="0"/>
              <w:keepLines w:val="0"/>
              <w:widowControl/>
              <w:suppressLineNumbers w:val="0"/>
              <w:spacing w:before="0" w:beforeAutospacing="0" w:after="0" w:afterAutospacing="0" w:line="400" w:lineRule="exact"/>
              <w:ind w:left="0" w:right="0" w:firstLine="280" w:firstLineChars="100"/>
              <w:rPr>
                <w:rFonts w:hint="eastAsia" w:ascii="仿宋_GB2312" w:eastAsia="仿宋_GB2312"/>
                <w:b/>
                <w:sz w:val="28"/>
                <w:szCs w:val="28"/>
              </w:rPr>
            </w:pPr>
            <w:r>
              <w:rPr>
                <w:rFonts w:hint="eastAsia" w:ascii="仿宋_GB2312" w:eastAsia="仿宋_GB2312"/>
                <w:b/>
                <w:sz w:val="28"/>
                <w:szCs w:val="28"/>
              </w:rPr>
              <w:t>响应供应商名称：</w:t>
            </w:r>
          </w:p>
          <w:p w14:paraId="14F5ED41">
            <w:pPr>
              <w:pStyle w:val="6"/>
              <w:keepNext w:val="0"/>
              <w:keepLines w:val="0"/>
              <w:widowControl/>
              <w:suppressLineNumbers w:val="0"/>
              <w:spacing w:before="0" w:beforeAutospacing="0" w:after="0" w:afterAutospacing="0" w:line="400" w:lineRule="exact"/>
              <w:ind w:left="0" w:right="0" w:firstLine="280" w:firstLineChars="100"/>
              <w:rPr>
                <w:rFonts w:hint="eastAsia" w:ascii="仿宋_GB2312" w:eastAsia="仿宋_GB2312"/>
                <w:b/>
                <w:sz w:val="28"/>
                <w:szCs w:val="28"/>
              </w:rPr>
            </w:pPr>
            <w:r>
              <w:rPr>
                <w:rFonts w:hint="eastAsia" w:ascii="仿宋_GB2312" w:eastAsia="仿宋_GB2312"/>
                <w:b/>
                <w:sz w:val="28"/>
                <w:szCs w:val="28"/>
              </w:rPr>
              <w:t>响应供应商地址：</w:t>
            </w:r>
          </w:p>
          <w:p w14:paraId="268A7761">
            <w:pPr>
              <w:pStyle w:val="6"/>
              <w:keepNext w:val="0"/>
              <w:keepLines w:val="0"/>
              <w:widowControl/>
              <w:suppressLineNumbers w:val="0"/>
              <w:spacing w:before="0" w:beforeAutospacing="0" w:after="0" w:afterAutospacing="0" w:line="400" w:lineRule="exact"/>
              <w:ind w:left="0" w:right="0" w:firstLine="280" w:firstLineChars="100"/>
              <w:rPr>
                <w:rFonts w:hint="default" w:ascii="仿宋_GB2312" w:eastAsia="仿宋_GB2312"/>
                <w:b/>
                <w:sz w:val="32"/>
                <w:lang w:val="en-US" w:eastAsia="zh-CN"/>
              </w:rPr>
            </w:pPr>
            <w:r>
              <w:rPr>
                <w:rFonts w:hint="eastAsia" w:ascii="仿宋_GB2312" w:eastAsia="仿宋_GB2312"/>
                <w:b/>
                <w:sz w:val="28"/>
                <w:szCs w:val="28"/>
                <w:lang w:val="en-US" w:eastAsia="zh-CN"/>
              </w:rPr>
              <w:t>联系人/电话：</w:t>
            </w:r>
          </w:p>
        </w:tc>
      </w:tr>
    </w:tbl>
    <w:p w14:paraId="0DDAAE25">
      <w:pPr>
        <w:pStyle w:val="6"/>
        <w:rPr>
          <w:rStyle w:val="18"/>
          <w:rFonts w:hint="eastAsia" w:ascii="仿宋" w:hAnsi="仿宋" w:eastAsia="仿宋" w:cs="仿宋"/>
          <w:sz w:val="21"/>
          <w:szCs w:val="21"/>
          <w:lang w:val="en-US" w:eastAsia="zh-CN" w:bidi="ar-SA"/>
        </w:rPr>
      </w:pPr>
    </w:p>
    <w:p w14:paraId="091378EB">
      <w:pPr>
        <w:numPr>
          <w:ilvl w:val="0"/>
          <w:numId w:val="0"/>
        </w:numPr>
        <w:spacing w:line="400" w:lineRule="exact"/>
        <w:ind w:leftChars="0"/>
        <w:rPr>
          <w:rFonts w:hint="eastAsia"/>
        </w:rPr>
      </w:pPr>
    </w:p>
    <w:p w14:paraId="7CC767EC">
      <w:pPr>
        <w:pStyle w:val="3"/>
        <w:keepNext/>
        <w:keepLines/>
        <w:numPr>
          <w:ilvl w:val="1"/>
          <w:numId w:val="0"/>
        </w:numPr>
        <w:adjustRightInd w:val="0"/>
        <w:snapToGrid w:val="0"/>
        <w:spacing w:before="156" w:beforeLines="50" w:after="156" w:afterLines="50" w:line="360" w:lineRule="auto"/>
        <w:ind w:left="420" w:leftChars="0"/>
        <w:jc w:val="center"/>
        <w:rPr>
          <w:rFonts w:hint="eastAsia" w:ascii="Arial" w:hAnsi="Arial" w:eastAsia="黑体" w:cs="Times New Roman"/>
          <w:b w:val="0"/>
          <w:sz w:val="32"/>
          <w:szCs w:val="32"/>
          <w:lang w:val="en-US" w:eastAsia="zh-CN" w:bidi="ar-SA"/>
        </w:rPr>
      </w:pPr>
      <w:bookmarkStart w:id="0" w:name="_Toc237145559"/>
      <w:bookmarkStart w:id="1" w:name="_Toc361761305"/>
      <w:bookmarkStart w:id="2" w:name="_Toc43264516"/>
      <w:bookmarkStart w:id="3" w:name="_Toc50703722"/>
      <w:bookmarkStart w:id="4" w:name="_Toc50691029"/>
      <w:r>
        <w:rPr>
          <w:rFonts w:hint="eastAsia" w:ascii="Arial" w:hAnsi="Arial" w:eastAsia="黑体" w:cs="Times New Roman"/>
          <w:b w:val="0"/>
          <w:sz w:val="32"/>
          <w:szCs w:val="32"/>
          <w:lang w:val="en-US" w:eastAsia="zh-CN" w:bidi="ar-SA"/>
        </w:rPr>
        <w:t>响应供应商资格信用承诺函</w:t>
      </w:r>
      <w:bookmarkEnd w:id="0"/>
      <w:bookmarkEnd w:id="1"/>
    </w:p>
    <w:bookmarkEnd w:id="2"/>
    <w:bookmarkEnd w:id="3"/>
    <w:bookmarkEnd w:id="4"/>
    <w:p w14:paraId="411D8BB0">
      <w:pPr>
        <w:keepNext w:val="0"/>
        <w:keepLines w:val="0"/>
        <w:pageBreakBefore w:val="0"/>
        <w:widowControl w:val="0"/>
        <w:numPr>
          <w:ilvl w:val="0"/>
          <w:numId w:val="0"/>
        </w:numPr>
        <w:kinsoku/>
        <w:wordWrap/>
        <w:overflowPunct/>
        <w:topLinePunct w:val="0"/>
        <w:bidi w:val="0"/>
        <w:spacing w:line="360" w:lineRule="auto"/>
        <w:ind w:right="0" w:rightChars="0" w:firstLine="420" w:firstLineChars="0"/>
        <w:jc w:val="left"/>
        <w:textAlignment w:val="auto"/>
        <w:rPr>
          <w:rFonts w:hint="eastAsia" w:ascii="宋体" w:hAnsi="宋体" w:eastAsia="宋体" w:cs="宋体"/>
          <w:b w:val="0"/>
          <w:bCs/>
          <w:color w:val="auto"/>
          <w:sz w:val="22"/>
          <w:szCs w:val="22"/>
          <w:highlight w:val="none"/>
          <w:lang w:val="en-US" w:eastAsia="zh-CN"/>
        </w:rPr>
      </w:pPr>
      <w:bookmarkStart w:id="5" w:name="_Toc170645734"/>
      <w:bookmarkStart w:id="6" w:name="_Toc50737297"/>
      <w:bookmarkStart w:id="7" w:name="_Toc52165081"/>
      <w:bookmarkStart w:id="8" w:name="_Toc361761306"/>
      <w:bookmarkStart w:id="9" w:name="_Toc50736477"/>
      <w:bookmarkStart w:id="10" w:name="_Toc50737329"/>
      <w:r>
        <w:rPr>
          <w:rFonts w:hint="eastAsia" w:ascii="宋体" w:hAnsi="宋体" w:eastAsia="宋体" w:cs="宋体"/>
          <w:b w:val="0"/>
          <w:bCs/>
          <w:color w:val="auto"/>
          <w:sz w:val="22"/>
          <w:szCs w:val="22"/>
          <w:highlight w:val="none"/>
          <w:lang w:val="en-US" w:eastAsia="zh-CN"/>
        </w:rPr>
        <w:t>化州市妇幼保健院：</w:t>
      </w:r>
    </w:p>
    <w:p w14:paraId="31A765F2">
      <w:pPr>
        <w:keepNext w:val="0"/>
        <w:keepLines w:val="0"/>
        <w:pageBreakBefore w:val="0"/>
        <w:widowControl w:val="0"/>
        <w:numPr>
          <w:ilvl w:val="0"/>
          <w:numId w:val="0"/>
        </w:numPr>
        <w:kinsoku/>
        <w:wordWrap/>
        <w:overflowPunct/>
        <w:topLinePunct w:val="0"/>
        <w:bidi w:val="0"/>
        <w:spacing w:line="360" w:lineRule="auto"/>
        <w:ind w:right="0" w:rightChars="0" w:firstLine="420" w:firstLineChars="0"/>
        <w:jc w:val="left"/>
        <w:textAlignment w:val="auto"/>
        <w:rPr>
          <w:rFonts w:hint="eastAsia" w:ascii="宋体" w:hAnsi="宋体" w:eastAsia="宋体" w:cs="宋体"/>
          <w:b w:val="0"/>
          <w:bCs/>
          <w:color w:val="auto"/>
          <w:sz w:val="22"/>
          <w:szCs w:val="22"/>
          <w:highlight w:val="none"/>
          <w:lang w:val="en-US" w:eastAsia="zh-CN"/>
        </w:rPr>
      </w:pPr>
      <w:r>
        <w:rPr>
          <w:rFonts w:hint="eastAsia" w:ascii="宋体" w:hAnsi="宋体" w:eastAsia="宋体" w:cs="宋体"/>
          <w:b w:val="0"/>
          <w:bCs/>
          <w:color w:val="auto"/>
          <w:sz w:val="22"/>
          <w:szCs w:val="22"/>
          <w:highlight w:val="none"/>
          <w:lang w:val="en-US" w:eastAsia="zh-CN"/>
        </w:rPr>
        <w:t xml:space="preserve">关于贵单位　　 　年　 　月　 　日发布的 </w:t>
      </w:r>
      <w:r>
        <w:rPr>
          <w:rFonts w:hint="eastAsia" w:ascii="宋体" w:hAnsi="宋体" w:eastAsia="宋体" w:cs="宋体"/>
          <w:b/>
          <w:bCs w:val="0"/>
          <w:color w:val="auto"/>
          <w:sz w:val="22"/>
          <w:szCs w:val="22"/>
          <w:highlight w:val="none"/>
          <w:u w:val="single"/>
          <w:lang w:val="en-US" w:eastAsia="zh-CN"/>
        </w:rPr>
        <w:t>化州市妇幼保健蓝光灯治疗仪采购项目（项目编号：HZFY-202</w:t>
      </w:r>
      <w:r>
        <w:rPr>
          <w:rFonts w:hint="eastAsia" w:ascii="宋体" w:hAnsi="宋体" w:cs="宋体"/>
          <w:b/>
          <w:bCs w:val="0"/>
          <w:color w:val="auto"/>
          <w:sz w:val="22"/>
          <w:szCs w:val="22"/>
          <w:highlight w:val="none"/>
          <w:u w:val="single"/>
          <w:lang w:val="en-US" w:eastAsia="zh-CN"/>
        </w:rPr>
        <w:t>619</w:t>
      </w:r>
      <w:r>
        <w:rPr>
          <w:rFonts w:hint="eastAsia" w:ascii="宋体" w:hAnsi="宋体" w:eastAsia="宋体" w:cs="宋体"/>
          <w:b/>
          <w:bCs w:val="0"/>
          <w:color w:val="auto"/>
          <w:sz w:val="22"/>
          <w:szCs w:val="22"/>
          <w:highlight w:val="none"/>
          <w:u w:val="single"/>
          <w:lang w:val="en-US" w:eastAsia="zh-CN"/>
        </w:rPr>
        <w:t>）</w:t>
      </w:r>
      <w:r>
        <w:rPr>
          <w:rFonts w:hint="eastAsia" w:ascii="宋体" w:hAnsi="宋体" w:eastAsia="宋体" w:cs="宋体"/>
          <w:b w:val="0"/>
          <w:bCs/>
          <w:color w:val="auto"/>
          <w:sz w:val="22"/>
          <w:szCs w:val="22"/>
          <w:highlight w:val="none"/>
          <w:lang w:val="en-US" w:eastAsia="zh-CN"/>
        </w:rPr>
        <w:t>采购公告，本公司愿意参加投标报价，并声明：</w:t>
      </w:r>
    </w:p>
    <w:p w14:paraId="10CF25A5">
      <w:pPr>
        <w:keepNext w:val="0"/>
        <w:keepLines w:val="0"/>
        <w:pageBreakBefore w:val="0"/>
        <w:widowControl w:val="0"/>
        <w:numPr>
          <w:ilvl w:val="0"/>
          <w:numId w:val="0"/>
        </w:numPr>
        <w:kinsoku/>
        <w:wordWrap/>
        <w:overflowPunct/>
        <w:topLinePunct w:val="0"/>
        <w:bidi w:val="0"/>
        <w:spacing w:line="360" w:lineRule="auto"/>
        <w:ind w:right="0" w:rightChars="0" w:firstLine="420" w:firstLineChars="0"/>
        <w:jc w:val="left"/>
        <w:textAlignment w:val="auto"/>
        <w:rPr>
          <w:rFonts w:hint="eastAsia" w:ascii="宋体" w:hAnsi="宋体" w:eastAsia="宋体" w:cs="宋体"/>
          <w:b w:val="0"/>
          <w:bCs/>
          <w:color w:val="auto"/>
          <w:sz w:val="22"/>
          <w:szCs w:val="22"/>
          <w:highlight w:val="none"/>
          <w:lang w:val="en-US" w:eastAsia="zh-CN"/>
        </w:rPr>
      </w:pPr>
      <w:r>
        <w:rPr>
          <w:rFonts w:hint="eastAsia" w:ascii="宋体" w:hAnsi="宋体" w:eastAsia="宋体" w:cs="宋体"/>
          <w:b w:val="0"/>
          <w:bCs/>
          <w:color w:val="auto"/>
          <w:sz w:val="22"/>
          <w:szCs w:val="22"/>
          <w:highlight w:val="none"/>
          <w:lang w:val="en-US" w:eastAsia="zh-CN"/>
        </w:rPr>
        <w:t>一、本公司（企业）具备采购文件第一部分投标邀请函中的“供应商资格要求”，并已清楚采购文件的要求及有关文件规定，本单位具备以下条件：</w:t>
      </w:r>
    </w:p>
    <w:p w14:paraId="077290DB">
      <w:pPr>
        <w:keepNext w:val="0"/>
        <w:keepLines w:val="0"/>
        <w:pageBreakBefore w:val="0"/>
        <w:widowControl w:val="0"/>
        <w:numPr>
          <w:ilvl w:val="0"/>
          <w:numId w:val="0"/>
        </w:numPr>
        <w:kinsoku/>
        <w:wordWrap/>
        <w:overflowPunct/>
        <w:topLinePunct w:val="0"/>
        <w:bidi w:val="0"/>
        <w:spacing w:line="360" w:lineRule="auto"/>
        <w:ind w:right="0" w:rightChars="0" w:firstLine="420" w:firstLineChars="0"/>
        <w:jc w:val="left"/>
        <w:textAlignment w:val="auto"/>
        <w:rPr>
          <w:rFonts w:hint="eastAsia" w:ascii="宋体" w:hAnsi="宋体" w:eastAsia="宋体" w:cs="宋体"/>
          <w:b w:val="0"/>
          <w:bCs/>
          <w:color w:val="auto"/>
          <w:sz w:val="22"/>
          <w:szCs w:val="22"/>
          <w:highlight w:val="none"/>
          <w:lang w:val="en-US" w:eastAsia="zh-CN"/>
        </w:rPr>
      </w:pPr>
      <w:r>
        <w:rPr>
          <w:rFonts w:hint="eastAsia" w:ascii="宋体" w:hAnsi="宋体" w:eastAsia="宋体" w:cs="宋体"/>
          <w:b w:val="0"/>
          <w:bCs/>
          <w:color w:val="auto"/>
          <w:sz w:val="22"/>
          <w:szCs w:val="22"/>
          <w:highlight w:val="none"/>
          <w:lang w:val="en-US" w:eastAsia="zh-CN"/>
        </w:rPr>
        <w:t>（一）具有履行合同所必需的设备和专业技术能力；</w:t>
      </w:r>
    </w:p>
    <w:p w14:paraId="48DB2586">
      <w:pPr>
        <w:keepNext w:val="0"/>
        <w:keepLines w:val="0"/>
        <w:pageBreakBefore w:val="0"/>
        <w:widowControl w:val="0"/>
        <w:numPr>
          <w:ilvl w:val="0"/>
          <w:numId w:val="0"/>
        </w:numPr>
        <w:kinsoku/>
        <w:wordWrap/>
        <w:overflowPunct/>
        <w:topLinePunct w:val="0"/>
        <w:bidi w:val="0"/>
        <w:spacing w:line="360" w:lineRule="auto"/>
        <w:ind w:right="0" w:rightChars="0" w:firstLine="420" w:firstLineChars="0"/>
        <w:jc w:val="left"/>
        <w:textAlignment w:val="auto"/>
        <w:rPr>
          <w:rFonts w:hint="eastAsia" w:ascii="宋体" w:hAnsi="宋体" w:eastAsia="宋体" w:cs="宋体"/>
          <w:b w:val="0"/>
          <w:bCs/>
          <w:color w:val="auto"/>
          <w:sz w:val="22"/>
          <w:szCs w:val="22"/>
          <w:highlight w:val="none"/>
          <w:lang w:val="en-US" w:eastAsia="zh-CN"/>
        </w:rPr>
      </w:pPr>
      <w:r>
        <w:rPr>
          <w:rFonts w:hint="eastAsia" w:ascii="宋体" w:hAnsi="宋体" w:eastAsia="宋体" w:cs="宋体"/>
          <w:b w:val="0"/>
          <w:bCs/>
          <w:color w:val="auto"/>
          <w:sz w:val="22"/>
          <w:szCs w:val="22"/>
          <w:highlight w:val="none"/>
          <w:lang w:val="en-US" w:eastAsia="zh-CN"/>
        </w:rPr>
        <w:t>（二）法律、行政法规规定的其他条件。</w:t>
      </w:r>
    </w:p>
    <w:p w14:paraId="1BBB07A7">
      <w:pPr>
        <w:keepNext w:val="0"/>
        <w:keepLines w:val="0"/>
        <w:pageBreakBefore w:val="0"/>
        <w:widowControl w:val="0"/>
        <w:numPr>
          <w:ilvl w:val="0"/>
          <w:numId w:val="0"/>
        </w:numPr>
        <w:kinsoku/>
        <w:wordWrap/>
        <w:overflowPunct/>
        <w:topLinePunct w:val="0"/>
        <w:bidi w:val="0"/>
        <w:spacing w:line="360" w:lineRule="auto"/>
        <w:ind w:right="0" w:rightChars="0" w:firstLine="420" w:firstLineChars="0"/>
        <w:jc w:val="left"/>
        <w:textAlignment w:val="auto"/>
        <w:rPr>
          <w:rFonts w:hint="eastAsia" w:ascii="宋体" w:hAnsi="宋体" w:eastAsia="宋体" w:cs="宋体"/>
          <w:b w:val="0"/>
          <w:bCs/>
          <w:color w:val="auto"/>
          <w:sz w:val="22"/>
          <w:szCs w:val="22"/>
          <w:highlight w:val="none"/>
          <w:lang w:val="en-US" w:eastAsia="zh-CN"/>
        </w:rPr>
      </w:pPr>
      <w:r>
        <w:rPr>
          <w:rFonts w:hint="eastAsia" w:ascii="宋体" w:hAnsi="宋体" w:eastAsia="宋体" w:cs="宋体"/>
          <w:b w:val="0"/>
          <w:bCs/>
          <w:color w:val="auto"/>
          <w:sz w:val="22"/>
          <w:szCs w:val="22"/>
          <w:highlight w:val="none"/>
          <w:lang w:val="en-US" w:eastAsia="zh-CN"/>
        </w:rPr>
        <w:t>二、我方承诺单位负责人为同一人或者存在直接控股、管理关系的不同供应商，不得同时参加本采购项目（包组）投标。</w:t>
      </w:r>
    </w:p>
    <w:p w14:paraId="22FA8D29">
      <w:pPr>
        <w:keepNext w:val="0"/>
        <w:keepLines w:val="0"/>
        <w:pageBreakBefore w:val="0"/>
        <w:widowControl w:val="0"/>
        <w:numPr>
          <w:ilvl w:val="0"/>
          <w:numId w:val="0"/>
        </w:numPr>
        <w:kinsoku/>
        <w:wordWrap/>
        <w:overflowPunct/>
        <w:topLinePunct w:val="0"/>
        <w:bidi w:val="0"/>
        <w:spacing w:line="360" w:lineRule="auto"/>
        <w:ind w:right="0" w:rightChars="0" w:firstLine="420" w:firstLineChars="0"/>
        <w:jc w:val="left"/>
        <w:textAlignment w:val="auto"/>
        <w:rPr>
          <w:rFonts w:hint="default" w:ascii="宋体" w:hAnsi="宋体" w:eastAsia="宋体" w:cs="宋体"/>
          <w:b w:val="0"/>
          <w:bCs/>
          <w:color w:val="auto"/>
          <w:sz w:val="22"/>
          <w:szCs w:val="22"/>
          <w:highlight w:val="none"/>
          <w:lang w:val="en-US" w:eastAsia="zh-CN"/>
        </w:rPr>
      </w:pPr>
      <w:r>
        <w:rPr>
          <w:rFonts w:hint="eastAsia" w:ascii="宋体" w:hAnsi="宋体" w:eastAsia="宋体" w:cs="宋体"/>
          <w:b w:val="0"/>
          <w:bCs/>
          <w:color w:val="auto"/>
          <w:sz w:val="22"/>
          <w:szCs w:val="22"/>
          <w:highlight w:val="none"/>
          <w:lang w:val="en-US" w:eastAsia="zh-CN"/>
        </w:rPr>
        <w:t>三、本公司（企业）具备《中华人民共和国政府采购法》第二十二条资格条件，并已清楚报价文件的要求及有关文件规定，并承诺在本次招标采购活动中，如有违法、违规、弄虚作假行为，所造成的损失、不良后果及法律责任，一律由我公司（企业）承担。</w:t>
      </w:r>
    </w:p>
    <w:p w14:paraId="40F67FD2">
      <w:pPr>
        <w:keepNext w:val="0"/>
        <w:keepLines w:val="0"/>
        <w:pageBreakBefore w:val="0"/>
        <w:widowControl w:val="0"/>
        <w:numPr>
          <w:ilvl w:val="0"/>
          <w:numId w:val="0"/>
        </w:numPr>
        <w:kinsoku/>
        <w:wordWrap/>
        <w:overflowPunct/>
        <w:topLinePunct w:val="0"/>
        <w:bidi w:val="0"/>
        <w:spacing w:line="360" w:lineRule="auto"/>
        <w:ind w:right="0" w:rightChars="0" w:firstLine="420" w:firstLineChars="0"/>
        <w:jc w:val="left"/>
        <w:textAlignment w:val="auto"/>
        <w:rPr>
          <w:rFonts w:hint="eastAsia" w:ascii="宋体" w:hAnsi="宋体" w:eastAsia="宋体" w:cs="宋体"/>
          <w:b w:val="0"/>
          <w:bCs/>
          <w:color w:val="auto"/>
          <w:sz w:val="22"/>
          <w:szCs w:val="22"/>
          <w:highlight w:val="none"/>
          <w:lang w:val="en-US" w:eastAsia="zh-CN"/>
        </w:rPr>
      </w:pPr>
      <w:r>
        <w:rPr>
          <w:rFonts w:hint="eastAsia" w:ascii="宋体" w:hAnsi="宋体" w:eastAsia="宋体" w:cs="宋体"/>
          <w:b w:val="0"/>
          <w:bCs/>
          <w:color w:val="auto"/>
          <w:sz w:val="22"/>
          <w:szCs w:val="22"/>
          <w:highlight w:val="none"/>
          <w:lang w:val="en-US" w:eastAsia="zh-CN"/>
        </w:rPr>
        <w:t>特此声明！</w:t>
      </w:r>
    </w:p>
    <w:p w14:paraId="4335CCBA">
      <w:pPr>
        <w:keepNext w:val="0"/>
        <w:keepLines w:val="0"/>
        <w:pageBreakBefore w:val="0"/>
        <w:widowControl w:val="0"/>
        <w:numPr>
          <w:ilvl w:val="0"/>
          <w:numId w:val="0"/>
        </w:numPr>
        <w:kinsoku/>
        <w:wordWrap/>
        <w:overflowPunct/>
        <w:topLinePunct w:val="0"/>
        <w:bidi w:val="0"/>
        <w:spacing w:line="360" w:lineRule="auto"/>
        <w:ind w:right="0" w:rightChars="0" w:firstLine="420" w:firstLineChars="0"/>
        <w:jc w:val="left"/>
        <w:textAlignment w:val="auto"/>
        <w:rPr>
          <w:rFonts w:hint="eastAsia" w:ascii="宋体" w:hAnsi="宋体" w:eastAsia="宋体" w:cs="宋体"/>
          <w:b w:val="0"/>
          <w:bCs/>
          <w:color w:val="auto"/>
          <w:sz w:val="22"/>
          <w:szCs w:val="22"/>
          <w:highlight w:val="none"/>
          <w:lang w:val="en-US" w:eastAsia="zh-CN"/>
        </w:rPr>
      </w:pPr>
    </w:p>
    <w:p w14:paraId="1F9D595D">
      <w:pPr>
        <w:keepNext w:val="0"/>
        <w:keepLines w:val="0"/>
        <w:pageBreakBefore w:val="0"/>
        <w:widowControl w:val="0"/>
        <w:numPr>
          <w:ilvl w:val="0"/>
          <w:numId w:val="0"/>
        </w:numPr>
        <w:kinsoku/>
        <w:wordWrap/>
        <w:overflowPunct/>
        <w:topLinePunct w:val="0"/>
        <w:bidi w:val="0"/>
        <w:spacing w:line="360" w:lineRule="auto"/>
        <w:ind w:right="0" w:rightChars="0" w:firstLine="420" w:firstLineChars="0"/>
        <w:jc w:val="left"/>
        <w:textAlignment w:val="auto"/>
        <w:rPr>
          <w:rFonts w:hint="eastAsia" w:ascii="宋体" w:hAnsi="宋体" w:eastAsia="宋体" w:cs="宋体"/>
          <w:b w:val="0"/>
          <w:bCs/>
          <w:color w:val="auto"/>
          <w:sz w:val="22"/>
          <w:szCs w:val="22"/>
          <w:highlight w:val="none"/>
          <w:lang w:val="en-US" w:eastAsia="zh-CN"/>
        </w:rPr>
      </w:pPr>
    </w:p>
    <w:p w14:paraId="5AF5BCBD">
      <w:pPr>
        <w:keepNext w:val="0"/>
        <w:keepLines w:val="0"/>
        <w:pageBreakBefore w:val="0"/>
        <w:widowControl w:val="0"/>
        <w:numPr>
          <w:ilvl w:val="0"/>
          <w:numId w:val="0"/>
        </w:numPr>
        <w:kinsoku/>
        <w:wordWrap/>
        <w:overflowPunct/>
        <w:topLinePunct w:val="0"/>
        <w:bidi w:val="0"/>
        <w:spacing w:line="360" w:lineRule="auto"/>
        <w:ind w:right="0" w:rightChars="0" w:firstLine="420" w:firstLineChars="0"/>
        <w:jc w:val="left"/>
        <w:textAlignment w:val="auto"/>
        <w:rPr>
          <w:rFonts w:hint="eastAsia" w:ascii="宋体" w:hAnsi="宋体" w:eastAsia="宋体" w:cs="宋体"/>
          <w:b w:val="0"/>
          <w:bCs/>
          <w:color w:val="auto"/>
          <w:sz w:val="22"/>
          <w:szCs w:val="22"/>
          <w:highlight w:val="none"/>
          <w:lang w:val="en-US" w:eastAsia="zh-CN"/>
        </w:rPr>
      </w:pPr>
      <w:r>
        <w:rPr>
          <w:rFonts w:hint="eastAsia" w:ascii="宋体" w:hAnsi="宋体" w:eastAsia="宋体" w:cs="宋体"/>
          <w:b w:val="0"/>
          <w:bCs/>
          <w:color w:val="auto"/>
          <w:sz w:val="22"/>
          <w:szCs w:val="22"/>
          <w:highlight w:val="none"/>
          <w:lang w:val="en-US" w:eastAsia="zh-CN"/>
        </w:rPr>
        <w:t>单位名称：　　　　　　　　　　　　　　　　　　公司（企业）法定代表人（签字或盖章）：</w:t>
      </w:r>
    </w:p>
    <w:p w14:paraId="22864421">
      <w:pPr>
        <w:keepNext w:val="0"/>
        <w:keepLines w:val="0"/>
        <w:pageBreakBefore w:val="0"/>
        <w:widowControl w:val="0"/>
        <w:numPr>
          <w:ilvl w:val="0"/>
          <w:numId w:val="0"/>
        </w:numPr>
        <w:kinsoku/>
        <w:wordWrap/>
        <w:overflowPunct/>
        <w:topLinePunct w:val="0"/>
        <w:bidi w:val="0"/>
        <w:spacing w:line="360" w:lineRule="auto"/>
        <w:ind w:right="0" w:rightChars="0" w:firstLine="420" w:firstLineChars="0"/>
        <w:jc w:val="left"/>
        <w:textAlignment w:val="auto"/>
        <w:rPr>
          <w:rFonts w:hint="eastAsia" w:ascii="宋体" w:hAnsi="宋体" w:eastAsia="宋体" w:cs="宋体"/>
          <w:b w:val="0"/>
          <w:bCs/>
          <w:color w:val="auto"/>
          <w:sz w:val="22"/>
          <w:szCs w:val="22"/>
          <w:highlight w:val="none"/>
          <w:lang w:val="en-US" w:eastAsia="zh-CN"/>
        </w:rPr>
      </w:pPr>
      <w:r>
        <w:rPr>
          <w:rFonts w:hint="eastAsia" w:ascii="宋体" w:hAnsi="宋体" w:eastAsia="宋体" w:cs="宋体"/>
          <w:b w:val="0"/>
          <w:bCs/>
          <w:color w:val="auto"/>
          <w:sz w:val="22"/>
          <w:szCs w:val="22"/>
          <w:highlight w:val="none"/>
          <w:lang w:val="en-US" w:eastAsia="zh-CN"/>
        </w:rPr>
        <w:t>单位地址：　　　　　　　　　　　　　　　　　　单位公章：</w:t>
      </w:r>
    </w:p>
    <w:p w14:paraId="44702EF3">
      <w:pPr>
        <w:keepNext w:val="0"/>
        <w:keepLines w:val="0"/>
        <w:pageBreakBefore w:val="0"/>
        <w:widowControl w:val="0"/>
        <w:numPr>
          <w:ilvl w:val="0"/>
          <w:numId w:val="0"/>
        </w:numPr>
        <w:kinsoku/>
        <w:wordWrap/>
        <w:overflowPunct/>
        <w:topLinePunct w:val="0"/>
        <w:bidi w:val="0"/>
        <w:spacing w:line="360" w:lineRule="auto"/>
        <w:ind w:right="0" w:rightChars="0" w:firstLine="420" w:firstLineChars="0"/>
        <w:jc w:val="left"/>
        <w:textAlignment w:val="auto"/>
        <w:rPr>
          <w:rFonts w:hint="eastAsia" w:ascii="宋体" w:hAnsi="宋体" w:eastAsia="宋体" w:cs="宋体"/>
          <w:b w:val="0"/>
          <w:bCs/>
          <w:color w:val="auto"/>
          <w:sz w:val="22"/>
          <w:szCs w:val="22"/>
          <w:highlight w:val="none"/>
          <w:lang w:val="en-US" w:eastAsia="zh-CN"/>
        </w:rPr>
      </w:pPr>
      <w:r>
        <w:rPr>
          <w:rFonts w:hint="eastAsia" w:ascii="宋体" w:hAnsi="宋体" w:eastAsia="宋体" w:cs="宋体"/>
          <w:b w:val="0"/>
          <w:bCs/>
          <w:color w:val="auto"/>
          <w:sz w:val="22"/>
          <w:szCs w:val="22"/>
          <w:highlight w:val="none"/>
          <w:lang w:val="en-US" w:eastAsia="zh-CN"/>
        </w:rPr>
        <w:t>邮政编码：　　　　　　　　　　　　　　　　　　日期：</w:t>
      </w:r>
    </w:p>
    <w:p w14:paraId="211E1599">
      <w:pPr>
        <w:keepNext w:val="0"/>
        <w:keepLines w:val="0"/>
        <w:pageBreakBefore w:val="0"/>
        <w:widowControl w:val="0"/>
        <w:numPr>
          <w:ilvl w:val="0"/>
          <w:numId w:val="0"/>
        </w:numPr>
        <w:kinsoku/>
        <w:wordWrap/>
        <w:overflowPunct/>
        <w:topLinePunct w:val="0"/>
        <w:bidi w:val="0"/>
        <w:spacing w:line="360" w:lineRule="auto"/>
        <w:ind w:right="0" w:rightChars="0" w:firstLine="420" w:firstLineChars="0"/>
        <w:jc w:val="left"/>
        <w:textAlignment w:val="auto"/>
        <w:rPr>
          <w:rFonts w:hint="eastAsia" w:ascii="宋体" w:hAnsi="宋体" w:eastAsia="宋体" w:cs="宋体"/>
          <w:b w:val="0"/>
          <w:bCs/>
          <w:color w:val="auto"/>
          <w:sz w:val="22"/>
          <w:szCs w:val="22"/>
          <w:highlight w:val="none"/>
          <w:lang w:val="en-US" w:eastAsia="zh-CN"/>
        </w:rPr>
      </w:pPr>
      <w:r>
        <w:rPr>
          <w:rFonts w:hint="eastAsia" w:ascii="宋体" w:hAnsi="宋体" w:eastAsia="宋体" w:cs="宋体"/>
          <w:b w:val="0"/>
          <w:bCs/>
          <w:color w:val="auto"/>
          <w:sz w:val="22"/>
          <w:szCs w:val="22"/>
          <w:highlight w:val="none"/>
          <w:lang w:val="en-US" w:eastAsia="zh-CN"/>
        </w:rPr>
        <w:t>联系电话：</w:t>
      </w:r>
    </w:p>
    <w:p w14:paraId="1EC12397">
      <w:pPr>
        <w:spacing w:line="360" w:lineRule="auto"/>
        <w:ind w:firstLine="420"/>
        <w:rPr>
          <w:rFonts w:hint="eastAsia"/>
        </w:rPr>
      </w:pPr>
    </w:p>
    <w:p w14:paraId="533EA9C3">
      <w:pPr>
        <w:spacing w:line="500" w:lineRule="exact"/>
        <w:rPr>
          <w:rFonts w:ascii="黑体" w:eastAsia="黑体"/>
          <w:b/>
          <w:bCs/>
          <w:sz w:val="28"/>
        </w:rPr>
      </w:pPr>
    </w:p>
    <w:p w14:paraId="5F7B0228">
      <w:pPr>
        <w:spacing w:line="500" w:lineRule="exact"/>
        <w:rPr>
          <w:rFonts w:ascii="黑体" w:eastAsia="黑体"/>
          <w:b/>
          <w:bCs/>
          <w:sz w:val="28"/>
        </w:rPr>
      </w:pPr>
    </w:p>
    <w:p w14:paraId="7FC29DEC">
      <w:pPr>
        <w:spacing w:line="500" w:lineRule="exact"/>
        <w:rPr>
          <w:rFonts w:ascii="黑体" w:eastAsia="黑体"/>
          <w:b/>
          <w:bCs/>
          <w:sz w:val="28"/>
        </w:rPr>
      </w:pPr>
    </w:p>
    <w:p w14:paraId="153E9214">
      <w:pPr>
        <w:spacing w:line="500" w:lineRule="exact"/>
        <w:rPr>
          <w:rFonts w:ascii="黑体" w:eastAsia="黑体"/>
          <w:b/>
          <w:bCs/>
          <w:sz w:val="28"/>
        </w:rPr>
      </w:pPr>
    </w:p>
    <w:p w14:paraId="35993AAD">
      <w:pPr>
        <w:spacing w:line="500" w:lineRule="exact"/>
        <w:rPr>
          <w:rFonts w:ascii="黑体" w:eastAsia="黑体"/>
          <w:b/>
          <w:bCs/>
          <w:sz w:val="28"/>
        </w:rPr>
      </w:pPr>
    </w:p>
    <w:p w14:paraId="72EEA25B">
      <w:pPr>
        <w:spacing w:line="500" w:lineRule="exact"/>
        <w:rPr>
          <w:rFonts w:ascii="黑体" w:eastAsia="黑体"/>
          <w:b/>
          <w:bCs/>
          <w:sz w:val="28"/>
        </w:rPr>
      </w:pPr>
    </w:p>
    <w:p w14:paraId="5BE011A2">
      <w:pPr>
        <w:spacing w:line="500" w:lineRule="exact"/>
        <w:rPr>
          <w:rFonts w:ascii="黑体" w:eastAsia="黑体"/>
          <w:b/>
          <w:bCs/>
          <w:sz w:val="28"/>
        </w:rPr>
      </w:pPr>
    </w:p>
    <w:p w14:paraId="2642B17D">
      <w:pPr>
        <w:spacing w:line="500" w:lineRule="exact"/>
        <w:rPr>
          <w:rFonts w:ascii="黑体" w:eastAsia="黑体"/>
          <w:b/>
          <w:bCs/>
          <w:sz w:val="28"/>
        </w:rPr>
      </w:pPr>
    </w:p>
    <w:p w14:paraId="5567C728">
      <w:pPr>
        <w:numPr>
          <w:ilvl w:val="0"/>
          <w:numId w:val="0"/>
        </w:numPr>
        <w:spacing w:line="400" w:lineRule="exact"/>
        <w:ind w:leftChars="0"/>
        <w:rPr>
          <w:rFonts w:hint="eastAsia"/>
          <w:bCs/>
        </w:rPr>
      </w:pPr>
    </w:p>
    <w:p w14:paraId="51C5BB7B">
      <w:pPr>
        <w:numPr>
          <w:ilvl w:val="0"/>
          <w:numId w:val="0"/>
        </w:numPr>
        <w:spacing w:line="400" w:lineRule="exact"/>
        <w:ind w:leftChars="0"/>
        <w:jc w:val="center"/>
        <w:rPr>
          <w:rFonts w:hint="eastAsia" w:ascii="黑体" w:hAnsi="黑体" w:eastAsia="黑体" w:cs="黑体"/>
          <w:sz w:val="32"/>
          <w:szCs w:val="32"/>
        </w:rPr>
      </w:pPr>
      <w:r>
        <w:rPr>
          <w:rFonts w:hint="eastAsia" w:ascii="黑体" w:hAnsi="黑体" w:eastAsia="黑体" w:cs="黑体"/>
          <w:sz w:val="32"/>
          <w:szCs w:val="32"/>
        </w:rPr>
        <w:t>法定代表人授权委托书</w:t>
      </w:r>
    </w:p>
    <w:p w14:paraId="6C199E53">
      <w:pPr>
        <w:spacing w:line="400" w:lineRule="exact"/>
        <w:rPr>
          <w:rFonts w:hint="eastAsia" w:ascii="楷体_GB2312" w:eastAsia="楷体_GB2312"/>
          <w:sz w:val="28"/>
        </w:rPr>
      </w:pPr>
    </w:p>
    <w:p w14:paraId="113FBEC9">
      <w:pPr>
        <w:keepNext w:val="0"/>
        <w:keepLines w:val="0"/>
        <w:pageBreakBefore w:val="0"/>
        <w:widowControl w:val="0"/>
        <w:numPr>
          <w:ilvl w:val="0"/>
          <w:numId w:val="0"/>
        </w:numPr>
        <w:kinsoku/>
        <w:wordWrap/>
        <w:overflowPunct/>
        <w:topLinePunct w:val="0"/>
        <w:bidi w:val="0"/>
        <w:spacing w:line="360" w:lineRule="auto"/>
        <w:ind w:right="0" w:rightChars="0" w:firstLine="420" w:firstLineChars="0"/>
        <w:jc w:val="left"/>
        <w:textAlignment w:val="auto"/>
        <w:rPr>
          <w:rFonts w:hint="eastAsia" w:ascii="宋体" w:hAnsi="宋体" w:eastAsia="宋体" w:cs="宋体"/>
          <w:b w:val="0"/>
          <w:bCs/>
          <w:color w:val="auto"/>
          <w:sz w:val="22"/>
          <w:szCs w:val="22"/>
          <w:highlight w:val="none"/>
          <w:lang w:val="en-US" w:eastAsia="zh-CN"/>
        </w:rPr>
      </w:pPr>
      <w:r>
        <w:rPr>
          <w:rFonts w:hint="eastAsia" w:ascii="宋体" w:hAnsi="宋体" w:eastAsia="宋体" w:cs="宋体"/>
          <w:b w:val="0"/>
          <w:bCs/>
          <w:color w:val="auto"/>
          <w:sz w:val="22"/>
          <w:szCs w:val="22"/>
          <w:highlight w:val="none"/>
          <w:lang w:val="en-US" w:eastAsia="zh-CN"/>
        </w:rPr>
        <w:t>本授权委托书声明：注册于</w:t>
      </w:r>
      <w:r>
        <w:rPr>
          <w:rFonts w:hint="eastAsia" w:ascii="宋体" w:hAnsi="宋体" w:eastAsia="宋体" w:cs="宋体"/>
          <w:b w:val="0"/>
          <w:bCs/>
          <w:color w:val="auto"/>
          <w:sz w:val="22"/>
          <w:szCs w:val="22"/>
          <w:highlight w:val="none"/>
          <w:u w:val="single"/>
          <w:lang w:val="en-US" w:eastAsia="zh-CN"/>
        </w:rPr>
        <w:t xml:space="preserve"> （投标供应商地址）  </w:t>
      </w:r>
      <w:r>
        <w:rPr>
          <w:rFonts w:hint="eastAsia" w:ascii="宋体" w:hAnsi="宋体" w:eastAsia="宋体" w:cs="宋体"/>
          <w:b w:val="0"/>
          <w:bCs/>
          <w:color w:val="auto"/>
          <w:sz w:val="22"/>
          <w:szCs w:val="22"/>
          <w:highlight w:val="none"/>
          <w:lang w:val="en-US" w:eastAsia="zh-CN"/>
        </w:rPr>
        <w:t>的</w:t>
      </w:r>
      <w:r>
        <w:rPr>
          <w:rFonts w:hint="eastAsia" w:ascii="宋体" w:hAnsi="宋体" w:eastAsia="宋体" w:cs="宋体"/>
          <w:b w:val="0"/>
          <w:bCs/>
          <w:color w:val="auto"/>
          <w:sz w:val="22"/>
          <w:szCs w:val="22"/>
          <w:highlight w:val="none"/>
          <w:u w:val="single"/>
          <w:lang w:val="en-US" w:eastAsia="zh-CN"/>
        </w:rPr>
        <w:t xml:space="preserve">  （投标供应商名称）  </w:t>
      </w:r>
      <w:r>
        <w:rPr>
          <w:rFonts w:hint="eastAsia" w:ascii="宋体" w:hAnsi="宋体" w:eastAsia="宋体" w:cs="宋体"/>
          <w:b w:val="0"/>
          <w:bCs/>
          <w:color w:val="auto"/>
          <w:sz w:val="22"/>
          <w:szCs w:val="22"/>
          <w:highlight w:val="none"/>
          <w:lang w:val="en-US" w:eastAsia="zh-CN"/>
        </w:rPr>
        <w:t>在下面签名的</w:t>
      </w:r>
      <w:r>
        <w:rPr>
          <w:rFonts w:hint="eastAsia" w:ascii="宋体" w:hAnsi="宋体" w:eastAsia="宋体" w:cs="宋体"/>
          <w:b w:val="0"/>
          <w:bCs/>
          <w:color w:val="auto"/>
          <w:sz w:val="22"/>
          <w:szCs w:val="22"/>
          <w:highlight w:val="none"/>
          <w:u w:val="single"/>
          <w:lang w:val="en-US" w:eastAsia="zh-CN"/>
        </w:rPr>
        <w:t>（法定代表人姓名、职务）</w:t>
      </w:r>
      <w:r>
        <w:rPr>
          <w:rFonts w:hint="eastAsia" w:ascii="宋体" w:hAnsi="宋体" w:eastAsia="宋体" w:cs="宋体"/>
          <w:b w:val="0"/>
          <w:bCs/>
          <w:color w:val="auto"/>
          <w:sz w:val="22"/>
          <w:szCs w:val="22"/>
          <w:highlight w:val="none"/>
          <w:lang w:val="en-US" w:eastAsia="zh-CN"/>
        </w:rPr>
        <w:t>在此授权</w:t>
      </w:r>
      <w:r>
        <w:rPr>
          <w:rFonts w:hint="eastAsia" w:ascii="宋体" w:hAnsi="宋体" w:eastAsia="宋体" w:cs="宋体"/>
          <w:b w:val="0"/>
          <w:bCs/>
          <w:color w:val="auto"/>
          <w:sz w:val="22"/>
          <w:szCs w:val="22"/>
          <w:highlight w:val="none"/>
          <w:u w:val="single"/>
          <w:lang w:val="en-US" w:eastAsia="zh-CN"/>
        </w:rPr>
        <w:t>（被授权人姓名、职务）</w:t>
      </w:r>
      <w:r>
        <w:rPr>
          <w:rFonts w:hint="eastAsia" w:ascii="宋体" w:hAnsi="宋体" w:eastAsia="宋体" w:cs="宋体"/>
          <w:b w:val="0"/>
          <w:bCs/>
          <w:color w:val="auto"/>
          <w:sz w:val="22"/>
          <w:szCs w:val="22"/>
          <w:highlight w:val="none"/>
          <w:lang w:val="en-US" w:eastAsia="zh-CN"/>
        </w:rPr>
        <w:t>作为我公司的合法代理人，就</w:t>
      </w:r>
      <w:r>
        <w:rPr>
          <w:rFonts w:hint="eastAsia" w:ascii="宋体" w:hAnsi="宋体" w:eastAsia="宋体" w:cs="宋体"/>
          <w:b/>
          <w:bCs w:val="0"/>
          <w:color w:val="auto"/>
          <w:sz w:val="22"/>
          <w:szCs w:val="22"/>
          <w:highlight w:val="none"/>
          <w:u w:val="single"/>
          <w:lang w:val="en-US" w:eastAsia="zh-CN"/>
        </w:rPr>
        <w:t>化州市妇幼保健蓝光灯治疗仪采购项目（项目编号：HZFY-202</w:t>
      </w:r>
      <w:r>
        <w:rPr>
          <w:rFonts w:hint="eastAsia" w:ascii="宋体" w:hAnsi="宋体" w:cs="宋体"/>
          <w:b/>
          <w:bCs w:val="0"/>
          <w:color w:val="auto"/>
          <w:sz w:val="22"/>
          <w:szCs w:val="22"/>
          <w:highlight w:val="none"/>
          <w:u w:val="single"/>
          <w:lang w:val="en-US" w:eastAsia="zh-CN"/>
        </w:rPr>
        <w:t>619</w:t>
      </w:r>
      <w:r>
        <w:rPr>
          <w:rFonts w:hint="eastAsia" w:ascii="宋体" w:hAnsi="宋体" w:eastAsia="宋体" w:cs="宋体"/>
          <w:b/>
          <w:bCs w:val="0"/>
          <w:color w:val="auto"/>
          <w:sz w:val="22"/>
          <w:szCs w:val="22"/>
          <w:highlight w:val="none"/>
          <w:u w:val="single"/>
          <w:lang w:val="en-US" w:eastAsia="zh-CN"/>
        </w:rPr>
        <w:t>）</w:t>
      </w:r>
      <w:r>
        <w:rPr>
          <w:rFonts w:hint="eastAsia" w:ascii="宋体" w:hAnsi="宋体" w:eastAsia="宋体" w:cs="宋体"/>
          <w:b w:val="0"/>
          <w:bCs/>
          <w:color w:val="auto"/>
          <w:sz w:val="22"/>
          <w:szCs w:val="22"/>
          <w:highlight w:val="none"/>
          <w:lang w:val="en-US" w:eastAsia="zh-CN"/>
        </w:rPr>
        <w:t>的招投标报价活动，采购合同的签订、执行、完成和售后服务，作为投标人代表以我方的名义处理一切与之有关的事务。</w:t>
      </w:r>
    </w:p>
    <w:p w14:paraId="2F913DA4">
      <w:pPr>
        <w:keepNext w:val="0"/>
        <w:keepLines w:val="0"/>
        <w:pageBreakBefore w:val="0"/>
        <w:widowControl w:val="0"/>
        <w:numPr>
          <w:ilvl w:val="0"/>
          <w:numId w:val="0"/>
        </w:numPr>
        <w:kinsoku/>
        <w:wordWrap/>
        <w:overflowPunct/>
        <w:topLinePunct w:val="0"/>
        <w:bidi w:val="0"/>
        <w:spacing w:line="360" w:lineRule="auto"/>
        <w:ind w:right="0" w:rightChars="0" w:firstLine="420" w:firstLineChars="0"/>
        <w:jc w:val="left"/>
        <w:textAlignment w:val="auto"/>
        <w:rPr>
          <w:rFonts w:hint="eastAsia" w:ascii="宋体" w:hAnsi="宋体" w:eastAsia="宋体" w:cs="宋体"/>
          <w:b w:val="0"/>
          <w:bCs/>
          <w:color w:val="auto"/>
          <w:sz w:val="22"/>
          <w:szCs w:val="22"/>
          <w:highlight w:val="none"/>
          <w:lang w:val="en-US" w:eastAsia="zh-CN"/>
        </w:rPr>
      </w:pPr>
      <w:r>
        <w:rPr>
          <w:rFonts w:hint="eastAsia" w:ascii="宋体" w:hAnsi="宋体" w:eastAsia="宋体" w:cs="宋体"/>
          <w:b w:val="0"/>
          <w:bCs/>
          <w:color w:val="auto"/>
          <w:sz w:val="22"/>
          <w:szCs w:val="22"/>
          <w:highlight w:val="none"/>
          <w:lang w:val="en-US" w:eastAsia="zh-CN"/>
        </w:rPr>
        <w:t>被授权人（报价人授权代表）无转委托权限。</w:t>
      </w:r>
    </w:p>
    <w:p w14:paraId="63350915">
      <w:pPr>
        <w:keepNext w:val="0"/>
        <w:keepLines w:val="0"/>
        <w:pageBreakBefore w:val="0"/>
        <w:widowControl w:val="0"/>
        <w:numPr>
          <w:ilvl w:val="0"/>
          <w:numId w:val="0"/>
        </w:numPr>
        <w:kinsoku/>
        <w:wordWrap/>
        <w:overflowPunct/>
        <w:topLinePunct w:val="0"/>
        <w:bidi w:val="0"/>
        <w:spacing w:line="360" w:lineRule="auto"/>
        <w:ind w:right="0" w:rightChars="0" w:firstLine="420" w:firstLineChars="0"/>
        <w:jc w:val="left"/>
        <w:textAlignment w:val="auto"/>
        <w:rPr>
          <w:rFonts w:hint="eastAsia" w:ascii="宋体" w:hAnsi="宋体" w:eastAsia="宋体" w:cs="宋体"/>
          <w:b w:val="0"/>
          <w:bCs/>
          <w:color w:val="auto"/>
          <w:sz w:val="22"/>
          <w:szCs w:val="22"/>
          <w:highlight w:val="none"/>
          <w:lang w:val="en-US" w:eastAsia="zh-CN"/>
        </w:rPr>
      </w:pPr>
      <w:r>
        <w:rPr>
          <w:rFonts w:hint="eastAsia" w:ascii="宋体" w:hAnsi="宋体" w:eastAsia="宋体" w:cs="宋体"/>
          <w:b w:val="0"/>
          <w:bCs/>
          <w:color w:val="auto"/>
          <w:sz w:val="22"/>
          <w:szCs w:val="22"/>
          <w:highlight w:val="none"/>
          <w:lang w:val="en-US" w:eastAsia="zh-CN"/>
        </w:rPr>
        <w:t>本授权书自法定代表人签字之日起生效，特此声明。</w:t>
      </w:r>
    </w:p>
    <w:p w14:paraId="5EC9E624">
      <w:pPr>
        <w:keepNext w:val="0"/>
        <w:keepLines w:val="0"/>
        <w:pageBreakBefore w:val="0"/>
        <w:widowControl w:val="0"/>
        <w:numPr>
          <w:ilvl w:val="0"/>
          <w:numId w:val="0"/>
        </w:numPr>
        <w:kinsoku/>
        <w:wordWrap/>
        <w:overflowPunct/>
        <w:topLinePunct w:val="0"/>
        <w:bidi w:val="0"/>
        <w:spacing w:line="360" w:lineRule="auto"/>
        <w:ind w:right="0" w:rightChars="0" w:firstLine="420" w:firstLineChars="0"/>
        <w:jc w:val="left"/>
        <w:textAlignment w:val="auto"/>
        <w:rPr>
          <w:rFonts w:hint="eastAsia" w:ascii="宋体" w:hAnsi="宋体" w:eastAsia="宋体" w:cs="宋体"/>
          <w:b w:val="0"/>
          <w:bCs/>
          <w:color w:val="auto"/>
          <w:sz w:val="22"/>
          <w:szCs w:val="22"/>
          <w:highlight w:val="none"/>
          <w:lang w:val="en-US" w:eastAsia="zh-CN"/>
        </w:rPr>
      </w:pPr>
    </w:p>
    <w:p w14:paraId="406EBB11">
      <w:pPr>
        <w:keepNext w:val="0"/>
        <w:keepLines w:val="0"/>
        <w:pageBreakBefore w:val="0"/>
        <w:widowControl w:val="0"/>
        <w:numPr>
          <w:ilvl w:val="0"/>
          <w:numId w:val="0"/>
        </w:numPr>
        <w:kinsoku/>
        <w:wordWrap/>
        <w:overflowPunct/>
        <w:topLinePunct w:val="0"/>
        <w:bidi w:val="0"/>
        <w:spacing w:line="360" w:lineRule="auto"/>
        <w:ind w:right="0" w:rightChars="0" w:firstLine="420" w:firstLineChars="0"/>
        <w:jc w:val="left"/>
        <w:textAlignment w:val="auto"/>
        <w:rPr>
          <w:rFonts w:hint="eastAsia" w:ascii="宋体" w:hAnsi="宋体" w:eastAsia="宋体" w:cs="宋体"/>
          <w:b w:val="0"/>
          <w:bCs/>
          <w:color w:val="auto"/>
          <w:sz w:val="22"/>
          <w:szCs w:val="22"/>
          <w:highlight w:val="none"/>
          <w:lang w:val="en-US" w:eastAsia="zh-CN"/>
        </w:rPr>
      </w:pPr>
    </w:p>
    <w:p w14:paraId="2F1AC4BC">
      <w:pPr>
        <w:keepNext w:val="0"/>
        <w:keepLines w:val="0"/>
        <w:pageBreakBefore w:val="0"/>
        <w:widowControl w:val="0"/>
        <w:numPr>
          <w:ilvl w:val="0"/>
          <w:numId w:val="0"/>
        </w:numPr>
        <w:kinsoku/>
        <w:wordWrap/>
        <w:overflowPunct/>
        <w:topLinePunct w:val="0"/>
        <w:bidi w:val="0"/>
        <w:spacing w:line="360" w:lineRule="auto"/>
        <w:ind w:right="0" w:rightChars="0" w:firstLine="420" w:firstLineChars="0"/>
        <w:jc w:val="left"/>
        <w:textAlignment w:val="auto"/>
        <w:rPr>
          <w:rFonts w:hint="eastAsia" w:ascii="宋体" w:hAnsi="宋体" w:eastAsia="宋体" w:cs="宋体"/>
          <w:b w:val="0"/>
          <w:bCs/>
          <w:color w:val="auto"/>
          <w:sz w:val="22"/>
          <w:szCs w:val="22"/>
          <w:highlight w:val="none"/>
          <w:lang w:val="en-US" w:eastAsia="zh-CN"/>
        </w:rPr>
      </w:pPr>
    </w:p>
    <w:p w14:paraId="195B0287">
      <w:pPr>
        <w:keepNext w:val="0"/>
        <w:keepLines w:val="0"/>
        <w:pageBreakBefore w:val="0"/>
        <w:widowControl w:val="0"/>
        <w:numPr>
          <w:ilvl w:val="0"/>
          <w:numId w:val="0"/>
        </w:numPr>
        <w:kinsoku/>
        <w:wordWrap/>
        <w:overflowPunct/>
        <w:topLinePunct w:val="0"/>
        <w:bidi w:val="0"/>
        <w:spacing w:line="360" w:lineRule="auto"/>
        <w:ind w:right="0" w:rightChars="0" w:firstLine="420" w:firstLineChars="0"/>
        <w:jc w:val="left"/>
        <w:textAlignment w:val="auto"/>
        <w:rPr>
          <w:rFonts w:hint="eastAsia" w:ascii="宋体" w:hAnsi="宋体" w:eastAsia="宋体" w:cs="宋体"/>
          <w:b w:val="0"/>
          <w:bCs/>
          <w:color w:val="auto"/>
          <w:sz w:val="22"/>
          <w:szCs w:val="22"/>
          <w:highlight w:val="none"/>
          <w:lang w:val="en-US" w:eastAsia="zh-CN"/>
        </w:rPr>
      </w:pPr>
    </w:p>
    <w:p w14:paraId="23CBD61E">
      <w:pPr>
        <w:keepNext w:val="0"/>
        <w:keepLines w:val="0"/>
        <w:pageBreakBefore w:val="0"/>
        <w:widowControl w:val="0"/>
        <w:numPr>
          <w:ilvl w:val="0"/>
          <w:numId w:val="0"/>
        </w:numPr>
        <w:kinsoku/>
        <w:wordWrap/>
        <w:overflowPunct/>
        <w:topLinePunct w:val="0"/>
        <w:bidi w:val="0"/>
        <w:spacing w:line="360" w:lineRule="auto"/>
        <w:ind w:right="0" w:rightChars="0" w:firstLine="420" w:firstLineChars="0"/>
        <w:jc w:val="left"/>
        <w:textAlignment w:val="auto"/>
        <w:rPr>
          <w:rFonts w:hint="eastAsia" w:ascii="宋体" w:hAnsi="宋体" w:eastAsia="宋体" w:cs="宋体"/>
          <w:b w:val="0"/>
          <w:bCs/>
          <w:color w:val="auto"/>
          <w:sz w:val="22"/>
          <w:szCs w:val="22"/>
          <w:highlight w:val="none"/>
          <w:lang w:val="en-US" w:eastAsia="zh-CN"/>
        </w:rPr>
      </w:pPr>
      <w:r>
        <w:rPr>
          <w:rFonts w:hint="eastAsia" w:ascii="宋体" w:hAnsi="宋体" w:eastAsia="宋体" w:cs="宋体"/>
          <w:b w:val="0"/>
          <w:bCs/>
          <w:color w:val="auto"/>
          <w:sz w:val="22"/>
          <w:szCs w:val="22"/>
          <w:highlight w:val="none"/>
          <w:lang w:val="en-US" w:eastAsia="zh-CN"/>
        </w:rPr>
        <w:t>报价名称（公章）：</w:t>
      </w:r>
    </w:p>
    <w:p w14:paraId="5300F8A7">
      <w:pPr>
        <w:keepNext w:val="0"/>
        <w:keepLines w:val="0"/>
        <w:pageBreakBefore w:val="0"/>
        <w:widowControl w:val="0"/>
        <w:numPr>
          <w:ilvl w:val="0"/>
          <w:numId w:val="0"/>
        </w:numPr>
        <w:kinsoku/>
        <w:wordWrap/>
        <w:overflowPunct/>
        <w:topLinePunct w:val="0"/>
        <w:bidi w:val="0"/>
        <w:spacing w:line="360" w:lineRule="auto"/>
        <w:ind w:right="0" w:rightChars="0" w:firstLine="420" w:firstLineChars="0"/>
        <w:jc w:val="left"/>
        <w:textAlignment w:val="auto"/>
        <w:rPr>
          <w:rFonts w:hint="eastAsia" w:ascii="宋体" w:hAnsi="宋体" w:eastAsia="宋体" w:cs="宋体"/>
          <w:b w:val="0"/>
          <w:bCs/>
          <w:color w:val="auto"/>
          <w:sz w:val="22"/>
          <w:szCs w:val="22"/>
          <w:highlight w:val="none"/>
          <w:lang w:val="en-US" w:eastAsia="zh-CN"/>
        </w:rPr>
      </w:pPr>
      <w:r>
        <w:rPr>
          <w:rFonts w:hint="eastAsia" w:ascii="宋体" w:hAnsi="宋体" w:eastAsia="宋体" w:cs="宋体"/>
          <w:b w:val="0"/>
          <w:bCs/>
          <w:color w:val="auto"/>
          <w:sz w:val="22"/>
          <w:szCs w:val="22"/>
          <w:highlight w:val="none"/>
          <w:lang w:val="en-US" w:eastAsia="zh-CN"/>
        </w:rPr>
        <w:t>地    址：</w:t>
      </w:r>
    </w:p>
    <w:p w14:paraId="6F7CA03B">
      <w:pPr>
        <w:keepNext w:val="0"/>
        <w:keepLines w:val="0"/>
        <w:pageBreakBefore w:val="0"/>
        <w:widowControl w:val="0"/>
        <w:numPr>
          <w:ilvl w:val="0"/>
          <w:numId w:val="0"/>
        </w:numPr>
        <w:kinsoku/>
        <w:wordWrap/>
        <w:overflowPunct/>
        <w:topLinePunct w:val="0"/>
        <w:bidi w:val="0"/>
        <w:spacing w:line="360" w:lineRule="auto"/>
        <w:ind w:right="0" w:rightChars="0" w:firstLine="420" w:firstLineChars="0"/>
        <w:jc w:val="left"/>
        <w:textAlignment w:val="auto"/>
        <w:rPr>
          <w:rFonts w:hint="eastAsia" w:ascii="宋体" w:hAnsi="宋体" w:eastAsia="宋体" w:cs="宋体"/>
          <w:b w:val="0"/>
          <w:bCs/>
          <w:color w:val="auto"/>
          <w:sz w:val="22"/>
          <w:szCs w:val="22"/>
          <w:highlight w:val="none"/>
          <w:lang w:val="en-US" w:eastAsia="zh-CN"/>
        </w:rPr>
      </w:pPr>
      <w:r>
        <w:rPr>
          <w:rFonts w:hint="eastAsia" w:ascii="宋体" w:hAnsi="宋体" w:eastAsia="宋体" w:cs="宋体"/>
          <w:b w:val="0"/>
          <w:bCs/>
          <w:color w:val="auto"/>
          <w:sz w:val="22"/>
          <w:szCs w:val="22"/>
          <w:highlight w:val="none"/>
          <w:lang w:val="en-US" w:eastAsia="zh-CN"/>
        </w:rPr>
        <w:t>法定代表人（签字或盖章）：                       签字日期：</w:t>
      </w:r>
    </w:p>
    <w:p w14:paraId="160A8491">
      <w:pPr>
        <w:keepNext w:val="0"/>
        <w:keepLines w:val="0"/>
        <w:pageBreakBefore w:val="0"/>
        <w:widowControl w:val="0"/>
        <w:numPr>
          <w:ilvl w:val="0"/>
          <w:numId w:val="0"/>
        </w:numPr>
        <w:kinsoku/>
        <w:wordWrap/>
        <w:overflowPunct/>
        <w:topLinePunct w:val="0"/>
        <w:bidi w:val="0"/>
        <w:spacing w:line="360" w:lineRule="auto"/>
        <w:ind w:right="0" w:rightChars="0" w:firstLine="420" w:firstLineChars="0"/>
        <w:jc w:val="left"/>
        <w:textAlignment w:val="auto"/>
        <w:rPr>
          <w:rFonts w:hint="eastAsia" w:ascii="宋体" w:hAnsi="宋体" w:eastAsia="宋体" w:cs="宋体"/>
          <w:b w:val="0"/>
          <w:bCs/>
          <w:color w:val="auto"/>
          <w:sz w:val="22"/>
          <w:szCs w:val="22"/>
          <w:highlight w:val="none"/>
          <w:lang w:val="en-US" w:eastAsia="zh-CN"/>
        </w:rPr>
      </w:pPr>
    </w:p>
    <w:p w14:paraId="6D36CB62">
      <w:pPr>
        <w:keepNext w:val="0"/>
        <w:keepLines w:val="0"/>
        <w:pageBreakBefore w:val="0"/>
        <w:widowControl w:val="0"/>
        <w:numPr>
          <w:ilvl w:val="0"/>
          <w:numId w:val="0"/>
        </w:numPr>
        <w:kinsoku/>
        <w:wordWrap/>
        <w:overflowPunct/>
        <w:topLinePunct w:val="0"/>
        <w:bidi w:val="0"/>
        <w:spacing w:line="360" w:lineRule="auto"/>
        <w:ind w:right="0" w:rightChars="0" w:firstLine="420" w:firstLineChars="0"/>
        <w:jc w:val="left"/>
        <w:textAlignment w:val="auto"/>
        <w:rPr>
          <w:rFonts w:hint="eastAsia" w:ascii="宋体" w:hAnsi="宋体" w:eastAsia="宋体" w:cs="宋体"/>
          <w:b w:val="0"/>
          <w:bCs/>
          <w:color w:val="auto"/>
          <w:sz w:val="22"/>
          <w:szCs w:val="22"/>
          <w:highlight w:val="none"/>
          <w:lang w:val="en-US" w:eastAsia="zh-CN"/>
        </w:rPr>
      </w:pPr>
      <w:r>
        <w:rPr>
          <w:rFonts w:hint="eastAsia" w:ascii="宋体" w:hAnsi="宋体" w:eastAsia="宋体" w:cs="宋体"/>
          <w:b w:val="0"/>
          <w:bCs/>
          <w:color w:val="auto"/>
          <w:sz w:val="22"/>
          <w:szCs w:val="22"/>
          <w:highlight w:val="none"/>
          <w:lang w:val="en-US" w:eastAsia="zh-CN"/>
        </w:rPr>
        <w:t xml:space="preserve">被授权人（报价人授权代表）（签字或盖章）： </w:t>
      </w:r>
    </w:p>
    <w:p w14:paraId="7B64B9F3">
      <w:pPr>
        <w:keepNext w:val="0"/>
        <w:keepLines w:val="0"/>
        <w:pageBreakBefore w:val="0"/>
        <w:widowControl w:val="0"/>
        <w:numPr>
          <w:ilvl w:val="0"/>
          <w:numId w:val="0"/>
        </w:numPr>
        <w:kinsoku/>
        <w:wordWrap/>
        <w:overflowPunct/>
        <w:topLinePunct w:val="0"/>
        <w:bidi w:val="0"/>
        <w:spacing w:line="360" w:lineRule="auto"/>
        <w:ind w:right="0" w:rightChars="0" w:firstLine="420" w:firstLineChars="0"/>
        <w:jc w:val="left"/>
        <w:textAlignment w:val="auto"/>
        <w:rPr>
          <w:rFonts w:hint="eastAsia" w:ascii="宋体" w:hAnsi="宋体" w:eastAsia="宋体" w:cs="宋体"/>
          <w:b w:val="0"/>
          <w:bCs/>
          <w:color w:val="auto"/>
          <w:sz w:val="22"/>
          <w:szCs w:val="22"/>
          <w:highlight w:val="none"/>
          <w:lang w:val="en-US" w:eastAsia="zh-CN"/>
        </w:rPr>
      </w:pPr>
      <w:r>
        <w:rPr>
          <w:rFonts w:hint="eastAsia" w:ascii="宋体" w:hAnsi="宋体" w:eastAsia="宋体" w:cs="宋体"/>
          <w:b w:val="0"/>
          <w:bCs/>
          <w:color w:val="auto"/>
          <w:sz w:val="22"/>
          <w:szCs w:val="22"/>
          <w:highlight w:val="none"/>
          <w:lang w:val="en-US" w:eastAsia="zh-CN"/>
        </w:rPr>
        <w:t xml:space="preserve">                                              </w:t>
      </w:r>
    </w:p>
    <w:p w14:paraId="1D3C0E19">
      <w:pPr>
        <w:keepNext w:val="0"/>
        <w:keepLines w:val="0"/>
        <w:pageBreakBefore w:val="0"/>
        <w:widowControl w:val="0"/>
        <w:numPr>
          <w:ilvl w:val="0"/>
          <w:numId w:val="0"/>
        </w:numPr>
        <w:kinsoku/>
        <w:wordWrap/>
        <w:overflowPunct/>
        <w:topLinePunct w:val="0"/>
        <w:bidi w:val="0"/>
        <w:spacing w:line="360" w:lineRule="auto"/>
        <w:ind w:right="0" w:rightChars="0" w:firstLine="420" w:firstLineChars="0"/>
        <w:jc w:val="left"/>
        <w:textAlignment w:val="auto"/>
        <w:rPr>
          <w:rFonts w:hint="eastAsia" w:ascii="宋体" w:hAnsi="宋体" w:eastAsia="宋体" w:cs="宋体"/>
          <w:b w:val="0"/>
          <w:bCs/>
          <w:color w:val="auto"/>
          <w:sz w:val="22"/>
          <w:szCs w:val="22"/>
          <w:highlight w:val="none"/>
          <w:lang w:val="en-US" w:eastAsia="zh-CN"/>
        </w:rPr>
      </w:pPr>
    </w:p>
    <w:p w14:paraId="2A440E2A">
      <w:pPr>
        <w:keepNext w:val="0"/>
        <w:keepLines w:val="0"/>
        <w:pageBreakBefore w:val="0"/>
        <w:widowControl w:val="0"/>
        <w:numPr>
          <w:ilvl w:val="0"/>
          <w:numId w:val="0"/>
        </w:numPr>
        <w:kinsoku/>
        <w:wordWrap/>
        <w:overflowPunct/>
        <w:topLinePunct w:val="0"/>
        <w:bidi w:val="0"/>
        <w:spacing w:line="360" w:lineRule="auto"/>
        <w:ind w:right="0" w:rightChars="0" w:firstLine="420" w:firstLineChars="0"/>
        <w:jc w:val="left"/>
        <w:textAlignment w:val="auto"/>
        <w:rPr>
          <w:rFonts w:hint="eastAsia" w:ascii="宋体" w:hAnsi="宋体" w:eastAsia="宋体" w:cs="宋体"/>
          <w:b w:val="0"/>
          <w:bCs/>
          <w:color w:val="auto"/>
          <w:sz w:val="22"/>
          <w:szCs w:val="22"/>
          <w:highlight w:val="none"/>
          <w:lang w:val="en-US" w:eastAsia="zh-CN"/>
        </w:rPr>
      </w:pPr>
    </w:p>
    <w:p w14:paraId="7A455B1C">
      <w:pPr>
        <w:keepNext w:val="0"/>
        <w:keepLines w:val="0"/>
        <w:pageBreakBefore w:val="0"/>
        <w:widowControl w:val="0"/>
        <w:numPr>
          <w:ilvl w:val="0"/>
          <w:numId w:val="0"/>
        </w:numPr>
        <w:kinsoku/>
        <w:wordWrap/>
        <w:overflowPunct/>
        <w:topLinePunct w:val="0"/>
        <w:bidi w:val="0"/>
        <w:spacing w:line="360" w:lineRule="auto"/>
        <w:ind w:right="0" w:rightChars="0" w:firstLine="420" w:firstLineChars="0"/>
        <w:jc w:val="left"/>
        <w:textAlignment w:val="auto"/>
        <w:rPr>
          <w:rFonts w:hint="eastAsia" w:ascii="宋体" w:hAnsi="宋体" w:eastAsia="宋体" w:cs="宋体"/>
          <w:b w:val="0"/>
          <w:bCs/>
          <w:color w:val="auto"/>
          <w:sz w:val="22"/>
          <w:szCs w:val="22"/>
          <w:highlight w:val="none"/>
          <w:lang w:val="en-US" w:eastAsia="zh-CN"/>
        </w:rPr>
      </w:pPr>
    </w:p>
    <w:p w14:paraId="3C1B4361">
      <w:pPr>
        <w:keepNext w:val="0"/>
        <w:keepLines w:val="0"/>
        <w:pageBreakBefore w:val="0"/>
        <w:widowControl w:val="0"/>
        <w:numPr>
          <w:ilvl w:val="0"/>
          <w:numId w:val="0"/>
        </w:numPr>
        <w:kinsoku/>
        <w:wordWrap/>
        <w:overflowPunct/>
        <w:topLinePunct w:val="0"/>
        <w:bidi w:val="0"/>
        <w:spacing w:line="360" w:lineRule="auto"/>
        <w:ind w:right="0" w:rightChars="0" w:firstLine="420" w:firstLineChars="0"/>
        <w:jc w:val="left"/>
        <w:textAlignment w:val="auto"/>
        <w:rPr>
          <w:rFonts w:hint="eastAsia" w:ascii="宋体" w:hAnsi="宋体" w:eastAsia="宋体" w:cs="宋体"/>
          <w:b w:val="0"/>
          <w:bCs/>
          <w:color w:val="auto"/>
          <w:sz w:val="22"/>
          <w:szCs w:val="22"/>
          <w:highlight w:val="none"/>
          <w:lang w:val="en-US" w:eastAsia="zh-CN"/>
        </w:rPr>
      </w:pPr>
    </w:p>
    <w:p w14:paraId="008C6494">
      <w:pPr>
        <w:keepNext w:val="0"/>
        <w:keepLines w:val="0"/>
        <w:pageBreakBefore w:val="0"/>
        <w:widowControl w:val="0"/>
        <w:numPr>
          <w:ilvl w:val="0"/>
          <w:numId w:val="0"/>
        </w:numPr>
        <w:kinsoku/>
        <w:wordWrap/>
        <w:overflowPunct/>
        <w:topLinePunct w:val="0"/>
        <w:bidi w:val="0"/>
        <w:spacing w:line="360" w:lineRule="auto"/>
        <w:ind w:right="0" w:rightChars="0" w:firstLine="420" w:firstLineChars="0"/>
        <w:jc w:val="left"/>
        <w:textAlignment w:val="auto"/>
        <w:rPr>
          <w:rFonts w:hint="eastAsia" w:ascii="宋体" w:hAnsi="宋体" w:eastAsia="宋体" w:cs="宋体"/>
          <w:b w:val="0"/>
          <w:bCs/>
          <w:color w:val="auto"/>
          <w:sz w:val="22"/>
          <w:szCs w:val="22"/>
          <w:highlight w:val="none"/>
          <w:lang w:val="en-US" w:eastAsia="zh-CN"/>
        </w:rPr>
      </w:pPr>
    </w:p>
    <w:p w14:paraId="5E9FFB46">
      <w:pPr>
        <w:keepNext w:val="0"/>
        <w:keepLines w:val="0"/>
        <w:pageBreakBefore w:val="0"/>
        <w:widowControl w:val="0"/>
        <w:numPr>
          <w:ilvl w:val="0"/>
          <w:numId w:val="0"/>
        </w:numPr>
        <w:kinsoku/>
        <w:wordWrap/>
        <w:overflowPunct/>
        <w:topLinePunct w:val="0"/>
        <w:bidi w:val="0"/>
        <w:spacing w:line="360" w:lineRule="auto"/>
        <w:ind w:right="0" w:rightChars="0" w:firstLine="420" w:firstLineChars="0"/>
        <w:jc w:val="left"/>
        <w:textAlignment w:val="auto"/>
        <w:rPr>
          <w:rFonts w:hint="eastAsia" w:ascii="宋体" w:hAnsi="宋体" w:eastAsia="宋体" w:cs="宋体"/>
          <w:b w:val="0"/>
          <w:bCs/>
          <w:color w:val="auto"/>
          <w:sz w:val="22"/>
          <w:szCs w:val="22"/>
          <w:highlight w:val="none"/>
          <w:lang w:val="en-US" w:eastAsia="zh-CN"/>
        </w:rPr>
      </w:pPr>
    </w:p>
    <w:p w14:paraId="33546BDC">
      <w:pPr>
        <w:keepNext w:val="0"/>
        <w:keepLines w:val="0"/>
        <w:pageBreakBefore w:val="0"/>
        <w:widowControl w:val="0"/>
        <w:numPr>
          <w:ilvl w:val="0"/>
          <w:numId w:val="0"/>
        </w:numPr>
        <w:kinsoku/>
        <w:wordWrap/>
        <w:overflowPunct/>
        <w:topLinePunct w:val="0"/>
        <w:bidi w:val="0"/>
        <w:spacing w:line="360" w:lineRule="auto"/>
        <w:ind w:right="0" w:rightChars="0" w:firstLine="420" w:firstLineChars="0"/>
        <w:jc w:val="left"/>
        <w:textAlignment w:val="auto"/>
        <w:rPr>
          <w:rFonts w:hint="eastAsia" w:ascii="宋体" w:hAnsi="宋体" w:eastAsia="宋体" w:cs="宋体"/>
          <w:b w:val="0"/>
          <w:bCs/>
          <w:color w:val="auto"/>
          <w:sz w:val="22"/>
          <w:szCs w:val="22"/>
          <w:highlight w:val="none"/>
          <w:lang w:val="en-US" w:eastAsia="zh-CN"/>
        </w:rPr>
      </w:pPr>
    </w:p>
    <w:p w14:paraId="619AF86F">
      <w:pPr>
        <w:keepNext w:val="0"/>
        <w:keepLines w:val="0"/>
        <w:pageBreakBefore w:val="0"/>
        <w:widowControl w:val="0"/>
        <w:numPr>
          <w:ilvl w:val="0"/>
          <w:numId w:val="0"/>
        </w:numPr>
        <w:kinsoku/>
        <w:wordWrap/>
        <w:overflowPunct/>
        <w:topLinePunct w:val="0"/>
        <w:bidi w:val="0"/>
        <w:spacing w:line="360" w:lineRule="auto"/>
        <w:ind w:right="0" w:rightChars="0" w:firstLine="420" w:firstLineChars="0"/>
        <w:jc w:val="left"/>
        <w:textAlignment w:val="auto"/>
        <w:rPr>
          <w:rFonts w:hint="eastAsia" w:ascii="宋体" w:hAnsi="宋体" w:eastAsia="宋体" w:cs="宋体"/>
          <w:b w:val="0"/>
          <w:bCs/>
          <w:color w:val="auto"/>
          <w:sz w:val="22"/>
          <w:szCs w:val="22"/>
          <w:highlight w:val="none"/>
          <w:lang w:val="en-US" w:eastAsia="zh-CN"/>
        </w:rPr>
      </w:pPr>
    </w:p>
    <w:p w14:paraId="3978D64C">
      <w:pPr>
        <w:keepNext w:val="0"/>
        <w:keepLines w:val="0"/>
        <w:pageBreakBefore w:val="0"/>
        <w:widowControl w:val="0"/>
        <w:numPr>
          <w:ilvl w:val="0"/>
          <w:numId w:val="0"/>
        </w:numPr>
        <w:kinsoku/>
        <w:wordWrap/>
        <w:overflowPunct/>
        <w:topLinePunct w:val="0"/>
        <w:bidi w:val="0"/>
        <w:spacing w:line="360" w:lineRule="auto"/>
        <w:ind w:right="0" w:rightChars="0" w:firstLine="420" w:firstLineChars="0"/>
        <w:jc w:val="left"/>
        <w:textAlignment w:val="auto"/>
        <w:rPr>
          <w:rFonts w:hint="eastAsia" w:ascii="宋体" w:hAnsi="宋体" w:eastAsia="宋体" w:cs="宋体"/>
          <w:b w:val="0"/>
          <w:bCs/>
          <w:color w:val="auto"/>
          <w:sz w:val="22"/>
          <w:szCs w:val="22"/>
          <w:highlight w:val="none"/>
          <w:lang w:val="en-US" w:eastAsia="zh-CN"/>
        </w:rPr>
      </w:pPr>
    </w:p>
    <w:p w14:paraId="19A4345C">
      <w:pPr>
        <w:keepNext w:val="0"/>
        <w:keepLines w:val="0"/>
        <w:pageBreakBefore w:val="0"/>
        <w:widowControl w:val="0"/>
        <w:numPr>
          <w:ilvl w:val="0"/>
          <w:numId w:val="0"/>
        </w:numPr>
        <w:kinsoku/>
        <w:wordWrap/>
        <w:overflowPunct/>
        <w:topLinePunct w:val="0"/>
        <w:bidi w:val="0"/>
        <w:spacing w:line="360" w:lineRule="auto"/>
        <w:ind w:right="0" w:rightChars="0" w:firstLine="420" w:firstLineChars="0"/>
        <w:jc w:val="left"/>
        <w:textAlignment w:val="auto"/>
        <w:rPr>
          <w:rFonts w:hint="eastAsia" w:ascii="宋体" w:hAnsi="宋体" w:eastAsia="宋体" w:cs="宋体"/>
          <w:b w:val="0"/>
          <w:bCs/>
          <w:color w:val="auto"/>
          <w:sz w:val="22"/>
          <w:szCs w:val="22"/>
          <w:highlight w:val="none"/>
          <w:lang w:val="en-US" w:eastAsia="zh-CN"/>
        </w:rPr>
      </w:pPr>
    </w:p>
    <w:p w14:paraId="27FD0FC0">
      <w:pPr>
        <w:keepNext w:val="0"/>
        <w:keepLines w:val="0"/>
        <w:pageBreakBefore w:val="0"/>
        <w:widowControl w:val="0"/>
        <w:numPr>
          <w:ilvl w:val="0"/>
          <w:numId w:val="0"/>
        </w:numPr>
        <w:kinsoku/>
        <w:wordWrap/>
        <w:overflowPunct/>
        <w:topLinePunct w:val="0"/>
        <w:bidi w:val="0"/>
        <w:spacing w:line="360" w:lineRule="auto"/>
        <w:ind w:right="0" w:rightChars="0" w:firstLine="420" w:firstLineChars="0"/>
        <w:jc w:val="left"/>
        <w:textAlignment w:val="auto"/>
        <w:rPr>
          <w:rFonts w:hint="eastAsia" w:ascii="宋体" w:hAnsi="宋体" w:eastAsia="宋体" w:cs="宋体"/>
          <w:b w:val="0"/>
          <w:bCs/>
          <w:color w:val="auto"/>
          <w:sz w:val="22"/>
          <w:szCs w:val="22"/>
          <w:highlight w:val="none"/>
          <w:lang w:val="en-US" w:eastAsia="zh-CN"/>
        </w:rPr>
      </w:pPr>
    </w:p>
    <w:p w14:paraId="1B6A9BFE">
      <w:pPr>
        <w:keepNext w:val="0"/>
        <w:keepLines w:val="0"/>
        <w:pageBreakBefore w:val="0"/>
        <w:widowControl w:val="0"/>
        <w:numPr>
          <w:ilvl w:val="0"/>
          <w:numId w:val="0"/>
        </w:numPr>
        <w:kinsoku/>
        <w:wordWrap/>
        <w:overflowPunct/>
        <w:topLinePunct w:val="0"/>
        <w:bidi w:val="0"/>
        <w:spacing w:line="360" w:lineRule="auto"/>
        <w:ind w:right="0" w:rightChars="0" w:firstLine="420" w:firstLineChars="0"/>
        <w:jc w:val="left"/>
        <w:textAlignment w:val="auto"/>
        <w:rPr>
          <w:rFonts w:hint="eastAsia" w:ascii="宋体" w:hAnsi="宋体" w:eastAsia="宋体" w:cs="宋体"/>
          <w:b w:val="0"/>
          <w:bCs/>
          <w:color w:val="auto"/>
          <w:sz w:val="22"/>
          <w:szCs w:val="22"/>
          <w:highlight w:val="none"/>
          <w:lang w:val="en-US" w:eastAsia="zh-CN"/>
        </w:rPr>
      </w:pPr>
      <w:r>
        <w:rPr>
          <w:rFonts w:hint="eastAsia" w:ascii="宋体" w:hAnsi="宋体" w:eastAsia="宋体" w:cs="宋体"/>
          <w:b w:val="0"/>
          <w:bCs/>
          <w:color w:val="auto"/>
          <w:sz w:val="22"/>
          <w:szCs w:val="22"/>
          <w:highlight w:val="none"/>
          <w:lang w:val="en-US" w:eastAsia="zh-CN"/>
        </w:rPr>
        <w:tab/>
      </w:r>
    </w:p>
    <w:p w14:paraId="37D32D7A">
      <w:pPr>
        <w:keepNext w:val="0"/>
        <w:keepLines w:val="0"/>
        <w:pageBreakBefore w:val="0"/>
        <w:widowControl w:val="0"/>
        <w:numPr>
          <w:ilvl w:val="0"/>
          <w:numId w:val="0"/>
        </w:numPr>
        <w:kinsoku/>
        <w:wordWrap/>
        <w:overflowPunct/>
        <w:topLinePunct w:val="0"/>
        <w:bidi w:val="0"/>
        <w:spacing w:line="360" w:lineRule="auto"/>
        <w:ind w:right="0" w:rightChars="0" w:firstLine="420" w:firstLineChars="0"/>
        <w:jc w:val="center"/>
        <w:textAlignment w:val="auto"/>
        <w:rPr>
          <w:rFonts w:hint="eastAsia" w:ascii="黑体" w:hAnsi="黑体" w:eastAsia="黑体" w:cs="黑体"/>
          <w:b/>
          <w:bCs w:val="0"/>
          <w:color w:val="auto"/>
          <w:sz w:val="32"/>
          <w:szCs w:val="32"/>
          <w:highlight w:val="none"/>
          <w:lang w:val="en-US" w:eastAsia="zh-CN"/>
        </w:rPr>
      </w:pPr>
      <w:bookmarkStart w:id="11" w:name="_Toc170645736"/>
      <w:bookmarkStart w:id="12" w:name="_Toc361761307"/>
      <w:r>
        <w:rPr>
          <w:rFonts w:hint="eastAsia" w:ascii="黑体" w:hAnsi="黑体" w:eastAsia="黑体" w:cs="黑体"/>
          <w:b/>
          <w:bCs w:val="0"/>
          <w:color w:val="auto"/>
          <w:sz w:val="32"/>
          <w:szCs w:val="32"/>
          <w:highlight w:val="none"/>
          <w:lang w:val="en-US" w:eastAsia="zh-CN"/>
        </w:rPr>
        <w:t>法定代表人证明书</w:t>
      </w:r>
      <w:bookmarkEnd w:id="11"/>
      <w:bookmarkEnd w:id="12"/>
    </w:p>
    <w:p w14:paraId="7597BEAA">
      <w:pPr>
        <w:keepNext w:val="0"/>
        <w:keepLines w:val="0"/>
        <w:pageBreakBefore w:val="0"/>
        <w:widowControl w:val="0"/>
        <w:numPr>
          <w:ilvl w:val="0"/>
          <w:numId w:val="0"/>
        </w:numPr>
        <w:kinsoku/>
        <w:wordWrap/>
        <w:overflowPunct/>
        <w:topLinePunct w:val="0"/>
        <w:bidi w:val="0"/>
        <w:spacing w:line="360" w:lineRule="auto"/>
        <w:ind w:right="0" w:rightChars="0" w:firstLine="420" w:firstLineChars="0"/>
        <w:jc w:val="left"/>
        <w:textAlignment w:val="auto"/>
        <w:rPr>
          <w:rFonts w:hint="eastAsia" w:ascii="宋体" w:hAnsi="宋体" w:eastAsia="宋体" w:cs="宋体"/>
          <w:b w:val="0"/>
          <w:bCs/>
          <w:color w:val="auto"/>
          <w:sz w:val="22"/>
          <w:szCs w:val="22"/>
          <w:highlight w:val="none"/>
          <w:lang w:val="en-US" w:eastAsia="zh-CN"/>
        </w:rPr>
      </w:pPr>
    </w:p>
    <w:p w14:paraId="2FA0C76A">
      <w:pPr>
        <w:keepNext w:val="0"/>
        <w:keepLines w:val="0"/>
        <w:pageBreakBefore w:val="0"/>
        <w:widowControl w:val="0"/>
        <w:numPr>
          <w:ilvl w:val="0"/>
          <w:numId w:val="0"/>
        </w:numPr>
        <w:kinsoku/>
        <w:wordWrap/>
        <w:overflowPunct/>
        <w:topLinePunct w:val="0"/>
        <w:bidi w:val="0"/>
        <w:spacing w:line="360" w:lineRule="auto"/>
        <w:ind w:right="0" w:rightChars="0" w:firstLine="420" w:firstLineChars="0"/>
        <w:jc w:val="left"/>
        <w:textAlignment w:val="auto"/>
        <w:rPr>
          <w:rFonts w:hint="eastAsia" w:ascii="宋体" w:hAnsi="宋体" w:eastAsia="宋体" w:cs="宋体"/>
          <w:b w:val="0"/>
          <w:bCs/>
          <w:color w:val="auto"/>
          <w:sz w:val="22"/>
          <w:szCs w:val="22"/>
          <w:highlight w:val="none"/>
          <w:lang w:val="en-US" w:eastAsia="zh-CN"/>
        </w:rPr>
      </w:pPr>
      <w:r>
        <w:rPr>
          <w:rFonts w:hint="eastAsia" w:ascii="宋体" w:hAnsi="宋体" w:eastAsia="宋体" w:cs="宋体"/>
          <w:b w:val="0"/>
          <w:bCs/>
          <w:color w:val="auto"/>
          <w:sz w:val="22"/>
          <w:szCs w:val="22"/>
          <w:highlight w:val="none"/>
          <w:lang w:val="en-US" w:eastAsia="zh-CN"/>
        </w:rPr>
        <w:t>______________同志，现任我单位         职务，为法定代表人，特此证明。</w:t>
      </w:r>
    </w:p>
    <w:p w14:paraId="58A5978C">
      <w:pPr>
        <w:keepNext w:val="0"/>
        <w:keepLines w:val="0"/>
        <w:pageBreakBefore w:val="0"/>
        <w:widowControl w:val="0"/>
        <w:numPr>
          <w:ilvl w:val="0"/>
          <w:numId w:val="0"/>
        </w:numPr>
        <w:kinsoku/>
        <w:wordWrap/>
        <w:overflowPunct/>
        <w:topLinePunct w:val="0"/>
        <w:bidi w:val="0"/>
        <w:spacing w:line="360" w:lineRule="auto"/>
        <w:ind w:right="0" w:rightChars="0" w:firstLine="420" w:firstLineChars="0"/>
        <w:jc w:val="left"/>
        <w:textAlignment w:val="auto"/>
        <w:rPr>
          <w:rFonts w:hint="eastAsia" w:ascii="宋体" w:hAnsi="宋体" w:eastAsia="宋体" w:cs="宋体"/>
          <w:b w:val="0"/>
          <w:bCs/>
          <w:color w:val="auto"/>
          <w:sz w:val="22"/>
          <w:szCs w:val="22"/>
          <w:highlight w:val="none"/>
          <w:lang w:val="en-US" w:eastAsia="zh-CN"/>
        </w:rPr>
      </w:pPr>
      <w:r>
        <w:rPr>
          <w:rFonts w:hint="eastAsia" w:ascii="宋体" w:hAnsi="宋体" w:eastAsia="宋体" w:cs="宋体"/>
          <w:b w:val="0"/>
          <w:bCs/>
          <w:color w:val="auto"/>
          <w:sz w:val="22"/>
          <w:szCs w:val="22"/>
          <w:highlight w:val="none"/>
          <w:lang w:val="en-US" w:eastAsia="zh-CN"/>
        </w:rPr>
        <w:t xml:space="preserve">有效日期与本公司投标文件中标注的投标有效期相同。  签发日期：     年   月   日             </w:t>
      </w:r>
    </w:p>
    <w:p w14:paraId="4DF5D6AD">
      <w:pPr>
        <w:keepNext w:val="0"/>
        <w:keepLines w:val="0"/>
        <w:pageBreakBefore w:val="0"/>
        <w:widowControl w:val="0"/>
        <w:numPr>
          <w:ilvl w:val="0"/>
          <w:numId w:val="0"/>
        </w:numPr>
        <w:kinsoku/>
        <w:wordWrap/>
        <w:overflowPunct/>
        <w:topLinePunct w:val="0"/>
        <w:bidi w:val="0"/>
        <w:spacing w:line="360" w:lineRule="auto"/>
        <w:ind w:right="0" w:rightChars="0" w:firstLine="420" w:firstLineChars="0"/>
        <w:jc w:val="left"/>
        <w:textAlignment w:val="auto"/>
        <w:rPr>
          <w:rFonts w:hint="eastAsia" w:ascii="宋体" w:hAnsi="宋体" w:eastAsia="宋体" w:cs="宋体"/>
          <w:b w:val="0"/>
          <w:bCs/>
          <w:color w:val="auto"/>
          <w:sz w:val="22"/>
          <w:szCs w:val="22"/>
          <w:highlight w:val="none"/>
          <w:lang w:val="en-US" w:eastAsia="zh-CN"/>
        </w:rPr>
      </w:pPr>
      <w:r>
        <w:rPr>
          <w:rFonts w:hint="eastAsia" w:ascii="宋体" w:hAnsi="宋体" w:eastAsia="宋体" w:cs="宋体"/>
          <w:b w:val="0"/>
          <w:bCs/>
          <w:color w:val="auto"/>
          <w:sz w:val="22"/>
          <w:szCs w:val="22"/>
          <w:highlight w:val="none"/>
          <w:lang w:val="en-US" w:eastAsia="zh-CN"/>
        </w:rPr>
        <w:t>附：</w:t>
      </w:r>
    </w:p>
    <w:p w14:paraId="49334CBC">
      <w:pPr>
        <w:keepNext w:val="0"/>
        <w:keepLines w:val="0"/>
        <w:pageBreakBefore w:val="0"/>
        <w:widowControl w:val="0"/>
        <w:numPr>
          <w:ilvl w:val="0"/>
          <w:numId w:val="0"/>
        </w:numPr>
        <w:kinsoku/>
        <w:wordWrap/>
        <w:overflowPunct/>
        <w:topLinePunct w:val="0"/>
        <w:bidi w:val="0"/>
        <w:spacing w:line="360" w:lineRule="auto"/>
        <w:ind w:right="0" w:rightChars="0" w:firstLine="420" w:firstLineChars="0"/>
        <w:jc w:val="left"/>
        <w:textAlignment w:val="auto"/>
        <w:rPr>
          <w:rFonts w:hint="eastAsia" w:ascii="宋体" w:hAnsi="宋体" w:eastAsia="宋体" w:cs="宋体"/>
          <w:b w:val="0"/>
          <w:bCs/>
          <w:color w:val="auto"/>
          <w:sz w:val="22"/>
          <w:szCs w:val="22"/>
          <w:highlight w:val="none"/>
          <w:lang w:val="en-US" w:eastAsia="zh-CN"/>
        </w:rPr>
      </w:pPr>
      <w:r>
        <w:rPr>
          <w:rFonts w:hint="eastAsia" w:ascii="宋体" w:hAnsi="宋体" w:eastAsia="宋体" w:cs="宋体"/>
          <w:b w:val="0"/>
          <w:bCs/>
          <w:color w:val="auto"/>
          <w:sz w:val="22"/>
          <w:szCs w:val="22"/>
          <w:highlight w:val="none"/>
          <w:lang w:val="en-US" w:eastAsia="zh-CN"/>
        </w:rPr>
        <w:t xml:space="preserve">营业执照（注册号）：                       </w:t>
      </w:r>
    </w:p>
    <w:p w14:paraId="5390CBA0">
      <w:pPr>
        <w:keepNext w:val="0"/>
        <w:keepLines w:val="0"/>
        <w:pageBreakBefore w:val="0"/>
        <w:widowControl w:val="0"/>
        <w:numPr>
          <w:ilvl w:val="0"/>
          <w:numId w:val="0"/>
        </w:numPr>
        <w:kinsoku/>
        <w:wordWrap/>
        <w:overflowPunct/>
        <w:topLinePunct w:val="0"/>
        <w:bidi w:val="0"/>
        <w:spacing w:line="360" w:lineRule="auto"/>
        <w:ind w:right="0" w:rightChars="0" w:firstLine="420" w:firstLineChars="0"/>
        <w:jc w:val="left"/>
        <w:textAlignment w:val="auto"/>
        <w:rPr>
          <w:rFonts w:hint="eastAsia" w:ascii="宋体" w:hAnsi="宋体" w:eastAsia="宋体" w:cs="宋体"/>
          <w:b w:val="0"/>
          <w:bCs/>
          <w:color w:val="auto"/>
          <w:sz w:val="22"/>
          <w:szCs w:val="22"/>
          <w:highlight w:val="none"/>
          <w:lang w:val="en-US" w:eastAsia="zh-CN"/>
        </w:rPr>
      </w:pPr>
      <w:r>
        <w:rPr>
          <w:rFonts w:hint="eastAsia" w:ascii="宋体" w:hAnsi="宋体" w:eastAsia="宋体" w:cs="宋体"/>
          <w:b w:val="0"/>
          <w:bCs/>
          <w:color w:val="auto"/>
          <w:sz w:val="22"/>
          <w:szCs w:val="22"/>
          <w:highlight w:val="none"/>
          <w:lang w:val="en-US" w:eastAsia="zh-CN"/>
        </w:rPr>
        <w:t>经济性质：</w:t>
      </w:r>
    </w:p>
    <w:p w14:paraId="37310B46">
      <w:pPr>
        <w:keepNext w:val="0"/>
        <w:keepLines w:val="0"/>
        <w:pageBreakBefore w:val="0"/>
        <w:widowControl w:val="0"/>
        <w:numPr>
          <w:ilvl w:val="0"/>
          <w:numId w:val="0"/>
        </w:numPr>
        <w:kinsoku/>
        <w:wordWrap/>
        <w:overflowPunct/>
        <w:topLinePunct w:val="0"/>
        <w:bidi w:val="0"/>
        <w:spacing w:line="360" w:lineRule="auto"/>
        <w:ind w:right="0" w:rightChars="0" w:firstLine="420" w:firstLineChars="0"/>
        <w:jc w:val="left"/>
        <w:textAlignment w:val="auto"/>
        <w:rPr>
          <w:rFonts w:hint="eastAsia" w:ascii="宋体" w:hAnsi="宋体" w:eastAsia="宋体" w:cs="宋体"/>
          <w:b w:val="0"/>
          <w:bCs/>
          <w:color w:val="auto"/>
          <w:sz w:val="22"/>
          <w:szCs w:val="22"/>
          <w:highlight w:val="none"/>
          <w:lang w:val="en-US" w:eastAsia="zh-CN"/>
        </w:rPr>
      </w:pPr>
      <w:r>
        <w:rPr>
          <w:rFonts w:hint="eastAsia" w:ascii="宋体" w:hAnsi="宋体" w:eastAsia="宋体" w:cs="宋体"/>
          <w:b w:val="0"/>
          <w:bCs/>
          <w:color w:val="auto"/>
          <w:sz w:val="22"/>
          <w:szCs w:val="22"/>
          <w:highlight w:val="none"/>
          <w:lang w:val="en-US" w:eastAsia="zh-CN"/>
        </w:rPr>
        <w:t>主营（产）：</w:t>
      </w:r>
    </w:p>
    <w:p w14:paraId="0732D08E">
      <w:pPr>
        <w:keepNext w:val="0"/>
        <w:keepLines w:val="0"/>
        <w:pageBreakBefore w:val="0"/>
        <w:widowControl w:val="0"/>
        <w:numPr>
          <w:ilvl w:val="0"/>
          <w:numId w:val="0"/>
        </w:numPr>
        <w:kinsoku/>
        <w:wordWrap/>
        <w:overflowPunct/>
        <w:topLinePunct w:val="0"/>
        <w:bidi w:val="0"/>
        <w:spacing w:line="360" w:lineRule="auto"/>
        <w:ind w:right="0" w:rightChars="0" w:firstLine="420" w:firstLineChars="0"/>
        <w:jc w:val="left"/>
        <w:textAlignment w:val="auto"/>
        <w:rPr>
          <w:rFonts w:hint="eastAsia" w:ascii="宋体" w:hAnsi="宋体" w:eastAsia="宋体" w:cs="宋体"/>
          <w:b w:val="0"/>
          <w:bCs/>
          <w:color w:val="auto"/>
          <w:sz w:val="22"/>
          <w:szCs w:val="22"/>
          <w:highlight w:val="none"/>
          <w:lang w:val="en-US" w:eastAsia="zh-CN"/>
        </w:rPr>
      </w:pPr>
      <w:r>
        <w:rPr>
          <w:rFonts w:hint="eastAsia" w:ascii="宋体" w:hAnsi="宋体" w:eastAsia="宋体" w:cs="宋体"/>
          <w:b w:val="0"/>
          <w:bCs/>
          <w:color w:val="auto"/>
          <w:sz w:val="22"/>
          <w:szCs w:val="22"/>
          <w:highlight w:val="none"/>
          <w:lang w:val="en-US" w:eastAsia="zh-CN"/>
        </w:rPr>
        <w:t>兼营（产）：</w:t>
      </w:r>
    </w:p>
    <w:p w14:paraId="3CEBBDFF">
      <w:pPr>
        <w:keepNext w:val="0"/>
        <w:keepLines w:val="0"/>
        <w:pageBreakBefore w:val="0"/>
        <w:widowControl w:val="0"/>
        <w:numPr>
          <w:ilvl w:val="0"/>
          <w:numId w:val="0"/>
        </w:numPr>
        <w:kinsoku/>
        <w:wordWrap/>
        <w:overflowPunct/>
        <w:topLinePunct w:val="0"/>
        <w:bidi w:val="0"/>
        <w:spacing w:line="360" w:lineRule="auto"/>
        <w:ind w:right="0" w:rightChars="0" w:firstLine="420" w:firstLineChars="0"/>
        <w:jc w:val="left"/>
        <w:textAlignment w:val="auto"/>
        <w:rPr>
          <w:rFonts w:hint="eastAsia" w:ascii="宋体" w:hAnsi="宋体" w:eastAsia="宋体" w:cs="宋体"/>
          <w:b w:val="0"/>
          <w:bCs/>
          <w:color w:val="auto"/>
          <w:sz w:val="22"/>
          <w:szCs w:val="22"/>
          <w:highlight w:val="none"/>
          <w:lang w:val="en-US" w:eastAsia="zh-CN"/>
        </w:rPr>
      </w:pPr>
    </w:p>
    <w:p w14:paraId="286E4D42">
      <w:pPr>
        <w:keepNext w:val="0"/>
        <w:keepLines w:val="0"/>
        <w:pageBreakBefore w:val="0"/>
        <w:widowControl w:val="0"/>
        <w:numPr>
          <w:ilvl w:val="0"/>
          <w:numId w:val="0"/>
        </w:numPr>
        <w:kinsoku/>
        <w:wordWrap/>
        <w:overflowPunct/>
        <w:topLinePunct w:val="0"/>
        <w:bidi w:val="0"/>
        <w:spacing w:line="360" w:lineRule="auto"/>
        <w:ind w:right="0" w:rightChars="0" w:firstLine="420" w:firstLineChars="0"/>
        <w:jc w:val="left"/>
        <w:textAlignment w:val="auto"/>
        <w:rPr>
          <w:rFonts w:hint="eastAsia" w:ascii="宋体" w:hAnsi="宋体" w:eastAsia="宋体" w:cs="宋体"/>
          <w:b w:val="0"/>
          <w:bCs/>
          <w:color w:val="auto"/>
          <w:sz w:val="22"/>
          <w:szCs w:val="22"/>
          <w:highlight w:val="none"/>
          <w:lang w:val="en-US" w:eastAsia="zh-CN"/>
        </w:rPr>
      </w:pPr>
      <w:r>
        <w:rPr>
          <w:rFonts w:hint="eastAsia" w:ascii="宋体" w:hAnsi="宋体" w:eastAsia="宋体" w:cs="宋体"/>
          <w:b w:val="0"/>
          <w:bCs/>
          <w:color w:val="auto"/>
          <w:sz w:val="22"/>
          <w:szCs w:val="22"/>
          <w:highlight w:val="none"/>
          <w:lang w:val="en-US" w:eastAsia="zh-CN"/>
        </w:rPr>
        <mc:AlternateContent>
          <mc:Choice Requires="wps">
            <w:drawing>
              <wp:anchor distT="0" distB="0" distL="114300" distR="114300" simplePos="0" relativeHeight="251660288" behindDoc="0" locked="0" layoutInCell="1" allowOverlap="1">
                <wp:simplePos x="0" y="0"/>
                <wp:positionH relativeFrom="column">
                  <wp:posOffset>3004820</wp:posOffset>
                </wp:positionH>
                <wp:positionV relativeFrom="paragraph">
                  <wp:posOffset>295275</wp:posOffset>
                </wp:positionV>
                <wp:extent cx="2809240" cy="1882140"/>
                <wp:effectExtent l="4445" t="4445" r="5715" b="18415"/>
                <wp:wrapNone/>
                <wp:docPr id="6" name="矩形 6"/>
                <wp:cNvGraphicFramePr/>
                <a:graphic xmlns:a="http://schemas.openxmlformats.org/drawingml/2006/main">
                  <a:graphicData uri="http://schemas.microsoft.com/office/word/2010/wordprocessingShape">
                    <wps:wsp>
                      <wps:cNvSpPr/>
                      <wps:spPr>
                        <a:xfrm>
                          <a:off x="0" y="0"/>
                          <a:ext cx="2809240" cy="1882140"/>
                        </a:xfrm>
                        <a:prstGeom prst="rect">
                          <a:avLst/>
                        </a:prstGeom>
                        <a:solidFill>
                          <a:srgbClr val="FFFFFF"/>
                        </a:solidFill>
                        <a:ln w="9525" cap="flat" cmpd="sng">
                          <a:solidFill>
                            <a:srgbClr val="000000"/>
                          </a:solidFill>
                          <a:prstDash val="solid"/>
                          <a:miter/>
                          <a:headEnd type="none" w="med" len="med"/>
                          <a:tailEnd type="none" w="med" len="med"/>
                        </a:ln>
                      </wps:spPr>
                      <wps:txbx>
                        <w:txbxContent>
                          <w:p w14:paraId="5817D1D0">
                            <w:pPr>
                              <w:ind w:firstLine="840" w:firstLineChars="400"/>
                              <w:rPr>
                                <w:rFonts w:hint="eastAsia"/>
                              </w:rPr>
                            </w:pPr>
                          </w:p>
                          <w:p w14:paraId="71D7F778">
                            <w:pPr>
                              <w:ind w:firstLine="1680" w:firstLineChars="800"/>
                              <w:rPr>
                                <w:rFonts w:hint="eastAsia"/>
                              </w:rPr>
                            </w:pPr>
                            <w:r>
                              <w:rPr>
                                <w:rFonts w:hint="eastAsia"/>
                              </w:rPr>
                              <w:t>法定代表人</w:t>
                            </w:r>
                          </w:p>
                          <w:p w14:paraId="4DD4BCD0">
                            <w:pPr>
                              <w:ind w:firstLine="1050" w:firstLineChars="500"/>
                              <w:rPr>
                                <w:rFonts w:hint="eastAsia"/>
                              </w:rPr>
                            </w:pPr>
                            <w:r>
                              <w:rPr>
                                <w:rFonts w:hint="eastAsia"/>
                              </w:rPr>
                              <w:t>居民身份证复印件粘贴处</w:t>
                            </w:r>
                          </w:p>
                          <w:p w14:paraId="1CD3886C">
                            <w:pPr>
                              <w:ind w:firstLine="1050" w:firstLineChars="500"/>
                              <w:rPr>
                                <w:rFonts w:hint="eastAsia"/>
                              </w:rPr>
                            </w:pPr>
                          </w:p>
                          <w:p w14:paraId="73A2DAE5">
                            <w:pPr>
                              <w:ind w:firstLine="1785" w:firstLineChars="850"/>
                              <w:rPr>
                                <w:rFonts w:hint="eastAsia"/>
                              </w:rPr>
                            </w:pPr>
                            <w:r>
                              <w:rPr>
                                <w:rFonts w:hint="eastAsia"/>
                              </w:rPr>
                              <w:t>（反面）</w:t>
                            </w:r>
                          </w:p>
                          <w:p w14:paraId="131D613D">
                            <w:pPr>
                              <w:ind w:firstLine="1050" w:firstLineChars="500"/>
                              <w:rPr>
                                <w:rFonts w:hint="eastAsia"/>
                              </w:rPr>
                            </w:pPr>
                          </w:p>
                        </w:txbxContent>
                      </wps:txbx>
                      <wps:bodyPr upright="1"/>
                    </wps:wsp>
                  </a:graphicData>
                </a:graphic>
              </wp:anchor>
            </w:drawing>
          </mc:Choice>
          <mc:Fallback>
            <w:pict>
              <v:rect id="_x0000_s1026" o:spid="_x0000_s1026" o:spt="1" style="position:absolute;left:0pt;margin-left:236.6pt;margin-top:23.25pt;height:148.2pt;width:221.2pt;z-index:251660288;mso-width-relative:page;mso-height-relative:page;" fillcolor="#FFFFFF" filled="t" stroked="t" coordsize="21600,21600" o:gfxdata="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">
                <v:fill on="t" focussize="0,0"/>
                <v:stroke color="#000000" joinstyle="miter"/>
                <v:imagedata o:title=""/>
                <o:lock v:ext="edit" aspectratio="f"/>
                <v:textbox>
                  <w:txbxContent>
                    <w:p w14:paraId="5817D1D0">
                      <w:pPr>
                        <w:ind w:firstLine="840" w:firstLineChars="400"/>
                        <w:rPr>
                          <w:rFonts w:hint="eastAsia"/>
                        </w:rPr>
                      </w:pPr>
                    </w:p>
                    <w:p w14:paraId="71D7F778">
                      <w:pPr>
                        <w:ind w:firstLine="1680" w:firstLineChars="800"/>
                        <w:rPr>
                          <w:rFonts w:hint="eastAsia"/>
                        </w:rPr>
                      </w:pPr>
                      <w:r>
                        <w:rPr>
                          <w:rFonts w:hint="eastAsia"/>
                        </w:rPr>
                        <w:t>法定代表人</w:t>
                      </w:r>
                    </w:p>
                    <w:p w14:paraId="4DD4BCD0">
                      <w:pPr>
                        <w:ind w:firstLine="1050" w:firstLineChars="500"/>
                        <w:rPr>
                          <w:rFonts w:hint="eastAsia"/>
                        </w:rPr>
                      </w:pPr>
                      <w:r>
                        <w:rPr>
                          <w:rFonts w:hint="eastAsia"/>
                        </w:rPr>
                        <w:t>居民身份证复印件粘贴处</w:t>
                      </w:r>
                    </w:p>
                    <w:p w14:paraId="1CD3886C">
                      <w:pPr>
                        <w:ind w:firstLine="1050" w:firstLineChars="500"/>
                        <w:rPr>
                          <w:rFonts w:hint="eastAsia"/>
                        </w:rPr>
                      </w:pPr>
                    </w:p>
                    <w:p w14:paraId="73A2DAE5">
                      <w:pPr>
                        <w:ind w:firstLine="1785" w:firstLineChars="850"/>
                        <w:rPr>
                          <w:rFonts w:hint="eastAsia"/>
                        </w:rPr>
                      </w:pPr>
                      <w:r>
                        <w:rPr>
                          <w:rFonts w:hint="eastAsia"/>
                        </w:rPr>
                        <w:t>（反面）</w:t>
                      </w:r>
                    </w:p>
                    <w:p w14:paraId="131D613D">
                      <w:pPr>
                        <w:ind w:firstLine="1050" w:firstLineChars="500"/>
                        <w:rPr>
                          <w:rFonts w:hint="eastAsia"/>
                        </w:rPr>
                      </w:pPr>
                    </w:p>
                  </w:txbxContent>
                </v:textbox>
              </v:rect>
            </w:pict>
          </mc:Fallback>
        </mc:AlternateContent>
      </w:r>
      <w:r>
        <w:rPr>
          <w:rFonts w:hint="eastAsia" w:ascii="宋体" w:hAnsi="宋体" w:eastAsia="宋体" w:cs="宋体"/>
          <w:b w:val="0"/>
          <w:bCs/>
          <w:color w:val="auto"/>
          <w:sz w:val="22"/>
          <w:szCs w:val="22"/>
          <w:highlight w:val="none"/>
          <w:lang w:val="en-US" w:eastAsia="zh-CN"/>
        </w:rPr>
        <mc:AlternateContent>
          <mc:Choice Requires="wps">
            <w:drawing>
              <wp:anchor distT="0" distB="0" distL="114300" distR="114300" simplePos="0" relativeHeight="251659264" behindDoc="0" locked="0" layoutInCell="1" allowOverlap="1">
                <wp:simplePos x="0" y="0"/>
                <wp:positionH relativeFrom="column">
                  <wp:posOffset>52070</wp:posOffset>
                </wp:positionH>
                <wp:positionV relativeFrom="paragraph">
                  <wp:posOffset>295275</wp:posOffset>
                </wp:positionV>
                <wp:extent cx="2733040" cy="1882140"/>
                <wp:effectExtent l="4445" t="4445" r="5715" b="18415"/>
                <wp:wrapNone/>
                <wp:docPr id="4" name="矩形 4"/>
                <wp:cNvGraphicFramePr/>
                <a:graphic xmlns:a="http://schemas.openxmlformats.org/drawingml/2006/main">
                  <a:graphicData uri="http://schemas.microsoft.com/office/word/2010/wordprocessingShape">
                    <wps:wsp>
                      <wps:cNvSpPr/>
                      <wps:spPr>
                        <a:xfrm>
                          <a:off x="0" y="0"/>
                          <a:ext cx="2733040" cy="1882140"/>
                        </a:xfrm>
                        <a:prstGeom prst="rect">
                          <a:avLst/>
                        </a:prstGeom>
                        <a:solidFill>
                          <a:srgbClr val="FFFFFF"/>
                        </a:solidFill>
                        <a:ln w="9525" cap="flat" cmpd="sng">
                          <a:solidFill>
                            <a:srgbClr val="000000"/>
                          </a:solidFill>
                          <a:prstDash val="solid"/>
                          <a:miter/>
                          <a:headEnd type="none" w="med" len="med"/>
                          <a:tailEnd type="none" w="med" len="med"/>
                        </a:ln>
                      </wps:spPr>
                      <wps:txbx>
                        <w:txbxContent>
                          <w:p w14:paraId="2C689967">
                            <w:pPr>
                              <w:ind w:firstLine="840" w:firstLineChars="400"/>
                              <w:rPr>
                                <w:rFonts w:hint="eastAsia"/>
                              </w:rPr>
                            </w:pPr>
                          </w:p>
                          <w:p w14:paraId="084D85EF">
                            <w:pPr>
                              <w:ind w:firstLine="1680" w:firstLineChars="800"/>
                              <w:rPr>
                                <w:rFonts w:hint="eastAsia"/>
                              </w:rPr>
                            </w:pPr>
                            <w:r>
                              <w:rPr>
                                <w:rFonts w:hint="eastAsia"/>
                              </w:rPr>
                              <w:t>法定代表人</w:t>
                            </w:r>
                          </w:p>
                          <w:p w14:paraId="13939E71">
                            <w:pPr>
                              <w:ind w:firstLine="1050" w:firstLineChars="500"/>
                              <w:rPr>
                                <w:rFonts w:hint="eastAsia"/>
                              </w:rPr>
                            </w:pPr>
                            <w:r>
                              <w:rPr>
                                <w:rFonts w:hint="eastAsia"/>
                              </w:rPr>
                              <w:t>居民身份证复印件粘贴处</w:t>
                            </w:r>
                          </w:p>
                          <w:p w14:paraId="41321894">
                            <w:pPr>
                              <w:ind w:firstLine="1050" w:firstLineChars="500"/>
                              <w:rPr>
                                <w:rFonts w:hint="eastAsia"/>
                              </w:rPr>
                            </w:pPr>
                          </w:p>
                          <w:p w14:paraId="7A512F46">
                            <w:pPr>
                              <w:ind w:firstLine="1785" w:firstLineChars="850"/>
                              <w:rPr>
                                <w:rFonts w:hint="eastAsia"/>
                              </w:rPr>
                            </w:pPr>
                            <w:r>
                              <w:rPr>
                                <w:rFonts w:hint="eastAsia"/>
                              </w:rPr>
                              <w:t>（正面）</w:t>
                            </w:r>
                          </w:p>
                          <w:p w14:paraId="3464220C">
                            <w:pPr>
                              <w:ind w:firstLine="1050" w:firstLineChars="500"/>
                              <w:rPr>
                                <w:rFonts w:hint="eastAsia"/>
                              </w:rPr>
                            </w:pPr>
                          </w:p>
                          <w:p w14:paraId="2E2B2E85">
                            <w:pPr>
                              <w:pStyle w:val="3"/>
                              <w:numPr>
                                <w:ilvl w:val="1"/>
                                <w:numId w:val="0"/>
                              </w:numPr>
                              <w:ind w:left="420" w:leftChars="0"/>
                              <w:rPr>
                                <w:rFonts w:hint="eastAsia"/>
                              </w:rPr>
                            </w:pPr>
                          </w:p>
                        </w:txbxContent>
                      </wps:txbx>
                      <wps:bodyPr upright="1"/>
                    </wps:wsp>
                  </a:graphicData>
                </a:graphic>
              </wp:anchor>
            </w:drawing>
          </mc:Choice>
          <mc:Fallback>
            <w:pict>
              <v:rect id="_x0000_s1026" o:spid="_x0000_s1026" o:spt="1" style="position:absolute;left:0pt;margin-left:4.1pt;margin-top:23.25pt;height:148.2pt;width:215.2pt;z-index:251659264;mso-width-relative:page;mso-height-relative:page;" fillcolor="#FFFFFF" filled="t" stroked="t" coordsize="21600,21600" o:gfxdata="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">
                <v:fill on="t" focussize="0,0"/>
                <v:stroke color="#000000" joinstyle="miter"/>
                <v:imagedata o:title=""/>
                <o:lock v:ext="edit" aspectratio="f"/>
                <v:textbox>
                  <w:txbxContent>
                    <w:p w14:paraId="2C689967">
                      <w:pPr>
                        <w:ind w:firstLine="840" w:firstLineChars="400"/>
                        <w:rPr>
                          <w:rFonts w:hint="eastAsia"/>
                        </w:rPr>
                      </w:pPr>
                    </w:p>
                    <w:p w14:paraId="084D85EF">
                      <w:pPr>
                        <w:ind w:firstLine="1680" w:firstLineChars="800"/>
                        <w:rPr>
                          <w:rFonts w:hint="eastAsia"/>
                        </w:rPr>
                      </w:pPr>
                      <w:r>
                        <w:rPr>
                          <w:rFonts w:hint="eastAsia"/>
                        </w:rPr>
                        <w:t>法定代表人</w:t>
                      </w:r>
                    </w:p>
                    <w:p w14:paraId="13939E71">
                      <w:pPr>
                        <w:ind w:firstLine="1050" w:firstLineChars="500"/>
                        <w:rPr>
                          <w:rFonts w:hint="eastAsia"/>
                        </w:rPr>
                      </w:pPr>
                      <w:r>
                        <w:rPr>
                          <w:rFonts w:hint="eastAsia"/>
                        </w:rPr>
                        <w:t>居民身份证复印件粘贴处</w:t>
                      </w:r>
                    </w:p>
                    <w:p w14:paraId="41321894">
                      <w:pPr>
                        <w:ind w:firstLine="1050" w:firstLineChars="500"/>
                        <w:rPr>
                          <w:rFonts w:hint="eastAsia"/>
                        </w:rPr>
                      </w:pPr>
                    </w:p>
                    <w:p w14:paraId="7A512F46">
                      <w:pPr>
                        <w:ind w:firstLine="1785" w:firstLineChars="850"/>
                        <w:rPr>
                          <w:rFonts w:hint="eastAsia"/>
                        </w:rPr>
                      </w:pPr>
                      <w:r>
                        <w:rPr>
                          <w:rFonts w:hint="eastAsia"/>
                        </w:rPr>
                        <w:t>（正面）</w:t>
                      </w:r>
                    </w:p>
                    <w:p w14:paraId="3464220C">
                      <w:pPr>
                        <w:ind w:firstLine="1050" w:firstLineChars="500"/>
                        <w:rPr>
                          <w:rFonts w:hint="eastAsia"/>
                        </w:rPr>
                      </w:pPr>
                    </w:p>
                    <w:p w14:paraId="2E2B2E85">
                      <w:pPr>
                        <w:pStyle w:val="3"/>
                        <w:numPr>
                          <w:ilvl w:val="1"/>
                          <w:numId w:val="0"/>
                        </w:numPr>
                        <w:ind w:left="420" w:leftChars="0"/>
                        <w:rPr>
                          <w:rFonts w:hint="eastAsia"/>
                        </w:rPr>
                      </w:pPr>
                    </w:p>
                  </w:txbxContent>
                </v:textbox>
              </v:rect>
            </w:pict>
          </mc:Fallback>
        </mc:AlternateContent>
      </w:r>
    </w:p>
    <w:p w14:paraId="6A5C42B7">
      <w:pPr>
        <w:keepNext w:val="0"/>
        <w:keepLines w:val="0"/>
        <w:pageBreakBefore w:val="0"/>
        <w:widowControl w:val="0"/>
        <w:numPr>
          <w:ilvl w:val="0"/>
          <w:numId w:val="0"/>
        </w:numPr>
        <w:kinsoku/>
        <w:wordWrap/>
        <w:overflowPunct/>
        <w:topLinePunct w:val="0"/>
        <w:bidi w:val="0"/>
        <w:spacing w:line="360" w:lineRule="auto"/>
        <w:ind w:right="0" w:rightChars="0" w:firstLine="420" w:firstLineChars="0"/>
        <w:jc w:val="left"/>
        <w:textAlignment w:val="auto"/>
        <w:rPr>
          <w:rFonts w:hint="eastAsia" w:ascii="宋体" w:hAnsi="宋体" w:eastAsia="宋体" w:cs="宋体"/>
          <w:b w:val="0"/>
          <w:bCs/>
          <w:color w:val="auto"/>
          <w:sz w:val="22"/>
          <w:szCs w:val="22"/>
          <w:highlight w:val="none"/>
          <w:lang w:val="en-US" w:eastAsia="zh-CN"/>
        </w:rPr>
      </w:pPr>
    </w:p>
    <w:p w14:paraId="23E2C683">
      <w:pPr>
        <w:keepNext w:val="0"/>
        <w:keepLines w:val="0"/>
        <w:pageBreakBefore w:val="0"/>
        <w:widowControl w:val="0"/>
        <w:numPr>
          <w:ilvl w:val="0"/>
          <w:numId w:val="0"/>
        </w:numPr>
        <w:kinsoku/>
        <w:wordWrap/>
        <w:overflowPunct/>
        <w:topLinePunct w:val="0"/>
        <w:bidi w:val="0"/>
        <w:spacing w:line="360" w:lineRule="auto"/>
        <w:ind w:right="0" w:rightChars="0" w:firstLine="420" w:firstLineChars="0"/>
        <w:jc w:val="left"/>
        <w:textAlignment w:val="auto"/>
        <w:rPr>
          <w:rFonts w:hint="eastAsia" w:ascii="宋体" w:hAnsi="宋体" w:eastAsia="宋体" w:cs="宋体"/>
          <w:b w:val="0"/>
          <w:bCs/>
          <w:color w:val="auto"/>
          <w:sz w:val="22"/>
          <w:szCs w:val="22"/>
          <w:highlight w:val="none"/>
          <w:lang w:val="en-US" w:eastAsia="zh-CN"/>
        </w:rPr>
      </w:pPr>
    </w:p>
    <w:p w14:paraId="5FB72D97">
      <w:pPr>
        <w:keepNext w:val="0"/>
        <w:keepLines w:val="0"/>
        <w:pageBreakBefore w:val="0"/>
        <w:widowControl w:val="0"/>
        <w:numPr>
          <w:ilvl w:val="0"/>
          <w:numId w:val="0"/>
        </w:numPr>
        <w:kinsoku/>
        <w:wordWrap/>
        <w:overflowPunct/>
        <w:topLinePunct w:val="0"/>
        <w:bidi w:val="0"/>
        <w:spacing w:line="360" w:lineRule="auto"/>
        <w:ind w:right="0" w:rightChars="0" w:firstLine="420" w:firstLineChars="0"/>
        <w:jc w:val="left"/>
        <w:textAlignment w:val="auto"/>
        <w:rPr>
          <w:rFonts w:hint="eastAsia" w:ascii="宋体" w:hAnsi="宋体" w:eastAsia="宋体" w:cs="宋体"/>
          <w:b w:val="0"/>
          <w:bCs/>
          <w:color w:val="auto"/>
          <w:sz w:val="22"/>
          <w:szCs w:val="22"/>
          <w:highlight w:val="none"/>
          <w:lang w:val="en-US" w:eastAsia="zh-CN"/>
        </w:rPr>
      </w:pPr>
    </w:p>
    <w:p w14:paraId="3732E9C0">
      <w:pPr>
        <w:keepNext w:val="0"/>
        <w:keepLines w:val="0"/>
        <w:pageBreakBefore w:val="0"/>
        <w:widowControl w:val="0"/>
        <w:numPr>
          <w:ilvl w:val="0"/>
          <w:numId w:val="0"/>
        </w:numPr>
        <w:kinsoku/>
        <w:wordWrap/>
        <w:overflowPunct/>
        <w:topLinePunct w:val="0"/>
        <w:bidi w:val="0"/>
        <w:spacing w:line="360" w:lineRule="auto"/>
        <w:ind w:right="0" w:rightChars="0" w:firstLine="420" w:firstLineChars="0"/>
        <w:jc w:val="left"/>
        <w:textAlignment w:val="auto"/>
        <w:rPr>
          <w:rFonts w:hint="eastAsia" w:ascii="宋体" w:hAnsi="宋体" w:eastAsia="宋体" w:cs="宋体"/>
          <w:b w:val="0"/>
          <w:bCs/>
          <w:color w:val="auto"/>
          <w:sz w:val="22"/>
          <w:szCs w:val="22"/>
          <w:highlight w:val="none"/>
          <w:lang w:val="en-US" w:eastAsia="zh-CN"/>
        </w:rPr>
      </w:pPr>
    </w:p>
    <w:p w14:paraId="78F3CF8F">
      <w:pPr>
        <w:keepNext w:val="0"/>
        <w:keepLines w:val="0"/>
        <w:pageBreakBefore w:val="0"/>
        <w:widowControl w:val="0"/>
        <w:numPr>
          <w:ilvl w:val="0"/>
          <w:numId w:val="0"/>
        </w:numPr>
        <w:kinsoku/>
        <w:wordWrap/>
        <w:overflowPunct/>
        <w:topLinePunct w:val="0"/>
        <w:bidi w:val="0"/>
        <w:spacing w:line="360" w:lineRule="auto"/>
        <w:ind w:right="0" w:rightChars="0" w:firstLine="420" w:firstLineChars="0"/>
        <w:jc w:val="left"/>
        <w:textAlignment w:val="auto"/>
        <w:rPr>
          <w:rFonts w:hint="eastAsia" w:ascii="宋体" w:hAnsi="宋体" w:eastAsia="宋体" w:cs="宋体"/>
          <w:b w:val="0"/>
          <w:bCs/>
          <w:color w:val="auto"/>
          <w:sz w:val="22"/>
          <w:szCs w:val="22"/>
          <w:highlight w:val="none"/>
          <w:lang w:val="en-US" w:eastAsia="zh-CN"/>
        </w:rPr>
      </w:pPr>
    </w:p>
    <w:p w14:paraId="135BD9A0">
      <w:pPr>
        <w:keepNext w:val="0"/>
        <w:keepLines w:val="0"/>
        <w:pageBreakBefore w:val="0"/>
        <w:widowControl w:val="0"/>
        <w:numPr>
          <w:ilvl w:val="0"/>
          <w:numId w:val="0"/>
        </w:numPr>
        <w:kinsoku/>
        <w:wordWrap/>
        <w:overflowPunct/>
        <w:topLinePunct w:val="0"/>
        <w:bidi w:val="0"/>
        <w:spacing w:line="360" w:lineRule="auto"/>
        <w:ind w:right="0" w:rightChars="0" w:firstLine="420" w:firstLineChars="0"/>
        <w:jc w:val="left"/>
        <w:textAlignment w:val="auto"/>
        <w:rPr>
          <w:rFonts w:hint="eastAsia" w:ascii="宋体" w:hAnsi="宋体" w:eastAsia="宋体" w:cs="宋体"/>
          <w:b w:val="0"/>
          <w:bCs/>
          <w:color w:val="auto"/>
          <w:sz w:val="22"/>
          <w:szCs w:val="22"/>
          <w:highlight w:val="none"/>
          <w:lang w:val="en-US" w:eastAsia="zh-CN"/>
        </w:rPr>
      </w:pPr>
      <w:r>
        <w:rPr>
          <w:rFonts w:hint="eastAsia" w:ascii="宋体" w:hAnsi="宋体" w:eastAsia="宋体" w:cs="宋体"/>
          <w:b w:val="0"/>
          <w:bCs/>
          <w:color w:val="auto"/>
          <w:sz w:val="22"/>
          <w:szCs w:val="22"/>
          <w:highlight w:val="none"/>
          <w:lang w:val="en-US" w:eastAsia="zh-CN"/>
        </w:rPr>
        <w:t xml:space="preserve">                         </w:t>
      </w:r>
    </w:p>
    <w:p w14:paraId="307B85EA">
      <w:pPr>
        <w:keepNext w:val="0"/>
        <w:keepLines w:val="0"/>
        <w:pageBreakBefore w:val="0"/>
        <w:widowControl w:val="0"/>
        <w:numPr>
          <w:ilvl w:val="0"/>
          <w:numId w:val="0"/>
        </w:numPr>
        <w:kinsoku/>
        <w:wordWrap/>
        <w:overflowPunct/>
        <w:topLinePunct w:val="0"/>
        <w:bidi w:val="0"/>
        <w:spacing w:line="360" w:lineRule="auto"/>
        <w:ind w:right="0" w:rightChars="0" w:firstLine="420" w:firstLineChars="0"/>
        <w:jc w:val="left"/>
        <w:textAlignment w:val="auto"/>
        <w:rPr>
          <w:rFonts w:hint="eastAsia" w:ascii="宋体" w:hAnsi="宋体" w:eastAsia="宋体" w:cs="宋体"/>
          <w:b w:val="0"/>
          <w:bCs/>
          <w:color w:val="auto"/>
          <w:sz w:val="22"/>
          <w:szCs w:val="22"/>
          <w:highlight w:val="none"/>
          <w:lang w:val="en-US" w:eastAsia="zh-CN"/>
        </w:rPr>
      </w:pPr>
      <w:r>
        <w:rPr>
          <w:rFonts w:hint="eastAsia" w:ascii="宋体" w:hAnsi="宋体" w:eastAsia="宋体" w:cs="宋体"/>
          <w:b w:val="0"/>
          <w:bCs/>
          <w:color w:val="auto"/>
          <w:sz w:val="22"/>
          <w:szCs w:val="22"/>
          <w:highlight w:val="none"/>
          <w:lang w:val="en-US" w:eastAsia="zh-CN"/>
        </w:rPr>
        <w:t xml:space="preserve">                                         </w:t>
      </w:r>
    </w:p>
    <w:p w14:paraId="3F524B1D">
      <w:pPr>
        <w:keepNext w:val="0"/>
        <w:keepLines w:val="0"/>
        <w:pageBreakBefore w:val="0"/>
        <w:widowControl w:val="0"/>
        <w:numPr>
          <w:ilvl w:val="0"/>
          <w:numId w:val="0"/>
        </w:numPr>
        <w:kinsoku/>
        <w:wordWrap/>
        <w:overflowPunct/>
        <w:topLinePunct w:val="0"/>
        <w:bidi w:val="0"/>
        <w:spacing w:line="360" w:lineRule="auto"/>
        <w:ind w:right="0" w:rightChars="0" w:firstLine="420" w:firstLineChars="0"/>
        <w:jc w:val="left"/>
        <w:textAlignment w:val="auto"/>
        <w:rPr>
          <w:rFonts w:hint="eastAsia" w:ascii="宋体" w:hAnsi="宋体" w:eastAsia="宋体" w:cs="宋体"/>
          <w:b w:val="0"/>
          <w:bCs/>
          <w:color w:val="auto"/>
          <w:sz w:val="22"/>
          <w:szCs w:val="22"/>
          <w:highlight w:val="none"/>
          <w:lang w:val="en-US" w:eastAsia="zh-CN"/>
        </w:rPr>
      </w:pPr>
    </w:p>
    <w:p w14:paraId="77D0049D">
      <w:pPr>
        <w:keepNext w:val="0"/>
        <w:keepLines w:val="0"/>
        <w:pageBreakBefore w:val="0"/>
        <w:widowControl w:val="0"/>
        <w:numPr>
          <w:ilvl w:val="0"/>
          <w:numId w:val="0"/>
        </w:numPr>
        <w:kinsoku/>
        <w:wordWrap/>
        <w:overflowPunct/>
        <w:topLinePunct w:val="0"/>
        <w:bidi w:val="0"/>
        <w:spacing w:line="360" w:lineRule="auto"/>
        <w:ind w:right="0" w:rightChars="0" w:firstLine="420" w:firstLineChars="0"/>
        <w:jc w:val="left"/>
        <w:textAlignment w:val="auto"/>
        <w:rPr>
          <w:rFonts w:hint="eastAsia" w:ascii="宋体" w:hAnsi="宋体" w:eastAsia="宋体" w:cs="宋体"/>
          <w:b w:val="0"/>
          <w:bCs/>
          <w:color w:val="auto"/>
          <w:sz w:val="22"/>
          <w:szCs w:val="22"/>
          <w:highlight w:val="none"/>
          <w:lang w:val="en-US" w:eastAsia="zh-CN"/>
        </w:rPr>
      </w:pPr>
      <w:r>
        <w:rPr>
          <w:rFonts w:hint="eastAsia" w:ascii="宋体" w:hAnsi="宋体" w:eastAsia="宋体" w:cs="宋体"/>
          <w:b w:val="0"/>
          <w:bCs/>
          <w:color w:val="auto"/>
          <w:sz w:val="22"/>
          <w:szCs w:val="22"/>
          <w:highlight w:val="none"/>
          <w:lang w:val="en-US" w:eastAsia="zh-CN"/>
        </w:rPr>
        <w:t>投标人名称（盖章）：</w:t>
      </w:r>
    </w:p>
    <w:p w14:paraId="44F99DA2">
      <w:pPr>
        <w:keepNext w:val="0"/>
        <w:keepLines w:val="0"/>
        <w:pageBreakBefore w:val="0"/>
        <w:widowControl w:val="0"/>
        <w:numPr>
          <w:ilvl w:val="0"/>
          <w:numId w:val="0"/>
        </w:numPr>
        <w:kinsoku/>
        <w:wordWrap/>
        <w:overflowPunct/>
        <w:topLinePunct w:val="0"/>
        <w:bidi w:val="0"/>
        <w:spacing w:line="360" w:lineRule="auto"/>
        <w:ind w:right="0" w:rightChars="0" w:firstLine="420" w:firstLineChars="0"/>
        <w:jc w:val="left"/>
        <w:textAlignment w:val="auto"/>
        <w:rPr>
          <w:rFonts w:hint="eastAsia" w:ascii="宋体" w:hAnsi="宋体" w:eastAsia="宋体" w:cs="宋体"/>
          <w:b w:val="0"/>
          <w:bCs/>
          <w:color w:val="auto"/>
          <w:sz w:val="22"/>
          <w:szCs w:val="22"/>
          <w:highlight w:val="none"/>
          <w:lang w:val="en-US" w:eastAsia="zh-CN"/>
        </w:rPr>
      </w:pPr>
      <w:r>
        <w:rPr>
          <w:rFonts w:hint="eastAsia" w:ascii="宋体" w:hAnsi="宋体" w:eastAsia="宋体" w:cs="宋体"/>
          <w:b w:val="0"/>
          <w:bCs/>
          <w:color w:val="auto"/>
          <w:sz w:val="22"/>
          <w:szCs w:val="22"/>
          <w:highlight w:val="none"/>
          <w:lang w:val="en-US" w:eastAsia="zh-CN"/>
        </w:rPr>
        <w:t>地址：</w:t>
      </w:r>
    </w:p>
    <w:p w14:paraId="2E8F8588">
      <w:pPr>
        <w:keepNext w:val="0"/>
        <w:keepLines w:val="0"/>
        <w:pageBreakBefore w:val="0"/>
        <w:widowControl w:val="0"/>
        <w:numPr>
          <w:ilvl w:val="0"/>
          <w:numId w:val="0"/>
        </w:numPr>
        <w:kinsoku/>
        <w:wordWrap/>
        <w:overflowPunct/>
        <w:topLinePunct w:val="0"/>
        <w:bidi w:val="0"/>
        <w:spacing w:line="360" w:lineRule="auto"/>
        <w:ind w:right="0" w:rightChars="0" w:firstLine="420" w:firstLineChars="0"/>
        <w:jc w:val="left"/>
        <w:textAlignment w:val="auto"/>
        <w:rPr>
          <w:rFonts w:hint="eastAsia" w:ascii="宋体" w:hAnsi="宋体" w:eastAsia="宋体" w:cs="宋体"/>
          <w:b w:val="0"/>
          <w:bCs/>
          <w:color w:val="auto"/>
          <w:sz w:val="22"/>
          <w:szCs w:val="22"/>
          <w:highlight w:val="none"/>
          <w:lang w:val="en-US" w:eastAsia="zh-CN"/>
        </w:rPr>
      </w:pPr>
      <w:r>
        <w:rPr>
          <w:rFonts w:hint="eastAsia" w:ascii="宋体" w:hAnsi="宋体" w:eastAsia="宋体" w:cs="宋体"/>
          <w:b w:val="0"/>
          <w:bCs/>
          <w:color w:val="auto"/>
          <w:sz w:val="22"/>
          <w:szCs w:val="22"/>
          <w:highlight w:val="none"/>
          <w:lang w:val="en-US" w:eastAsia="zh-CN"/>
        </w:rPr>
        <w:t>日期：</w:t>
      </w:r>
      <w:r>
        <w:rPr>
          <w:rFonts w:hint="eastAsia" w:ascii="宋体" w:hAnsi="宋体" w:eastAsia="宋体" w:cs="宋体"/>
          <w:b w:val="0"/>
          <w:bCs/>
          <w:color w:val="auto"/>
          <w:sz w:val="22"/>
          <w:szCs w:val="22"/>
          <w:highlight w:val="none"/>
          <w:lang w:val="en-US" w:eastAsia="zh-CN"/>
        </w:rPr>
        <w:br w:type="page"/>
      </w:r>
    </w:p>
    <w:p w14:paraId="5BDD2396">
      <w:pPr>
        <w:keepNext w:val="0"/>
        <w:keepLines w:val="0"/>
        <w:pageBreakBefore w:val="0"/>
        <w:widowControl w:val="0"/>
        <w:numPr>
          <w:ilvl w:val="0"/>
          <w:numId w:val="0"/>
        </w:numPr>
        <w:kinsoku/>
        <w:wordWrap/>
        <w:overflowPunct/>
        <w:topLinePunct w:val="0"/>
        <w:bidi w:val="0"/>
        <w:spacing w:line="360" w:lineRule="auto"/>
        <w:ind w:right="0" w:rightChars="0" w:firstLine="420" w:firstLineChars="0"/>
        <w:jc w:val="left"/>
        <w:textAlignment w:val="auto"/>
        <w:rPr>
          <w:rFonts w:hint="eastAsia" w:ascii="宋体" w:hAnsi="宋体" w:eastAsia="宋体" w:cs="宋体"/>
          <w:b w:val="0"/>
          <w:bCs/>
          <w:color w:val="auto"/>
          <w:sz w:val="22"/>
          <w:szCs w:val="22"/>
          <w:highlight w:val="none"/>
          <w:lang w:val="en-US" w:eastAsia="zh-CN"/>
        </w:rPr>
        <w:sectPr>
          <w:footerReference r:id="rId8" w:type="first"/>
          <w:footerReference r:id="rId7" w:type="default"/>
          <w:pgSz w:w="11906" w:h="16838"/>
          <w:pgMar w:top="1134" w:right="1304" w:bottom="1134" w:left="1417" w:header="685" w:footer="567" w:gutter="0"/>
          <w:lnNumType w:countBy="0"/>
          <w:pgNumType w:fmt="decimal" w:start="1"/>
          <w:cols w:space="720" w:num="1"/>
          <w:titlePg/>
          <w:rtlGutter w:val="0"/>
          <w:docGrid w:type="linesAndChars" w:linePitch="312" w:charSpace="0"/>
        </w:sectPr>
      </w:pPr>
    </w:p>
    <w:p w14:paraId="06B17E75">
      <w:pPr>
        <w:rPr>
          <w:rFonts w:hint="eastAsia"/>
        </w:rPr>
      </w:pPr>
    </w:p>
    <w:bookmarkEnd w:id="5"/>
    <w:bookmarkEnd w:id="6"/>
    <w:bookmarkEnd w:id="7"/>
    <w:bookmarkEnd w:id="8"/>
    <w:bookmarkEnd w:id="9"/>
    <w:bookmarkEnd w:id="10"/>
    <w:p w14:paraId="43E0C9BC">
      <w:pPr>
        <w:rPr>
          <w:rFonts w:hint="eastAsia"/>
          <w:b w:val="0"/>
          <w:lang w:val="en-US" w:eastAsia="zh-CN"/>
        </w:rPr>
      </w:pPr>
      <w:bookmarkStart w:id="13" w:name="_Toc321408668"/>
      <w:bookmarkStart w:id="14" w:name="_Toc361761309"/>
      <w:bookmarkStart w:id="15" w:name="_Toc173647298"/>
    </w:p>
    <w:p w14:paraId="035AF6C4">
      <w:pPr>
        <w:rPr>
          <w:rFonts w:hint="eastAsia"/>
          <w:b w:val="0"/>
          <w:lang w:val="en-US" w:eastAsia="zh-CN"/>
        </w:rPr>
      </w:pPr>
    </w:p>
    <w:p w14:paraId="3089AF83">
      <w:pPr>
        <w:pStyle w:val="3"/>
        <w:keepNext/>
        <w:keepLines/>
        <w:numPr>
          <w:ilvl w:val="1"/>
          <w:numId w:val="0"/>
        </w:numPr>
        <w:adjustRightInd w:val="0"/>
        <w:snapToGrid w:val="0"/>
        <w:spacing w:before="156" w:beforeLines="50" w:after="156" w:afterLines="50" w:line="360" w:lineRule="auto"/>
        <w:ind w:left="420" w:leftChars="0"/>
        <w:jc w:val="center"/>
        <w:rPr>
          <w:rFonts w:hint="eastAsia" w:ascii="Arial" w:hAnsi="Arial" w:eastAsia="黑体" w:cs="Times New Roman"/>
          <w:b w:val="0"/>
          <w:sz w:val="32"/>
          <w:szCs w:val="32"/>
          <w:lang w:val="en-US" w:bidi="ar-SA"/>
        </w:rPr>
      </w:pPr>
      <w:r>
        <w:rPr>
          <w:rFonts w:hint="eastAsia" w:ascii="Arial" w:hAnsi="Arial" w:eastAsia="黑体" w:cs="Times New Roman"/>
          <w:b w:val="0"/>
          <w:sz w:val="32"/>
          <w:szCs w:val="32"/>
          <w:lang w:val="en-US" w:bidi="ar-SA"/>
        </w:rPr>
        <w:t>报价一览表</w:t>
      </w:r>
      <w:bookmarkEnd w:id="13"/>
      <w:bookmarkEnd w:id="14"/>
    </w:p>
    <w:p w14:paraId="356A079B">
      <w:pPr>
        <w:keepNext w:val="0"/>
        <w:keepLines w:val="0"/>
        <w:pageBreakBefore w:val="0"/>
        <w:widowControl w:val="0"/>
        <w:kinsoku/>
        <w:wordWrap/>
        <w:overflowPunct/>
        <w:topLinePunct w:val="0"/>
        <w:autoSpaceDE w:val="0"/>
        <w:autoSpaceDN w:val="0"/>
        <w:bidi w:val="0"/>
        <w:adjustRightInd w:val="0"/>
        <w:snapToGrid w:val="0"/>
        <w:spacing w:after="63" w:afterLines="20" w:line="400" w:lineRule="exact"/>
        <w:ind w:right="0" w:rightChars="0"/>
        <w:jc w:val="both"/>
        <w:textAlignment w:val="auto"/>
        <w:outlineLvl w:val="9"/>
        <w:rPr>
          <w:rStyle w:val="18"/>
          <w:rFonts w:hint="default" w:ascii="宋体" w:hAnsi="宋体" w:eastAsia="宋体" w:cs="宋体"/>
          <w:b w:val="0"/>
          <w:bCs w:val="0"/>
          <w:color w:val="auto"/>
          <w:sz w:val="21"/>
          <w:szCs w:val="21"/>
          <w:highlight w:val="none"/>
          <w:lang w:val="en-US" w:eastAsia="zh-CN" w:bidi="ar-SA"/>
        </w:rPr>
      </w:pPr>
      <w:r>
        <w:rPr>
          <w:rStyle w:val="18"/>
          <w:rFonts w:hint="eastAsia" w:ascii="宋体" w:hAnsi="宋体" w:eastAsia="宋体" w:cs="宋体"/>
          <w:b w:val="0"/>
          <w:bCs w:val="0"/>
          <w:color w:val="auto"/>
          <w:sz w:val="21"/>
          <w:szCs w:val="21"/>
          <w:highlight w:val="none"/>
          <w:lang w:val="en-US" w:eastAsia="zh-CN" w:bidi="ar-SA"/>
        </w:rPr>
        <w:t>响应供应商名称：                                       项目编号：HZFY-202</w:t>
      </w:r>
      <w:r>
        <w:rPr>
          <w:rStyle w:val="18"/>
          <w:rFonts w:hint="eastAsia" w:ascii="宋体" w:hAnsi="宋体" w:cs="宋体"/>
          <w:b w:val="0"/>
          <w:bCs w:val="0"/>
          <w:color w:val="auto"/>
          <w:sz w:val="21"/>
          <w:szCs w:val="21"/>
          <w:highlight w:val="none"/>
          <w:lang w:val="en-US" w:eastAsia="zh-CN" w:bidi="ar-SA"/>
        </w:rPr>
        <w:t>619</w:t>
      </w:r>
    </w:p>
    <w:tbl>
      <w:tblPr>
        <w:tblStyle w:val="13"/>
        <w:tblW w:w="932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03"/>
        <w:gridCol w:w="2325"/>
        <w:gridCol w:w="2118"/>
        <w:gridCol w:w="1275"/>
        <w:gridCol w:w="1748"/>
        <w:gridCol w:w="1155"/>
      </w:tblGrid>
      <w:tr w14:paraId="0F7799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4" w:hRule="atLeast"/>
          <w:jc w:val="center"/>
        </w:trPr>
        <w:tc>
          <w:tcPr>
            <w:tcW w:w="703" w:type="dxa"/>
            <w:tcBorders>
              <w:top w:val="single" w:color="auto" w:sz="4" w:space="0"/>
              <w:left w:val="single" w:color="auto" w:sz="4" w:space="0"/>
              <w:bottom w:val="single" w:color="auto" w:sz="4" w:space="0"/>
              <w:right w:val="single" w:color="auto" w:sz="4" w:space="0"/>
            </w:tcBorders>
            <w:noWrap w:val="0"/>
            <w:vAlign w:val="center"/>
          </w:tcPr>
          <w:p w14:paraId="0CEC240D">
            <w:pPr>
              <w:keepNext w:val="0"/>
              <w:keepLines w:val="0"/>
              <w:pageBreakBefore w:val="0"/>
              <w:widowControl w:val="0"/>
              <w:suppressLineNumbers w:val="0"/>
              <w:kinsoku/>
              <w:wordWrap/>
              <w:overflowPunct/>
              <w:topLinePunct w:val="0"/>
              <w:bidi w:val="0"/>
              <w:spacing w:before="0" w:beforeAutospacing="0" w:after="0" w:afterAutospacing="0" w:line="400" w:lineRule="exact"/>
              <w:ind w:left="0" w:leftChars="0" w:right="0" w:rightChars="0"/>
              <w:jc w:val="center"/>
              <w:textAlignment w:val="auto"/>
              <w:outlineLvl w:val="9"/>
              <w:rPr>
                <w:rFonts w:hint="eastAsia" w:ascii="宋体" w:hAnsi="宋体" w:eastAsia="宋体" w:cs="宋体"/>
                <w:b/>
                <w:sz w:val="22"/>
                <w:szCs w:val="22"/>
              </w:rPr>
            </w:pPr>
            <w:r>
              <w:rPr>
                <w:rFonts w:hint="eastAsia" w:ascii="宋体" w:hAnsi="宋体" w:eastAsia="宋体" w:cs="宋体"/>
                <w:sz w:val="21"/>
                <w:szCs w:val="21"/>
                <w:highlight w:val="none"/>
              </w:rPr>
              <w:t>序</w:t>
            </w:r>
            <w:r>
              <w:rPr>
                <w:rFonts w:hint="eastAsia" w:ascii="宋体" w:hAnsi="宋体" w:eastAsia="宋体" w:cs="宋体"/>
                <w:sz w:val="21"/>
                <w:szCs w:val="21"/>
                <w:highlight w:val="none"/>
                <w:lang w:eastAsia="zh-CN"/>
              </w:rPr>
              <w:t>号</w:t>
            </w:r>
          </w:p>
        </w:tc>
        <w:tc>
          <w:tcPr>
            <w:tcW w:w="2325" w:type="dxa"/>
            <w:tcBorders>
              <w:top w:val="single" w:color="auto" w:sz="4" w:space="0"/>
              <w:left w:val="single" w:color="auto" w:sz="4" w:space="0"/>
              <w:bottom w:val="single" w:color="auto" w:sz="4" w:space="0"/>
              <w:right w:val="single" w:color="auto" w:sz="4" w:space="0"/>
            </w:tcBorders>
            <w:noWrap w:val="0"/>
            <w:vAlign w:val="center"/>
          </w:tcPr>
          <w:p w14:paraId="1ADDE949">
            <w:pPr>
              <w:keepNext w:val="0"/>
              <w:keepLines w:val="0"/>
              <w:pageBreakBefore w:val="0"/>
              <w:widowControl w:val="0"/>
              <w:suppressLineNumbers w:val="0"/>
              <w:kinsoku/>
              <w:wordWrap/>
              <w:overflowPunct/>
              <w:topLinePunct w:val="0"/>
              <w:bidi w:val="0"/>
              <w:spacing w:before="0" w:beforeAutospacing="0" w:after="0" w:afterAutospacing="0" w:line="400" w:lineRule="exact"/>
              <w:ind w:left="0" w:leftChars="0" w:right="0" w:rightChars="0"/>
              <w:jc w:val="center"/>
              <w:textAlignment w:val="auto"/>
              <w:outlineLvl w:val="9"/>
              <w:rPr>
                <w:rFonts w:hint="eastAsia" w:ascii="宋体" w:hAnsi="宋体" w:eastAsia="宋体" w:cs="宋体"/>
                <w:b/>
                <w:sz w:val="22"/>
                <w:szCs w:val="22"/>
              </w:rPr>
            </w:pPr>
            <w:r>
              <w:rPr>
                <w:rFonts w:hint="eastAsia" w:ascii="宋体" w:hAnsi="宋体" w:eastAsia="宋体" w:cs="宋体"/>
                <w:sz w:val="21"/>
                <w:szCs w:val="21"/>
                <w:highlight w:val="none"/>
              </w:rPr>
              <w:t>名称</w:t>
            </w:r>
          </w:p>
        </w:tc>
        <w:tc>
          <w:tcPr>
            <w:tcW w:w="2118" w:type="dxa"/>
            <w:tcBorders>
              <w:top w:val="single" w:color="auto" w:sz="4" w:space="0"/>
              <w:left w:val="single" w:color="auto" w:sz="4" w:space="0"/>
              <w:bottom w:val="single" w:color="auto" w:sz="4" w:space="0"/>
              <w:right w:val="single" w:color="auto" w:sz="4" w:space="0"/>
            </w:tcBorders>
            <w:noWrap w:val="0"/>
            <w:vAlign w:val="center"/>
          </w:tcPr>
          <w:p w14:paraId="21EA3547">
            <w:pPr>
              <w:keepNext w:val="0"/>
              <w:keepLines w:val="0"/>
              <w:pageBreakBefore w:val="0"/>
              <w:widowControl w:val="0"/>
              <w:suppressLineNumbers w:val="0"/>
              <w:kinsoku/>
              <w:wordWrap/>
              <w:overflowPunct/>
              <w:topLinePunct w:val="0"/>
              <w:bidi w:val="0"/>
              <w:spacing w:before="0" w:beforeAutospacing="0" w:after="0" w:afterAutospacing="0" w:line="400" w:lineRule="exact"/>
              <w:ind w:left="0" w:leftChars="0" w:right="0" w:rightChars="0"/>
              <w:jc w:val="center"/>
              <w:textAlignment w:val="auto"/>
              <w:outlineLvl w:val="9"/>
              <w:rPr>
                <w:rFonts w:hint="default" w:ascii="宋体" w:hAnsi="宋体" w:cs="宋体"/>
                <w:sz w:val="21"/>
                <w:szCs w:val="21"/>
                <w:highlight w:val="none"/>
                <w:lang w:val="en-US" w:eastAsia="zh-CN"/>
              </w:rPr>
            </w:pPr>
            <w:r>
              <w:rPr>
                <w:rFonts w:hint="eastAsia" w:ascii="宋体" w:hAnsi="宋体" w:cs="宋体"/>
                <w:sz w:val="21"/>
                <w:szCs w:val="21"/>
                <w:highlight w:val="none"/>
                <w:lang w:val="en-US" w:eastAsia="zh-CN"/>
              </w:rPr>
              <w:t>品牌</w:t>
            </w:r>
          </w:p>
        </w:tc>
        <w:tc>
          <w:tcPr>
            <w:tcW w:w="1275" w:type="dxa"/>
            <w:tcBorders>
              <w:top w:val="single" w:color="auto" w:sz="4" w:space="0"/>
              <w:left w:val="single" w:color="auto" w:sz="4" w:space="0"/>
              <w:bottom w:val="single" w:color="auto" w:sz="4" w:space="0"/>
              <w:right w:val="single" w:color="auto" w:sz="4" w:space="0"/>
            </w:tcBorders>
            <w:noWrap w:val="0"/>
            <w:vAlign w:val="center"/>
          </w:tcPr>
          <w:p w14:paraId="464320FD">
            <w:pPr>
              <w:keepNext w:val="0"/>
              <w:keepLines w:val="0"/>
              <w:pageBreakBefore w:val="0"/>
              <w:widowControl w:val="0"/>
              <w:suppressLineNumbers w:val="0"/>
              <w:kinsoku/>
              <w:wordWrap/>
              <w:overflowPunct/>
              <w:topLinePunct w:val="0"/>
              <w:bidi w:val="0"/>
              <w:spacing w:before="0" w:beforeAutospacing="0" w:after="0" w:afterAutospacing="0" w:line="400" w:lineRule="exact"/>
              <w:ind w:left="0" w:leftChars="0" w:right="0" w:rightChars="0"/>
              <w:jc w:val="center"/>
              <w:textAlignment w:val="auto"/>
              <w:outlineLvl w:val="9"/>
              <w:rPr>
                <w:rFonts w:hint="default" w:ascii="宋体" w:hAnsi="宋体" w:cs="宋体"/>
                <w:sz w:val="21"/>
                <w:szCs w:val="21"/>
                <w:highlight w:val="none"/>
                <w:lang w:val="en-US" w:eastAsia="zh-CN"/>
              </w:rPr>
            </w:pPr>
            <w:r>
              <w:rPr>
                <w:rFonts w:hint="eastAsia" w:ascii="宋体" w:hAnsi="宋体" w:cs="宋体"/>
                <w:sz w:val="21"/>
                <w:szCs w:val="21"/>
                <w:highlight w:val="none"/>
                <w:lang w:val="en-US" w:eastAsia="zh-CN"/>
              </w:rPr>
              <w:t>数量</w:t>
            </w:r>
          </w:p>
        </w:tc>
        <w:tc>
          <w:tcPr>
            <w:tcW w:w="1748" w:type="dxa"/>
            <w:tcBorders>
              <w:top w:val="single" w:color="auto" w:sz="4" w:space="0"/>
              <w:left w:val="single" w:color="auto" w:sz="4" w:space="0"/>
              <w:bottom w:val="single" w:color="auto" w:sz="4" w:space="0"/>
              <w:right w:val="single" w:color="auto" w:sz="4" w:space="0"/>
            </w:tcBorders>
            <w:noWrap w:val="0"/>
            <w:vAlign w:val="center"/>
          </w:tcPr>
          <w:p w14:paraId="2035D92A">
            <w:pPr>
              <w:keepNext w:val="0"/>
              <w:keepLines w:val="0"/>
              <w:pageBreakBefore w:val="0"/>
              <w:widowControl w:val="0"/>
              <w:suppressLineNumbers w:val="0"/>
              <w:kinsoku/>
              <w:wordWrap/>
              <w:overflowPunct/>
              <w:topLinePunct w:val="0"/>
              <w:bidi w:val="0"/>
              <w:spacing w:before="0" w:beforeAutospacing="0" w:after="0" w:afterAutospacing="0" w:line="400" w:lineRule="exact"/>
              <w:ind w:left="0" w:leftChars="0" w:right="0" w:rightChars="0"/>
              <w:jc w:val="center"/>
              <w:textAlignment w:val="auto"/>
              <w:outlineLvl w:val="9"/>
              <w:rPr>
                <w:rFonts w:hint="eastAsia" w:ascii="宋体" w:hAnsi="宋体" w:eastAsia="宋体" w:cs="宋体"/>
                <w:b/>
                <w:sz w:val="22"/>
                <w:szCs w:val="22"/>
              </w:rPr>
            </w:pPr>
            <w:r>
              <w:rPr>
                <w:rFonts w:hint="eastAsia" w:ascii="宋体" w:hAnsi="宋体" w:cs="宋体"/>
                <w:sz w:val="21"/>
                <w:szCs w:val="21"/>
                <w:highlight w:val="none"/>
                <w:lang w:val="en-US" w:eastAsia="zh-CN"/>
              </w:rPr>
              <w:t>单价</w:t>
            </w:r>
            <w:r>
              <w:rPr>
                <w:rFonts w:hint="eastAsia" w:ascii="宋体" w:hAnsi="宋体" w:eastAsia="宋体" w:cs="宋体"/>
                <w:sz w:val="21"/>
                <w:szCs w:val="21"/>
                <w:highlight w:val="none"/>
                <w:lang w:eastAsia="zh-CN"/>
              </w:rPr>
              <w:t>（元）</w:t>
            </w:r>
          </w:p>
        </w:tc>
        <w:tc>
          <w:tcPr>
            <w:tcW w:w="1155" w:type="dxa"/>
            <w:tcBorders>
              <w:top w:val="single" w:color="auto" w:sz="4" w:space="0"/>
              <w:left w:val="single" w:color="auto" w:sz="4" w:space="0"/>
              <w:bottom w:val="single" w:color="auto" w:sz="4" w:space="0"/>
              <w:right w:val="single" w:color="auto" w:sz="4" w:space="0"/>
            </w:tcBorders>
            <w:noWrap w:val="0"/>
            <w:vAlign w:val="center"/>
          </w:tcPr>
          <w:p w14:paraId="4F45CF5A">
            <w:pPr>
              <w:keepNext w:val="0"/>
              <w:keepLines w:val="0"/>
              <w:pageBreakBefore w:val="0"/>
              <w:widowControl w:val="0"/>
              <w:suppressLineNumbers w:val="0"/>
              <w:kinsoku/>
              <w:wordWrap/>
              <w:overflowPunct/>
              <w:topLinePunct w:val="0"/>
              <w:bidi w:val="0"/>
              <w:spacing w:before="0" w:beforeAutospacing="0" w:after="0" w:afterAutospacing="0" w:line="400" w:lineRule="exact"/>
              <w:ind w:left="0" w:leftChars="0" w:right="0" w:rightChars="0"/>
              <w:jc w:val="center"/>
              <w:textAlignment w:val="auto"/>
              <w:outlineLvl w:val="9"/>
              <w:rPr>
                <w:rFonts w:hint="eastAsia" w:ascii="宋体" w:hAnsi="宋体" w:eastAsia="宋体" w:cs="宋体"/>
                <w:b/>
                <w:sz w:val="22"/>
                <w:szCs w:val="22"/>
                <w:lang w:eastAsia="zh-CN"/>
              </w:rPr>
            </w:pPr>
            <w:r>
              <w:rPr>
                <w:rFonts w:hint="eastAsia" w:ascii="宋体" w:hAnsi="宋体" w:cs="宋体"/>
                <w:sz w:val="21"/>
                <w:szCs w:val="21"/>
                <w:highlight w:val="none"/>
                <w:lang w:val="en-US" w:eastAsia="zh-CN"/>
              </w:rPr>
              <w:t>备注</w:t>
            </w:r>
          </w:p>
        </w:tc>
      </w:tr>
      <w:tr w14:paraId="1E42D0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39" w:hRule="atLeast"/>
          <w:jc w:val="center"/>
        </w:trPr>
        <w:tc>
          <w:tcPr>
            <w:tcW w:w="703" w:type="dxa"/>
            <w:tcBorders>
              <w:top w:val="single" w:color="auto" w:sz="4" w:space="0"/>
              <w:left w:val="single" w:color="auto" w:sz="4" w:space="0"/>
              <w:bottom w:val="single" w:color="auto" w:sz="4" w:space="0"/>
              <w:right w:val="single" w:color="auto" w:sz="4" w:space="0"/>
            </w:tcBorders>
            <w:noWrap w:val="0"/>
            <w:vAlign w:val="center"/>
          </w:tcPr>
          <w:p w14:paraId="314EE96E">
            <w:pPr>
              <w:keepNext w:val="0"/>
              <w:keepLines w:val="0"/>
              <w:widowControl/>
              <w:suppressLineNumbers w:val="0"/>
              <w:spacing w:before="0" w:beforeAutospacing="0" w:after="0" w:afterAutospacing="0"/>
              <w:ind w:left="0" w:right="0"/>
              <w:jc w:val="center"/>
              <w:rPr>
                <w:rFonts w:hint="eastAsia" w:ascii="宋体" w:hAnsi="宋体" w:eastAsia="宋体" w:cs="宋体"/>
                <w:sz w:val="21"/>
                <w:szCs w:val="21"/>
              </w:rPr>
            </w:pPr>
            <w:r>
              <w:rPr>
                <w:rFonts w:hint="eastAsia" w:ascii="宋体" w:hAnsi="宋体" w:eastAsia="宋体" w:cs="宋体"/>
                <w:sz w:val="21"/>
                <w:szCs w:val="21"/>
              </w:rPr>
              <w:t>1</w:t>
            </w:r>
          </w:p>
        </w:tc>
        <w:tc>
          <w:tcPr>
            <w:tcW w:w="2325" w:type="dxa"/>
            <w:tcBorders>
              <w:top w:val="single" w:color="auto" w:sz="4" w:space="0"/>
              <w:left w:val="single" w:color="auto" w:sz="4" w:space="0"/>
              <w:bottom w:val="single" w:color="auto" w:sz="4" w:space="0"/>
              <w:right w:val="single" w:color="auto" w:sz="4" w:space="0"/>
            </w:tcBorders>
            <w:noWrap w:val="0"/>
            <w:vAlign w:val="center"/>
          </w:tcPr>
          <w:p w14:paraId="3A5A86D8">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kern w:val="0"/>
                <w:sz w:val="21"/>
                <w:szCs w:val="21"/>
                <w:lang w:val="en-US" w:eastAsia="zh-CN" w:bidi="ar"/>
              </w:rPr>
            </w:pPr>
            <w:r>
              <w:rPr>
                <w:rFonts w:hint="eastAsia"/>
                <w:lang w:val="en-US" w:eastAsia="zh-CN"/>
              </w:rPr>
              <w:t>蓝光灯治疗仪</w:t>
            </w:r>
          </w:p>
        </w:tc>
        <w:tc>
          <w:tcPr>
            <w:tcW w:w="2118" w:type="dxa"/>
            <w:tcBorders>
              <w:top w:val="single" w:color="auto" w:sz="4" w:space="0"/>
              <w:left w:val="single" w:color="auto" w:sz="4" w:space="0"/>
              <w:bottom w:val="single" w:color="auto" w:sz="4" w:space="0"/>
              <w:right w:val="single" w:color="auto" w:sz="4" w:space="0"/>
            </w:tcBorders>
            <w:noWrap w:val="0"/>
            <w:vAlign w:val="center"/>
          </w:tcPr>
          <w:p w14:paraId="4FA979C9">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kern w:val="0"/>
                <w:sz w:val="21"/>
                <w:szCs w:val="21"/>
                <w:lang w:val="en-US" w:eastAsia="zh-CN" w:bidi="ar"/>
              </w:rPr>
            </w:pPr>
          </w:p>
        </w:tc>
        <w:tc>
          <w:tcPr>
            <w:tcW w:w="1275" w:type="dxa"/>
            <w:tcBorders>
              <w:top w:val="single" w:color="auto" w:sz="4" w:space="0"/>
              <w:left w:val="single" w:color="auto" w:sz="4" w:space="0"/>
              <w:bottom w:val="single" w:color="auto" w:sz="4" w:space="0"/>
              <w:right w:val="single" w:color="auto" w:sz="4" w:space="0"/>
            </w:tcBorders>
            <w:noWrap w:val="0"/>
            <w:vAlign w:val="center"/>
          </w:tcPr>
          <w:p w14:paraId="3B89F510">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kern w:val="0"/>
                <w:sz w:val="21"/>
                <w:szCs w:val="21"/>
                <w:lang w:val="en-US" w:eastAsia="zh-CN" w:bidi="ar"/>
              </w:rPr>
            </w:pPr>
          </w:p>
        </w:tc>
        <w:tc>
          <w:tcPr>
            <w:tcW w:w="1748" w:type="dxa"/>
            <w:tcBorders>
              <w:top w:val="single" w:color="auto" w:sz="4" w:space="0"/>
              <w:left w:val="single" w:color="auto" w:sz="4" w:space="0"/>
              <w:bottom w:val="single" w:color="auto" w:sz="4" w:space="0"/>
              <w:right w:val="single" w:color="auto" w:sz="4" w:space="0"/>
            </w:tcBorders>
            <w:noWrap w:val="0"/>
            <w:vAlign w:val="center"/>
          </w:tcPr>
          <w:p w14:paraId="08A1EF35">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kern w:val="0"/>
                <w:sz w:val="21"/>
                <w:szCs w:val="21"/>
                <w:lang w:val="en-US" w:eastAsia="zh-CN" w:bidi="ar"/>
              </w:rPr>
            </w:pPr>
          </w:p>
        </w:tc>
        <w:tc>
          <w:tcPr>
            <w:tcW w:w="1155" w:type="dxa"/>
            <w:tcBorders>
              <w:top w:val="single" w:color="auto" w:sz="4" w:space="0"/>
              <w:left w:val="single" w:color="auto" w:sz="4" w:space="0"/>
              <w:bottom w:val="single" w:color="auto" w:sz="4" w:space="0"/>
              <w:right w:val="single" w:color="auto" w:sz="4" w:space="0"/>
            </w:tcBorders>
            <w:noWrap w:val="0"/>
            <w:vAlign w:val="center"/>
          </w:tcPr>
          <w:p w14:paraId="722FDAEF">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kern w:val="0"/>
                <w:sz w:val="21"/>
                <w:szCs w:val="21"/>
                <w:lang w:val="en-US" w:bidi="ar"/>
              </w:rPr>
            </w:pPr>
          </w:p>
        </w:tc>
      </w:tr>
      <w:tr w14:paraId="4D0D7D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03" w:type="dxa"/>
            <w:tcBorders>
              <w:top w:val="single" w:color="auto" w:sz="4" w:space="0"/>
              <w:left w:val="single" w:color="auto" w:sz="4" w:space="0"/>
              <w:bottom w:val="single" w:color="auto" w:sz="4" w:space="0"/>
              <w:right w:val="single" w:color="auto" w:sz="4" w:space="0"/>
            </w:tcBorders>
            <w:noWrap w:val="0"/>
            <w:vAlign w:val="center"/>
          </w:tcPr>
          <w:p w14:paraId="6B1AEDE4">
            <w:pPr>
              <w:keepNext w:val="0"/>
              <w:keepLines w:val="0"/>
              <w:widowControl/>
              <w:suppressLineNumbers w:val="0"/>
              <w:spacing w:before="0" w:beforeAutospacing="0" w:after="0" w:afterAutospacing="0"/>
              <w:ind w:left="0" w:right="0"/>
              <w:jc w:val="center"/>
              <w:rPr>
                <w:rFonts w:hint="eastAsia" w:ascii="宋体" w:hAnsi="宋体" w:eastAsia="宋体" w:cs="宋体"/>
                <w:sz w:val="21"/>
                <w:szCs w:val="21"/>
                <w:lang w:val="en-US" w:eastAsia="zh-CN"/>
              </w:rPr>
            </w:pPr>
          </w:p>
        </w:tc>
        <w:tc>
          <w:tcPr>
            <w:tcW w:w="2325" w:type="dxa"/>
            <w:tcBorders>
              <w:top w:val="single" w:color="auto" w:sz="4" w:space="0"/>
              <w:left w:val="single" w:color="auto" w:sz="4" w:space="0"/>
              <w:bottom w:val="single" w:color="auto" w:sz="4" w:space="0"/>
              <w:right w:val="single" w:color="auto" w:sz="4" w:space="0"/>
            </w:tcBorders>
            <w:noWrap w:val="0"/>
            <w:vAlign w:val="center"/>
          </w:tcPr>
          <w:p w14:paraId="78DB8A82">
            <w:pPr>
              <w:keepNext w:val="0"/>
              <w:keepLines w:val="0"/>
              <w:widowControl/>
              <w:suppressLineNumbers w:val="0"/>
              <w:spacing w:before="0" w:beforeAutospacing="0" w:after="0" w:afterAutospacing="0"/>
              <w:ind w:left="0" w:right="0"/>
              <w:jc w:val="center"/>
              <w:rPr>
                <w:rFonts w:hint="default" w:ascii="宋体" w:hAnsi="宋体" w:eastAsia="宋体" w:cs="宋体"/>
                <w:sz w:val="21"/>
                <w:szCs w:val="21"/>
                <w:lang w:val="en-US" w:eastAsia="zh-CN"/>
              </w:rPr>
            </w:pPr>
          </w:p>
        </w:tc>
        <w:tc>
          <w:tcPr>
            <w:tcW w:w="2118" w:type="dxa"/>
            <w:tcBorders>
              <w:top w:val="single" w:color="auto" w:sz="4" w:space="0"/>
              <w:left w:val="single" w:color="auto" w:sz="4" w:space="0"/>
              <w:bottom w:val="single" w:color="auto" w:sz="4" w:space="0"/>
              <w:right w:val="single" w:color="auto" w:sz="4" w:space="0"/>
            </w:tcBorders>
            <w:noWrap w:val="0"/>
            <w:vAlign w:val="center"/>
          </w:tcPr>
          <w:p w14:paraId="0E5FF4F3">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kern w:val="0"/>
                <w:sz w:val="21"/>
                <w:szCs w:val="21"/>
                <w:lang w:val="en-US" w:eastAsia="zh-CN" w:bidi="ar"/>
              </w:rPr>
            </w:pPr>
          </w:p>
        </w:tc>
        <w:tc>
          <w:tcPr>
            <w:tcW w:w="1275" w:type="dxa"/>
            <w:tcBorders>
              <w:top w:val="single" w:color="auto" w:sz="4" w:space="0"/>
              <w:left w:val="single" w:color="auto" w:sz="4" w:space="0"/>
              <w:bottom w:val="single" w:color="auto" w:sz="4" w:space="0"/>
              <w:right w:val="single" w:color="auto" w:sz="4" w:space="0"/>
            </w:tcBorders>
            <w:noWrap w:val="0"/>
            <w:vAlign w:val="center"/>
          </w:tcPr>
          <w:p w14:paraId="3CC3BCCC">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kern w:val="0"/>
                <w:sz w:val="21"/>
                <w:szCs w:val="21"/>
                <w:lang w:val="en-US" w:eastAsia="zh-CN" w:bidi="ar"/>
              </w:rPr>
            </w:pPr>
            <w:r>
              <w:rPr>
                <w:rFonts w:hint="eastAsia" w:ascii="宋体" w:hAnsi="宋体" w:eastAsia="宋体" w:cs="宋体"/>
                <w:sz w:val="21"/>
                <w:szCs w:val="21"/>
                <w:lang w:val="en-US" w:eastAsia="zh-CN"/>
              </w:rPr>
              <w:t>合计：</w:t>
            </w:r>
          </w:p>
        </w:tc>
        <w:tc>
          <w:tcPr>
            <w:tcW w:w="2903" w:type="dxa"/>
            <w:gridSpan w:val="2"/>
            <w:tcBorders>
              <w:top w:val="single" w:color="auto" w:sz="4" w:space="0"/>
              <w:left w:val="single" w:color="auto" w:sz="4" w:space="0"/>
              <w:bottom w:val="single" w:color="auto" w:sz="4" w:space="0"/>
              <w:right w:val="single" w:color="auto" w:sz="4" w:space="0"/>
            </w:tcBorders>
            <w:noWrap w:val="0"/>
            <w:vAlign w:val="center"/>
          </w:tcPr>
          <w:p w14:paraId="54D0DCF2">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kern w:val="0"/>
                <w:sz w:val="21"/>
                <w:szCs w:val="21"/>
                <w:lang w:val="en-US" w:eastAsia="zh-CN" w:bidi="ar"/>
              </w:rPr>
            </w:pPr>
          </w:p>
        </w:tc>
      </w:tr>
    </w:tbl>
    <w:p w14:paraId="4C602557">
      <w:pPr>
        <w:keepNext w:val="0"/>
        <w:keepLines w:val="0"/>
        <w:pageBreakBefore w:val="0"/>
        <w:widowControl w:val="0"/>
        <w:kinsoku/>
        <w:wordWrap/>
        <w:overflowPunct/>
        <w:topLinePunct w:val="0"/>
        <w:autoSpaceDE w:val="0"/>
        <w:autoSpaceDN w:val="0"/>
        <w:bidi w:val="0"/>
        <w:adjustRightInd w:val="0"/>
        <w:snapToGrid w:val="0"/>
        <w:spacing w:line="400" w:lineRule="exact"/>
        <w:ind w:left="0" w:leftChars="0" w:right="0" w:rightChars="0" w:firstLine="440" w:firstLineChars="200"/>
        <w:jc w:val="left"/>
        <w:textAlignment w:val="auto"/>
        <w:outlineLvl w:val="9"/>
        <w:rPr>
          <w:rStyle w:val="18"/>
          <w:rFonts w:hint="eastAsia" w:ascii="宋体" w:hAnsi="宋体" w:cs="宋体"/>
          <w:b w:val="0"/>
          <w:bCs w:val="0"/>
          <w:color w:val="auto"/>
          <w:sz w:val="22"/>
          <w:szCs w:val="22"/>
          <w:highlight w:val="none"/>
          <w:lang w:val="en-US" w:eastAsia="zh-CN" w:bidi="ar-SA"/>
        </w:rPr>
      </w:pPr>
      <w:r>
        <w:rPr>
          <w:rStyle w:val="18"/>
          <w:rFonts w:hint="eastAsia" w:ascii="宋体" w:hAnsi="宋体" w:cs="宋体"/>
          <w:b w:val="0"/>
          <w:bCs w:val="0"/>
          <w:color w:val="auto"/>
          <w:sz w:val="22"/>
          <w:szCs w:val="22"/>
          <w:highlight w:val="none"/>
          <w:lang w:val="en-US" w:eastAsia="zh-CN" w:bidi="ar-SA"/>
        </w:rPr>
        <w:t>注：1.本采购项目设有采购预算价，响应供应商报价不得大于采购预算价，否则视为无效报价处理。</w:t>
      </w:r>
    </w:p>
    <w:p w14:paraId="155C304D">
      <w:pPr>
        <w:keepNext w:val="0"/>
        <w:keepLines w:val="0"/>
        <w:pageBreakBefore w:val="0"/>
        <w:widowControl w:val="0"/>
        <w:kinsoku/>
        <w:wordWrap/>
        <w:overflowPunct/>
        <w:topLinePunct w:val="0"/>
        <w:autoSpaceDE w:val="0"/>
        <w:autoSpaceDN w:val="0"/>
        <w:bidi w:val="0"/>
        <w:adjustRightInd w:val="0"/>
        <w:snapToGrid w:val="0"/>
        <w:spacing w:line="400" w:lineRule="exact"/>
        <w:ind w:left="0" w:leftChars="0" w:right="0" w:rightChars="0" w:firstLine="440" w:firstLineChars="200"/>
        <w:jc w:val="left"/>
        <w:textAlignment w:val="auto"/>
        <w:outlineLvl w:val="9"/>
        <w:rPr>
          <w:rStyle w:val="18"/>
          <w:rFonts w:hint="eastAsia" w:ascii="宋体" w:hAnsi="宋体" w:eastAsia="宋体" w:cs="宋体"/>
          <w:b w:val="0"/>
          <w:bCs w:val="0"/>
          <w:color w:val="auto"/>
          <w:sz w:val="22"/>
          <w:szCs w:val="22"/>
          <w:highlight w:val="none"/>
          <w:lang w:val="en-US" w:eastAsia="zh-CN" w:bidi="ar-SA"/>
        </w:rPr>
      </w:pPr>
      <w:r>
        <w:rPr>
          <w:rStyle w:val="18"/>
          <w:rFonts w:hint="eastAsia" w:ascii="宋体" w:hAnsi="宋体" w:cs="宋体"/>
          <w:b w:val="0"/>
          <w:bCs w:val="0"/>
          <w:color w:val="auto"/>
          <w:sz w:val="22"/>
          <w:szCs w:val="22"/>
          <w:highlight w:val="none"/>
          <w:lang w:val="en-US" w:eastAsia="zh-CN" w:bidi="ar-SA"/>
        </w:rPr>
        <w:t>2.报价需包含所需的全部费用，采购人不再支付成交价以外的其它费用。</w:t>
      </w:r>
    </w:p>
    <w:p w14:paraId="41292626">
      <w:pPr>
        <w:rPr>
          <w:rFonts w:hint="eastAsia"/>
          <w:color w:val="000000" w:themeColor="text1"/>
          <w:sz w:val="21"/>
          <w:szCs w:val="21"/>
          <w14:textFill>
            <w14:solidFill>
              <w14:schemeClr w14:val="tx1"/>
            </w14:solidFill>
          </w14:textFill>
        </w:rPr>
      </w:pPr>
    </w:p>
    <w:p w14:paraId="40726F4A">
      <w:pPr>
        <w:rPr>
          <w:rFonts w:hint="eastAsia"/>
          <w:color w:val="000000" w:themeColor="text1"/>
          <w:sz w:val="21"/>
          <w:szCs w:val="21"/>
          <w14:textFill>
            <w14:solidFill>
              <w14:schemeClr w14:val="tx1"/>
            </w14:solidFill>
          </w14:textFill>
        </w:rPr>
      </w:pPr>
    </w:p>
    <w:p w14:paraId="711BD470">
      <w:pPr>
        <w:rPr>
          <w:rFonts w:hint="eastAsia"/>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 xml:space="preserve">   </w:t>
      </w:r>
    </w:p>
    <w:p w14:paraId="37E70D5C">
      <w:pPr>
        <w:keepNext w:val="0"/>
        <w:keepLines w:val="0"/>
        <w:pageBreakBefore w:val="0"/>
        <w:widowControl w:val="0"/>
        <w:kinsoku/>
        <w:wordWrap/>
        <w:overflowPunct/>
        <w:topLinePunct w:val="0"/>
        <w:autoSpaceDE w:val="0"/>
        <w:autoSpaceDN w:val="0"/>
        <w:bidi w:val="0"/>
        <w:adjustRightInd w:val="0"/>
        <w:snapToGrid w:val="0"/>
        <w:spacing w:line="400" w:lineRule="exact"/>
        <w:ind w:left="0" w:leftChars="0" w:right="0" w:rightChars="0" w:firstLine="440" w:firstLineChars="200"/>
        <w:jc w:val="both"/>
        <w:textAlignment w:val="auto"/>
        <w:outlineLvl w:val="9"/>
        <w:rPr>
          <w:rStyle w:val="18"/>
          <w:rFonts w:hint="eastAsia" w:ascii="宋体" w:hAnsi="宋体" w:eastAsia="宋体" w:cs="宋体"/>
          <w:b w:val="0"/>
          <w:bCs w:val="0"/>
          <w:color w:val="auto"/>
          <w:sz w:val="22"/>
          <w:szCs w:val="22"/>
          <w:highlight w:val="none"/>
          <w:lang w:val="en-US" w:eastAsia="zh-CN" w:bidi="ar-SA"/>
        </w:rPr>
      </w:pPr>
    </w:p>
    <w:p w14:paraId="798EB848">
      <w:pPr>
        <w:keepNext w:val="0"/>
        <w:keepLines w:val="0"/>
        <w:pageBreakBefore w:val="0"/>
        <w:widowControl w:val="0"/>
        <w:kinsoku/>
        <w:wordWrap/>
        <w:overflowPunct/>
        <w:topLinePunct w:val="0"/>
        <w:autoSpaceDE w:val="0"/>
        <w:autoSpaceDN w:val="0"/>
        <w:bidi w:val="0"/>
        <w:adjustRightInd w:val="0"/>
        <w:snapToGrid w:val="0"/>
        <w:spacing w:line="400" w:lineRule="exact"/>
        <w:ind w:right="0" w:rightChars="0"/>
        <w:jc w:val="both"/>
        <w:textAlignment w:val="auto"/>
        <w:outlineLvl w:val="9"/>
        <w:rPr>
          <w:rStyle w:val="18"/>
          <w:rFonts w:hint="eastAsia" w:ascii="宋体" w:hAnsi="宋体" w:eastAsia="宋体" w:cs="宋体"/>
          <w:b w:val="0"/>
          <w:bCs w:val="0"/>
          <w:color w:val="auto"/>
          <w:sz w:val="22"/>
          <w:szCs w:val="22"/>
          <w:highlight w:val="none"/>
          <w:lang w:val="en-US" w:eastAsia="zh-CN" w:bidi="ar-SA"/>
        </w:rPr>
      </w:pPr>
      <w:r>
        <w:rPr>
          <w:rStyle w:val="18"/>
          <w:rFonts w:hint="eastAsia" w:ascii="宋体" w:hAnsi="宋体" w:eastAsia="宋体" w:cs="宋体"/>
          <w:b w:val="0"/>
          <w:bCs w:val="0"/>
          <w:color w:val="auto"/>
          <w:sz w:val="22"/>
          <w:szCs w:val="22"/>
          <w:highlight w:val="none"/>
          <w:lang w:val="en-US" w:eastAsia="zh-CN" w:bidi="ar-SA"/>
        </w:rPr>
        <w:t xml:space="preserve">响应供应商名称（盖公章）：                             </w:t>
      </w:r>
    </w:p>
    <w:p w14:paraId="1DD343D3">
      <w:pPr>
        <w:keepNext w:val="0"/>
        <w:keepLines w:val="0"/>
        <w:pageBreakBefore w:val="0"/>
        <w:widowControl w:val="0"/>
        <w:kinsoku/>
        <w:wordWrap/>
        <w:overflowPunct/>
        <w:topLinePunct w:val="0"/>
        <w:autoSpaceDE w:val="0"/>
        <w:autoSpaceDN w:val="0"/>
        <w:bidi w:val="0"/>
        <w:adjustRightInd w:val="0"/>
        <w:snapToGrid w:val="0"/>
        <w:spacing w:line="400" w:lineRule="exact"/>
        <w:ind w:left="0" w:leftChars="0" w:right="0" w:rightChars="0" w:firstLine="440" w:firstLineChars="200"/>
        <w:jc w:val="both"/>
        <w:textAlignment w:val="auto"/>
        <w:outlineLvl w:val="9"/>
        <w:rPr>
          <w:rStyle w:val="18"/>
          <w:rFonts w:hint="eastAsia" w:ascii="宋体" w:hAnsi="宋体" w:eastAsia="宋体" w:cs="宋体"/>
          <w:b w:val="0"/>
          <w:bCs w:val="0"/>
          <w:color w:val="auto"/>
          <w:sz w:val="22"/>
          <w:szCs w:val="22"/>
          <w:highlight w:val="none"/>
          <w:lang w:val="en-US" w:eastAsia="zh-CN" w:bidi="ar-SA"/>
        </w:rPr>
      </w:pPr>
    </w:p>
    <w:p w14:paraId="06A4A33C">
      <w:pPr>
        <w:keepNext w:val="0"/>
        <w:keepLines w:val="0"/>
        <w:pageBreakBefore w:val="0"/>
        <w:widowControl w:val="0"/>
        <w:kinsoku/>
        <w:wordWrap/>
        <w:overflowPunct/>
        <w:topLinePunct w:val="0"/>
        <w:autoSpaceDE w:val="0"/>
        <w:autoSpaceDN w:val="0"/>
        <w:bidi w:val="0"/>
        <w:adjustRightInd w:val="0"/>
        <w:snapToGrid w:val="0"/>
        <w:spacing w:line="400" w:lineRule="exact"/>
        <w:ind w:right="0" w:rightChars="0"/>
        <w:jc w:val="both"/>
        <w:textAlignment w:val="auto"/>
        <w:outlineLvl w:val="9"/>
        <w:rPr>
          <w:rStyle w:val="18"/>
          <w:rFonts w:hint="eastAsia" w:ascii="宋体" w:hAnsi="宋体" w:eastAsia="宋体" w:cs="宋体"/>
          <w:b w:val="0"/>
          <w:bCs w:val="0"/>
          <w:color w:val="auto"/>
          <w:sz w:val="22"/>
          <w:szCs w:val="22"/>
          <w:highlight w:val="none"/>
          <w:lang w:val="en-US" w:eastAsia="zh-CN" w:bidi="ar-SA"/>
        </w:rPr>
      </w:pPr>
      <w:r>
        <w:rPr>
          <w:rStyle w:val="18"/>
          <w:rFonts w:hint="eastAsia" w:ascii="宋体" w:hAnsi="宋体" w:eastAsia="宋体" w:cs="宋体"/>
          <w:b w:val="0"/>
          <w:bCs w:val="0"/>
          <w:color w:val="auto"/>
          <w:sz w:val="22"/>
          <w:szCs w:val="22"/>
          <w:highlight w:val="none"/>
          <w:lang w:val="en-US" w:eastAsia="zh-CN" w:bidi="ar-SA"/>
        </w:rPr>
        <w:t xml:space="preserve">法定代表人或响应供应商授权代表（签名或盖章）：              日期：          </w:t>
      </w:r>
    </w:p>
    <w:bookmarkEnd w:id="15"/>
    <w:p w14:paraId="6DB01497">
      <w:pPr>
        <w:keepNext w:val="0"/>
        <w:keepLines w:val="0"/>
        <w:pageBreakBefore w:val="0"/>
        <w:widowControl w:val="0"/>
        <w:kinsoku/>
        <w:wordWrap/>
        <w:overflowPunct/>
        <w:topLinePunct w:val="0"/>
        <w:autoSpaceDE w:val="0"/>
        <w:autoSpaceDN w:val="0"/>
        <w:bidi w:val="0"/>
        <w:adjustRightInd w:val="0"/>
        <w:snapToGrid w:val="0"/>
        <w:spacing w:line="400" w:lineRule="exact"/>
        <w:ind w:left="0" w:leftChars="0" w:right="0" w:rightChars="0" w:firstLine="440" w:firstLineChars="200"/>
        <w:jc w:val="both"/>
        <w:textAlignment w:val="auto"/>
        <w:outlineLvl w:val="9"/>
        <w:rPr>
          <w:rStyle w:val="18"/>
          <w:rFonts w:hint="eastAsia" w:ascii="宋体" w:hAnsi="宋体" w:eastAsia="宋体" w:cs="宋体"/>
          <w:b w:val="0"/>
          <w:bCs w:val="0"/>
          <w:color w:val="auto"/>
          <w:sz w:val="22"/>
          <w:szCs w:val="22"/>
          <w:highlight w:val="none"/>
          <w:lang w:val="en-US" w:eastAsia="zh-CN" w:bidi="ar-SA"/>
        </w:rPr>
      </w:pPr>
    </w:p>
    <w:p w14:paraId="783AF7E9">
      <w:pPr>
        <w:keepNext w:val="0"/>
        <w:keepLines w:val="0"/>
        <w:pageBreakBefore w:val="0"/>
        <w:widowControl w:val="0"/>
        <w:kinsoku/>
        <w:wordWrap/>
        <w:overflowPunct/>
        <w:topLinePunct w:val="0"/>
        <w:autoSpaceDE w:val="0"/>
        <w:autoSpaceDN w:val="0"/>
        <w:bidi w:val="0"/>
        <w:adjustRightInd w:val="0"/>
        <w:snapToGrid w:val="0"/>
        <w:spacing w:line="400" w:lineRule="exact"/>
        <w:ind w:left="0" w:leftChars="0" w:right="0" w:rightChars="0" w:firstLine="440" w:firstLineChars="200"/>
        <w:jc w:val="both"/>
        <w:textAlignment w:val="auto"/>
        <w:outlineLvl w:val="9"/>
        <w:rPr>
          <w:rStyle w:val="18"/>
          <w:rFonts w:hint="eastAsia" w:ascii="宋体" w:hAnsi="宋体" w:eastAsia="宋体" w:cs="宋体"/>
          <w:b w:val="0"/>
          <w:bCs w:val="0"/>
          <w:color w:val="auto"/>
          <w:sz w:val="22"/>
          <w:szCs w:val="22"/>
          <w:highlight w:val="none"/>
          <w:lang w:val="en-US" w:eastAsia="zh-CN" w:bidi="ar-SA"/>
        </w:rPr>
      </w:pPr>
    </w:p>
    <w:sectPr>
      <w:headerReference r:id="rId9" w:type="default"/>
      <w:footerReference r:id="rId10" w:type="default"/>
      <w:pgSz w:w="11906" w:h="16838"/>
      <w:pgMar w:top="1440" w:right="1800" w:bottom="1440" w:left="1800" w:header="851" w:footer="992" w:gutter="0"/>
      <w:pgNumType w:fmt="decimal"/>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华文中宋">
    <w:altName w:val="宋体"/>
    <w:panose1 w:val="02010600040101010101"/>
    <w:charset w:val="86"/>
    <w:family w:val="auto"/>
    <w:pitch w:val="default"/>
    <w:sig w:usb0="00000000" w:usb1="00000000" w:usb2="00000000" w:usb3="00000000" w:csb0="0004009F" w:csb1="DFD70000"/>
  </w:font>
  <w:font w:name="Microsoft JhengHei">
    <w:panose1 w:val="020B0604030504040204"/>
    <w:charset w:val="88"/>
    <w:family w:val="swiss"/>
    <w:pitch w:val="default"/>
    <w:sig w:usb0="000002A7" w:usb1="28CF4400" w:usb2="00000016" w:usb3="00000000" w:csb0="00100009" w:csb1="00000000"/>
  </w:font>
  <w:font w:name="Cambria">
    <w:panose1 w:val="02040503050406030204"/>
    <w:charset w:val="00"/>
    <w:family w:val="auto"/>
    <w:pitch w:val="default"/>
    <w:sig w:usb0="E00006FF" w:usb1="420024FF" w:usb2="02000000" w:usb3="00000000" w:csb0="2000019F" w:csb1="00000000"/>
  </w:font>
  <w:font w:name="新宋体">
    <w:panose1 w:val="02010609030101010101"/>
    <w:charset w:val="86"/>
    <w:family w:val="auto"/>
    <w:pitch w:val="default"/>
    <w:sig w:usb0="00000203" w:usb1="288F0000" w:usb2="00000006" w:usb3="00000000" w:csb0="00040001" w:csb1="00000000"/>
  </w:font>
  <w:font w:name="方正小标宋简体">
    <w:panose1 w:val="02010601030101010101"/>
    <w:charset w:val="86"/>
    <w:family w:val="auto"/>
    <w:pitch w:val="default"/>
    <w:sig w:usb0="00000001" w:usb1="080E0000" w:usb2="00000000" w:usb3="00000000" w:csb0="00040000" w:csb1="00000000"/>
  </w:font>
  <w:font w:name="仿宋_GB2312">
    <w:panose1 w:val="02010609030101010101"/>
    <w:charset w:val="86"/>
    <w:family w:val="auto"/>
    <w:pitch w:val="default"/>
    <w:sig w:usb0="00000001" w:usb1="080E0000" w:usb2="00000000" w:usb3="00000000" w:csb0="00040000" w:csb1="00000000"/>
  </w:font>
  <w:font w:name="仿宋">
    <w:panose1 w:val="02010609060101010101"/>
    <w:charset w:val="86"/>
    <w:family w:val="auto"/>
    <w:pitch w:val="default"/>
    <w:sig w:usb0="800002BF" w:usb1="38CF7CFA" w:usb2="00000016" w:usb3="00000000" w:csb0="00040001" w:csb1="00000000"/>
  </w:font>
  <w:font w:name="楷体_GB2312">
    <w:panose1 w:val="02010609030101010101"/>
    <w:charset w:val="86"/>
    <w:family w:val="auto"/>
    <w:pitch w:val="default"/>
    <w:sig w:usb0="00000001" w:usb1="080E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08C2D71">
    <w:pPr>
      <w:pStyle w:val="9"/>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7" name="文本框 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0FD6D09A">
                          <w:pPr>
                            <w:pStyle w:val="9"/>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9YuHZDICAABhBAAADgAAAAAAAAABACAAAAAfAQAAZHJzL2Uyb0RvYy54bWxQSwUG&#10;AAAAAAYABgBZAQAAwwUAAAAA&#10;">
              <v:fill on="f" focussize="0,0"/>
              <v:stroke on="f" weight="0.5pt"/>
              <v:imagedata o:title=""/>
              <o:lock v:ext="edit" aspectratio="f"/>
              <v:textbox inset="0mm,0mm,0mm,0mm" style="mso-fit-shape-to-text:t;">
                <w:txbxContent>
                  <w:p w14:paraId="0FD6D09A">
                    <w:pPr>
                      <w:pStyle w:val="9"/>
                    </w:pPr>
                    <w:r>
                      <w:fldChar w:fldCharType="begin"/>
                    </w:r>
                    <w:r>
                      <w:instrText xml:space="preserve"> PAGE  \* MERGEFORMAT </w:instrText>
                    </w:r>
                    <w:r>
                      <w:fldChar w:fldCharType="separate"/>
                    </w:r>
                    <w:r>
                      <w:t>1</w:t>
                    </w:r>
                    <w:r>
                      <w:fldChar w:fldCharType="end"/>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D9D38E2">
    <w:pPr>
      <w:pStyle w:val="9"/>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8" name="文本框 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E80799B">
                          <w:pPr>
                            <w:pStyle w:val="9"/>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MeXtc4xAgAAYQ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DHl7XOMQIAAGEEAAAOAAAAAAAAAAEAIAAAAB8BAABkcnMvZTJvRG9jLnhtbFBLBQYA&#10;AAAABgAGAFkBAADCBQAAAAA=&#10;">
              <v:fill on="f" focussize="0,0"/>
              <v:stroke on="f" weight="0.5pt"/>
              <v:imagedata o:title=""/>
              <o:lock v:ext="edit" aspectratio="f"/>
              <v:textbox inset="0mm,0mm,0mm,0mm" style="mso-fit-shape-to-text:t;">
                <w:txbxContent>
                  <w:p w14:paraId="2E80799B">
                    <w:pPr>
                      <w:pStyle w:val="9"/>
                    </w:pPr>
                    <w:r>
                      <w:fldChar w:fldCharType="begin"/>
                    </w:r>
                    <w:r>
                      <w:instrText xml:space="preserve"> PAGE  \* MERGEFORMAT </w:instrText>
                    </w:r>
                    <w:r>
                      <w:fldChar w:fldCharType="separate"/>
                    </w:r>
                    <w:r>
                      <w:t>1</w:t>
                    </w:r>
                    <w:r>
                      <w:fldChar w:fldCharType="end"/>
                    </w:r>
                  </w:p>
                </w:txbxContent>
              </v:textbox>
            </v:shape>
          </w:pict>
        </mc:Fallback>
      </mc:AlternateContent>
    </w:r>
  </w:p>
  <w:p w14:paraId="4852D39F">
    <w:pPr>
      <w:pStyle w:val="9"/>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A6E13B4">
    <w:pPr>
      <w:pStyle w:val="9"/>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2AED014">
    <w:pPr>
      <w:pStyle w:val="9"/>
      <w:rPr>
        <w:rFonts w:hint="eastAsia"/>
      </w:rPr>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DCD8651">
    <w:pPr>
      <w:pStyle w:val="6"/>
      <w:spacing w:line="14" w:lineRule="auto"/>
      <w:ind w:left="0" w:firstLine="0"/>
      <w:rPr>
        <w:sz w:val="20"/>
      </w:rPr>
    </w:pPr>
    <w:r>
      <w:rPr>
        <w:sz w:val="20"/>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9" name="文本框 9"/>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A6AA410">
                          <w:pPr>
                            <w:pStyle w:val="9"/>
                          </w:pPr>
                          <w:r>
                            <w:fldChar w:fldCharType="begin"/>
                          </w:r>
                          <w:r>
                            <w:instrText xml:space="preserve"> PAGE  \* MERGEFORMAT </w:instrText>
                          </w:r>
                          <w:r>
                            <w:fldChar w:fldCharType="separate"/>
                          </w:r>
                          <w:r>
                            <w:t>2</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ApUg9DICAABhBAAADgAAAAAAAAABACAAAAAfAQAAZHJzL2Uyb0RvYy54bWxQSwUG&#10;AAAAAAYABgBZAQAAwwUAAAAA&#10;">
              <v:fill on="f" focussize="0,0"/>
              <v:stroke on="f" weight="0.5pt"/>
              <v:imagedata o:title=""/>
              <o:lock v:ext="edit" aspectratio="f"/>
              <v:textbox inset="0mm,0mm,0mm,0mm" style="mso-fit-shape-to-text:t;">
                <w:txbxContent>
                  <w:p w14:paraId="6A6AA410">
                    <w:pPr>
                      <w:pStyle w:val="9"/>
                    </w:pPr>
                    <w:r>
                      <w:fldChar w:fldCharType="begin"/>
                    </w:r>
                    <w:r>
                      <w:instrText xml:space="preserve"> PAGE  \* MERGEFORMAT </w:instrText>
                    </w:r>
                    <w:r>
                      <w:fldChar w:fldCharType="separate"/>
                    </w:r>
                    <w:r>
                      <w:t>2</w:t>
                    </w:r>
                    <w: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295CE4F">
    <w:pPr>
      <w:pStyle w:val="10"/>
      <w:pBdr>
        <w:bottom w:val="none" w:color="auto" w:sz="0" w:space="1"/>
      </w:pBdr>
      <w:tabs>
        <w:tab w:val="left" w:pos="810"/>
        <w:tab w:val="clear" w:pos="4153"/>
      </w:tabs>
      <w:jc w:val="both"/>
      <w:rPr>
        <w:rFonts w:hint="default" w:eastAsia="宋体"/>
        <w:lang w:val="en-US" w:eastAsia="zh-CN"/>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6EF3D10">
    <w:pPr>
      <w:pStyle w:val="10"/>
      <w:pBdr>
        <w:bottom w:val="none" w:color="auto" w:sz="0" w:space="1"/>
      </w:pBd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52BA8E3">
    <w:pPr>
      <w:pStyle w:val="10"/>
      <w:pBdr>
        <w:bottom w:val="none" w:color="auto" w:sz="0" w:space="1"/>
      </w:pBdr>
      <w:jc w:val="both"/>
      <w:rPr>
        <w:rFonts w:hint="default"/>
        <w:lang w:val="en-US" w:eastAsia="zh-CN"/>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3C914BFF"/>
    <w:multiLevelType w:val="multilevel"/>
    <w:tmpl w:val="3C914BFF"/>
    <w:lvl w:ilvl="0" w:tentative="0">
      <w:start w:val="1"/>
      <w:numFmt w:val="decimal"/>
      <w:pStyle w:val="2"/>
      <w:lvlText w:val="%1."/>
      <w:lvlJc w:val="left"/>
      <w:pPr>
        <w:tabs>
          <w:tab w:val="left" w:pos="432"/>
        </w:tabs>
        <w:ind w:left="432" w:hanging="432"/>
      </w:pPr>
      <w:rPr>
        <w:rFonts w:hint="eastAsia"/>
      </w:rPr>
    </w:lvl>
    <w:lvl w:ilvl="1" w:tentative="0">
      <w:start w:val="1"/>
      <w:numFmt w:val="decimal"/>
      <w:lvlText w:val="%1.%2"/>
      <w:lvlJc w:val="left"/>
      <w:pPr>
        <w:tabs>
          <w:tab w:val="left" w:pos="1143"/>
        </w:tabs>
        <w:ind w:left="1143" w:hanging="576"/>
      </w:pPr>
      <w:rPr>
        <w:rFonts w:hint="eastAsia"/>
      </w:rPr>
    </w:lvl>
    <w:lvl w:ilvl="2" w:tentative="0">
      <w:start w:val="1"/>
      <w:numFmt w:val="decimal"/>
      <w:lvlText w:val="%1.%2.%3"/>
      <w:lvlJc w:val="left"/>
      <w:pPr>
        <w:tabs>
          <w:tab w:val="left" w:pos="720"/>
        </w:tabs>
        <w:ind w:left="720" w:hanging="720"/>
      </w:pPr>
      <w:rPr>
        <w:rFonts w:hint="eastAsia"/>
      </w:rPr>
    </w:lvl>
    <w:lvl w:ilvl="3" w:tentative="0">
      <w:start w:val="1"/>
      <w:numFmt w:val="decimal"/>
      <w:lvlText w:val="%1.%2.%3.%4"/>
      <w:lvlJc w:val="left"/>
      <w:pPr>
        <w:tabs>
          <w:tab w:val="left" w:pos="864"/>
        </w:tabs>
        <w:ind w:left="864" w:hanging="864"/>
      </w:pPr>
      <w:rPr>
        <w:rFonts w:hint="eastAsia"/>
      </w:rPr>
    </w:lvl>
    <w:lvl w:ilvl="4" w:tentative="0">
      <w:start w:val="1"/>
      <w:numFmt w:val="decimal"/>
      <w:lvlText w:val="%1.%2.%3.%4.%5"/>
      <w:lvlJc w:val="left"/>
      <w:pPr>
        <w:tabs>
          <w:tab w:val="left" w:pos="1008"/>
        </w:tabs>
        <w:ind w:left="1008" w:hanging="1008"/>
      </w:pPr>
      <w:rPr>
        <w:rFonts w:hint="eastAsia"/>
      </w:rPr>
    </w:lvl>
    <w:lvl w:ilvl="5" w:tentative="0">
      <w:start w:val="1"/>
      <w:numFmt w:val="decimal"/>
      <w:lvlText w:val="%1.%2.%3.%4.%5.%6"/>
      <w:lvlJc w:val="left"/>
      <w:pPr>
        <w:tabs>
          <w:tab w:val="left" w:pos="1152"/>
        </w:tabs>
        <w:ind w:left="1152" w:hanging="1152"/>
      </w:pPr>
      <w:rPr>
        <w:rFonts w:hint="eastAsia"/>
      </w:rPr>
    </w:lvl>
    <w:lvl w:ilvl="6" w:tentative="0">
      <w:start w:val="1"/>
      <w:numFmt w:val="decimal"/>
      <w:lvlText w:val="%1.%2.%3.%4.%5.%6.%7"/>
      <w:lvlJc w:val="left"/>
      <w:pPr>
        <w:tabs>
          <w:tab w:val="left" w:pos="1296"/>
        </w:tabs>
        <w:ind w:left="1296" w:hanging="1296"/>
      </w:pPr>
      <w:rPr>
        <w:rFonts w:hint="eastAsia"/>
      </w:rPr>
    </w:lvl>
    <w:lvl w:ilvl="7" w:tentative="0">
      <w:start w:val="1"/>
      <w:numFmt w:val="decimal"/>
      <w:lvlText w:val="%1.%2.%3.%4.%5.%6.%7.%8"/>
      <w:lvlJc w:val="left"/>
      <w:pPr>
        <w:tabs>
          <w:tab w:val="left" w:pos="1440"/>
        </w:tabs>
        <w:ind w:left="1440" w:hanging="1440"/>
      </w:pPr>
      <w:rPr>
        <w:rFonts w:hint="eastAsia"/>
      </w:rPr>
    </w:lvl>
    <w:lvl w:ilvl="8" w:tentative="0">
      <w:start w:val="1"/>
      <w:numFmt w:val="decimal"/>
      <w:lvlText w:val="%1.%2.%3.%4.%5.%6.%7.%8.%9"/>
      <w:lvlJc w:val="left"/>
      <w:pPr>
        <w:tabs>
          <w:tab w:val="left" w:pos="1584"/>
        </w:tabs>
        <w:ind w:left="1584" w:hanging="1584"/>
      </w:pPr>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72A27"/>
    <w:rsid w:val="0182489A"/>
    <w:rsid w:val="02C77F43"/>
    <w:rsid w:val="03376320"/>
    <w:rsid w:val="03B54717"/>
    <w:rsid w:val="04FC263C"/>
    <w:rsid w:val="07383AA1"/>
    <w:rsid w:val="0A2E63AA"/>
    <w:rsid w:val="0A6B39A7"/>
    <w:rsid w:val="0AC57D61"/>
    <w:rsid w:val="0D4F1CD8"/>
    <w:rsid w:val="184E5741"/>
    <w:rsid w:val="1A0A2219"/>
    <w:rsid w:val="1AC84EB6"/>
    <w:rsid w:val="1BE71FCE"/>
    <w:rsid w:val="1D456AF3"/>
    <w:rsid w:val="22502E27"/>
    <w:rsid w:val="249B1BCD"/>
    <w:rsid w:val="29732D52"/>
    <w:rsid w:val="2B5570FB"/>
    <w:rsid w:val="31FF57A7"/>
    <w:rsid w:val="33F505E9"/>
    <w:rsid w:val="351E506B"/>
    <w:rsid w:val="390C532E"/>
    <w:rsid w:val="3FD1482F"/>
    <w:rsid w:val="3FE23F28"/>
    <w:rsid w:val="442573FA"/>
    <w:rsid w:val="46FB44EB"/>
    <w:rsid w:val="47513582"/>
    <w:rsid w:val="4BD91991"/>
    <w:rsid w:val="4D2E7412"/>
    <w:rsid w:val="54477E60"/>
    <w:rsid w:val="5A930CD6"/>
    <w:rsid w:val="5D07484F"/>
    <w:rsid w:val="5DDB123A"/>
    <w:rsid w:val="5EC73E03"/>
    <w:rsid w:val="5F13397F"/>
    <w:rsid w:val="60AE3BAC"/>
    <w:rsid w:val="65672B41"/>
    <w:rsid w:val="6B3A6705"/>
    <w:rsid w:val="6C0819B3"/>
    <w:rsid w:val="6C494E84"/>
    <w:rsid w:val="6CAA6214"/>
    <w:rsid w:val="6D9B4338"/>
    <w:rsid w:val="6FDA1B59"/>
    <w:rsid w:val="76E274ED"/>
    <w:rsid w:val="79516F5F"/>
    <w:rsid w:val="7998025B"/>
    <w:rsid w:val="7A1F7AD9"/>
    <w:rsid w:val="7A6D7D1A"/>
    <w:rsid w:val="7BDB5E08"/>
    <w:rsid w:val="7DF6708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1" w:semiHidden="0" w:name="heading 2"/>
    <w:lsdException w:qFormat="1" w:uiPriority="0" w:name="heading 3"/>
    <w:lsdException w:qFormat="1" w:unhideWhenUsed="0" w:uiPriority="9" w:semiHidden="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unhideWhenUsed="0" w:uiPriority="0" w:semiHidden="0" w:name="annotation text"/>
    <w:lsdException w:qFormat="1" w:uiPriority="99" w:semiHidden="0" w:name="header"/>
    <w:lsdException w:qFormat="1"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iPriority="99"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qFormat="1" w:uiPriority="99"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iPriority="99"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iPriority="99"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textAlignment w:val="baseline"/>
    </w:pPr>
    <w:rPr>
      <w:rFonts w:ascii="Calibri" w:hAnsi="Calibri" w:eastAsia="宋体" w:cs="Times New Roman"/>
      <w:sz w:val="21"/>
      <w:szCs w:val="21"/>
      <w:lang w:val="en-US" w:eastAsia="zh-CN" w:bidi="ar-SA"/>
    </w:rPr>
  </w:style>
  <w:style w:type="paragraph" w:styleId="2">
    <w:name w:val="heading 1"/>
    <w:basedOn w:val="1"/>
    <w:next w:val="1"/>
    <w:qFormat/>
    <w:uiPriority w:val="0"/>
    <w:pPr>
      <w:numPr>
        <w:ilvl w:val="0"/>
        <w:numId w:val="1"/>
      </w:numPr>
      <w:spacing w:beforeLines="100" w:afterLines="100" w:line="480" w:lineRule="auto"/>
      <w:outlineLvl w:val="0"/>
    </w:pPr>
    <w:rPr>
      <w:rFonts w:eastAsia="华文中宋"/>
      <w:b/>
      <w:bCs/>
      <w:kern w:val="44"/>
      <w:sz w:val="36"/>
      <w:szCs w:val="44"/>
    </w:rPr>
  </w:style>
  <w:style w:type="paragraph" w:styleId="3">
    <w:name w:val="heading 2"/>
    <w:basedOn w:val="1"/>
    <w:next w:val="1"/>
    <w:qFormat/>
    <w:uiPriority w:val="1"/>
    <w:pPr>
      <w:ind w:left="706"/>
      <w:outlineLvl w:val="1"/>
    </w:pPr>
    <w:rPr>
      <w:rFonts w:ascii="Microsoft JhengHei" w:hAnsi="Microsoft JhengHei" w:eastAsia="Microsoft JhengHei" w:cs="Microsoft JhengHei"/>
      <w:b/>
      <w:bCs/>
      <w:sz w:val="24"/>
      <w:szCs w:val="24"/>
      <w:lang w:val="zh-CN" w:eastAsia="zh-CN" w:bidi="zh-CN"/>
    </w:rPr>
  </w:style>
  <w:style w:type="paragraph" w:styleId="4">
    <w:name w:val="heading 4"/>
    <w:basedOn w:val="1"/>
    <w:next w:val="1"/>
    <w:qFormat/>
    <w:uiPriority w:val="9"/>
    <w:pPr>
      <w:keepNext/>
      <w:keepLines/>
      <w:spacing w:before="280" w:after="290" w:line="376" w:lineRule="auto"/>
      <w:outlineLvl w:val="3"/>
    </w:pPr>
    <w:rPr>
      <w:rFonts w:ascii="Cambria" w:hAnsi="Cambria"/>
      <w:b/>
      <w:bCs/>
      <w:sz w:val="28"/>
      <w:szCs w:val="28"/>
    </w:rPr>
  </w:style>
  <w:style w:type="character" w:default="1" w:styleId="15">
    <w:name w:val="Default Paragraph Font"/>
    <w:semiHidden/>
    <w:qFormat/>
    <w:uiPriority w:val="0"/>
  </w:style>
  <w:style w:type="table" w:default="1" w:styleId="13">
    <w:name w:val="Normal Table"/>
    <w:semiHidden/>
    <w:qFormat/>
    <w:uiPriority w:val="0"/>
    <w:pPr>
      <w:keepNext w:val="0"/>
      <w:keepLines w:val="0"/>
      <w:widowControl/>
      <w:suppressLineNumbers w:val="0"/>
      <w:spacing w:before="0" w:beforeAutospacing="0" w:after="0" w:afterAutospacing="0"/>
      <w:ind w:left="0" w:right="0"/>
    </w:pPr>
    <w:rPr>
      <w:rFonts w:hint="default" w:ascii="Times New Roman" w:hAnsi="Times New Roman" w:cs="Times New Roman"/>
      <w:sz w:val="20"/>
      <w:szCs w:val="20"/>
    </w:rPr>
    <w:tblPr>
      <w:tblCellMar>
        <w:top w:w="0" w:type="dxa"/>
        <w:left w:w="108" w:type="dxa"/>
        <w:bottom w:w="0" w:type="dxa"/>
        <w:right w:w="108" w:type="dxa"/>
      </w:tblCellMar>
    </w:tblPr>
  </w:style>
  <w:style w:type="paragraph" w:styleId="5">
    <w:name w:val="Normal Indent"/>
    <w:basedOn w:val="1"/>
    <w:qFormat/>
    <w:uiPriority w:val="0"/>
    <w:pPr>
      <w:ind w:firstLine="420" w:firstLineChars="200"/>
    </w:pPr>
  </w:style>
  <w:style w:type="paragraph" w:styleId="6">
    <w:name w:val="Body Text"/>
    <w:basedOn w:val="1"/>
    <w:unhideWhenUsed/>
    <w:qFormat/>
    <w:uiPriority w:val="99"/>
    <w:pPr>
      <w:spacing w:line="360" w:lineRule="auto"/>
    </w:pPr>
    <w:rPr>
      <w:rFonts w:ascii="Times New Roman" w:hAnsi="Times New Roman" w:eastAsia="宋体" w:cs="Times New Roman"/>
      <w:szCs w:val="20"/>
    </w:rPr>
  </w:style>
  <w:style w:type="paragraph" w:styleId="7">
    <w:name w:val="Plain Text"/>
    <w:basedOn w:val="1"/>
    <w:next w:val="8"/>
    <w:unhideWhenUsed/>
    <w:qFormat/>
    <w:uiPriority w:val="99"/>
    <w:rPr>
      <w:rFonts w:ascii="宋体" w:hAnsi="Courier New" w:cs="Courier New"/>
      <w:szCs w:val="21"/>
    </w:rPr>
  </w:style>
  <w:style w:type="paragraph" w:customStyle="1" w:styleId="8">
    <w:name w:val="Default"/>
    <w:qFormat/>
    <w:uiPriority w:val="0"/>
    <w:pPr>
      <w:widowControl w:val="0"/>
      <w:autoSpaceDE w:val="0"/>
      <w:autoSpaceDN w:val="0"/>
      <w:adjustRightInd w:val="0"/>
    </w:pPr>
    <w:rPr>
      <w:rFonts w:ascii="Times New Roman" w:hAnsi="Times New Roman" w:eastAsia="宋体" w:cs="Times New Roman"/>
      <w:color w:val="000000"/>
      <w:sz w:val="24"/>
      <w:szCs w:val="24"/>
      <w:lang w:val="en-US" w:eastAsia="zh-CN" w:bidi="ar-SA"/>
    </w:rPr>
  </w:style>
  <w:style w:type="paragraph" w:styleId="9">
    <w:name w:val="footer"/>
    <w:basedOn w:val="1"/>
    <w:unhideWhenUsed/>
    <w:qFormat/>
    <w:uiPriority w:val="99"/>
    <w:pPr>
      <w:tabs>
        <w:tab w:val="center" w:pos="4153"/>
        <w:tab w:val="right" w:pos="8306"/>
      </w:tabs>
      <w:snapToGrid w:val="0"/>
    </w:pPr>
    <w:rPr>
      <w:sz w:val="18"/>
      <w:szCs w:val="18"/>
    </w:rPr>
  </w:style>
  <w:style w:type="paragraph" w:styleId="10">
    <w:name w:val="header"/>
    <w:basedOn w:val="1"/>
    <w:unhideWhenUsed/>
    <w:qFormat/>
    <w:uiPriority w:val="99"/>
    <w:pPr>
      <w:pBdr>
        <w:bottom w:val="single" w:color="auto" w:sz="6" w:space="1"/>
      </w:pBdr>
      <w:tabs>
        <w:tab w:val="center" w:pos="4153"/>
        <w:tab w:val="right" w:pos="8306"/>
      </w:tabs>
      <w:snapToGrid w:val="0"/>
      <w:jc w:val="center"/>
    </w:pPr>
    <w:rPr>
      <w:sz w:val="18"/>
      <w:szCs w:val="18"/>
    </w:rPr>
  </w:style>
  <w:style w:type="paragraph" w:styleId="11">
    <w:name w:val="Message Header"/>
    <w:basedOn w:val="1"/>
    <w:next w:val="6"/>
    <w:unhideWhenUsed/>
    <w:qFormat/>
    <w:uiPriority w:val="99"/>
    <w:pPr>
      <w:pBdr>
        <w:top w:val="none" w:color="auto" w:sz="0" w:space="1"/>
        <w:left w:val="none" w:color="auto" w:sz="0" w:space="1"/>
        <w:bottom w:val="none" w:color="auto" w:sz="0" w:space="1"/>
        <w:right w:val="none" w:color="auto" w:sz="0" w:space="1"/>
      </w:pBdr>
      <w:shd w:val="pct20" w:color="auto" w:fill="auto"/>
      <w:kinsoku w:val="0"/>
      <w:overflowPunct w:val="0"/>
      <w:autoSpaceDE w:val="0"/>
      <w:autoSpaceDN w:val="0"/>
    </w:pPr>
    <w:rPr>
      <w:rFonts w:ascii="Arial" w:hAnsi="Arial"/>
      <w:color w:val="000000"/>
      <w:sz w:val="28"/>
    </w:rPr>
  </w:style>
  <w:style w:type="paragraph" w:styleId="12">
    <w:name w:val="Normal (Web)"/>
    <w:basedOn w:val="1"/>
    <w:qFormat/>
    <w:uiPriority w:val="0"/>
    <w:rPr>
      <w:sz w:val="24"/>
    </w:rPr>
  </w:style>
  <w:style w:type="table" w:styleId="14">
    <w:name w:val="Table Grid"/>
    <w:basedOn w:val="13"/>
    <w:unhideWhenUsed/>
    <w:qFormat/>
    <w:uiPriority w:val="9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6">
    <w:name w:val="Strong"/>
    <w:basedOn w:val="15"/>
    <w:qFormat/>
    <w:uiPriority w:val="0"/>
    <w:rPr>
      <w:b/>
    </w:rPr>
  </w:style>
  <w:style w:type="character" w:styleId="17">
    <w:name w:val="annotation reference"/>
    <w:qFormat/>
    <w:uiPriority w:val="0"/>
    <w:rPr>
      <w:sz w:val="21"/>
      <w:szCs w:val="21"/>
    </w:rPr>
  </w:style>
  <w:style w:type="character" w:customStyle="1" w:styleId="18">
    <w:name w:val="NormalCharacter"/>
    <w:qFormat/>
    <w:uiPriority w:val="0"/>
  </w:style>
  <w:style w:type="paragraph" w:customStyle="1" w:styleId="19">
    <w:name w:val="List Paragraph"/>
    <w:basedOn w:val="1"/>
    <w:qFormat/>
    <w:uiPriority w:val="34"/>
    <w:pPr>
      <w:ind w:firstLine="420" w:firstLineChars="200"/>
    </w:pPr>
    <w:rPr>
      <w:rFonts w:ascii="Times New Roman" w:hAnsi="Times New Roman" w:eastAsia="宋体" w:cs="Times New Roman"/>
      <w:szCs w:val="24"/>
      <w:lang w:val="en-US" w:eastAsia="zh-CN" w:bidi="ar-SA"/>
    </w:rPr>
  </w:style>
  <w:style w:type="paragraph" w:customStyle="1" w:styleId="20">
    <w:name w:val="Body text|1"/>
    <w:basedOn w:val="1"/>
    <w:qFormat/>
    <w:uiPriority w:val="0"/>
    <w:pPr>
      <w:spacing w:line="480" w:lineRule="auto"/>
      <w:ind w:firstLine="400"/>
    </w:pPr>
    <w:rPr>
      <w:rFonts w:ascii="宋体" w:hAnsi="宋体" w:eastAsia="宋体" w:cs="宋体"/>
      <w:color w:val="111314"/>
      <w:kern w:val="2"/>
      <w:sz w:val="26"/>
      <w:szCs w:val="26"/>
      <w:lang w:val="zh-TW" w:eastAsia="zh-TW" w:bidi="zh-TW"/>
    </w:rPr>
  </w:style>
  <w:style w:type="paragraph" w:customStyle="1" w:styleId="21">
    <w:name w:val="UserStyle_0"/>
    <w:basedOn w:val="1"/>
    <w:qFormat/>
    <w:uiPriority w:val="0"/>
    <w:pPr>
      <w:keepNext/>
      <w:spacing w:before="60" w:after="60" w:line="300" w:lineRule="auto"/>
      <w:jc w:val="center"/>
      <w:textAlignment w:val="center"/>
    </w:pPr>
    <w:rPr>
      <w:rFonts w:ascii="Calibri" w:hAnsi="Calibri"/>
      <w:spacing w:val="20"/>
      <w:sz w:val="24"/>
      <w:szCs w:val="21"/>
      <w:lang w:val="en-US" w:eastAsia="zh-CN" w:bidi="ar-SA"/>
    </w:rPr>
  </w:style>
  <w:style w:type="paragraph" w:customStyle="1" w:styleId="22">
    <w:name w:val="*正文"/>
    <w:basedOn w:val="1"/>
    <w:qFormat/>
    <w:uiPriority w:val="0"/>
    <w:pPr>
      <w:widowControl/>
      <w:ind w:firstLine="200" w:firstLineChars="200"/>
    </w:pPr>
    <w:rPr>
      <w:rFonts w:ascii="宋体" w:hAnsiTheme="minorHAnsi" w:cstheme="minorBidi"/>
      <w:sz w:val="24"/>
      <w:szCs w:val="22"/>
    </w:rPr>
  </w:style>
</w:styles>
</file>

<file path=word/_rels/document.xml.rels><?xml version="1.0" encoding="UTF-8" standalone="yes"?>
<Relationships xmlns="http://schemas.openxmlformats.org/package/2006/relationships"><Relationship Id="rId9" Type="http://schemas.openxmlformats.org/officeDocument/2006/relationships/header" Target="header3.xml"/><Relationship Id="rId8" Type="http://schemas.openxmlformats.org/officeDocument/2006/relationships/footer" Target="footer4.xml"/><Relationship Id="rId7" Type="http://schemas.openxmlformats.org/officeDocument/2006/relationships/footer" Target="footer3.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4" Type="http://schemas.openxmlformats.org/officeDocument/2006/relationships/fontTable" Target="fontTable.xml"/><Relationship Id="rId13" Type="http://schemas.openxmlformats.org/officeDocument/2006/relationships/numbering" Target="numbering.xml"/><Relationship Id="rId12" Type="http://schemas.openxmlformats.org/officeDocument/2006/relationships/customXml" Target="../customXml/item1.xml"/><Relationship Id="rId11" Type="http://schemas.openxmlformats.org/officeDocument/2006/relationships/theme" Target="theme/theme1.xml"/><Relationship Id="rId10" Type="http://schemas.openxmlformats.org/officeDocument/2006/relationships/footer" Target="footer5.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9</Pages>
  <Words>2546</Words>
  <Characters>2826</Characters>
  <Lines>1</Lines>
  <Paragraphs>1</Paragraphs>
  <TotalTime>1</TotalTime>
  <ScaleCrop>false</ScaleCrop>
  <LinksUpToDate>false</LinksUpToDate>
  <CharactersWithSpaces>3208</CharactersWithSpaces>
  <Application>WPS Office_12.1.0.26375_F1E327BC-269C-435d-A152-05C5408002CA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2025-04-09T01:01:00Z</dcterms:created>
  <dc:creator>Administrator</dc:creator>
  <cp:lastModifiedBy>WPS_1638421646</cp:lastModifiedBy>
  <dcterms:modified xsi:type="dcterms:W3CDTF">2026-07-20T08:11:41Z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2052-12.1.0.26375</vt:lpwstr>
  </property>
  <property fmtid="{D5CDD505-2E9C-101B-9397-08002B2CF9AE}" pid="3" name="KSOTemplateDocerSaveRecord">
    <vt:lpwstr>eyJoZGlkIjoiMDYwYWI2OWYxNTY2MTZkZjZmOWExN2IyOGY4YjY4MmQiLCJ1c2VySWQiOiIxMjkzMDYyOTM3In0=</vt:lpwstr>
  </property>
  <property fmtid="{D5CDD505-2E9C-101B-9397-08002B2CF9AE}" pid="4" name="ICV">
    <vt:lpwstr>873A89BBDA5B45AB9CB61A6F8CC698F6_13</vt:lpwstr>
  </property>
</Properties>
</file>