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中山市东升医院旋磁光子热疗仪</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0" w:num="1"/>
          <w:rtlGutter w:val="0"/>
          <w:docGrid w:linePitch="0" w:charSpace="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24494"/>
      <w:bookmarkStart w:id="2" w:name="_Toc3871"/>
      <w:bookmarkStart w:id="3" w:name="_Toc32605"/>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2套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6BE29FAC">
      <w:pPr>
        <w:widowControl/>
        <w:spacing w:line="360" w:lineRule="auto"/>
        <w:jc w:val="left"/>
        <w:rPr>
          <w:rFonts w:hint="eastAsia" w:ascii="宋体" w:hAnsi="宋体" w:eastAsia="宋体" w:cs="宋体"/>
          <w:sz w:val="24"/>
          <w:szCs w:val="24"/>
          <w:lang w:val="zh-TW" w:eastAsia="zh-TW"/>
        </w:rPr>
      </w:pPr>
    </w:p>
    <w:p w14:paraId="4CC597F3">
      <w:pPr>
        <w:keepNext w:val="0"/>
        <w:keepLines w:val="0"/>
        <w:pageBreakBefore w:val="0"/>
        <w:widowControl w:val="0"/>
        <w:tabs>
          <w:tab w:val="center" w:pos="4249"/>
        </w:tabs>
        <w:kinsoku/>
        <w:wordWrap/>
        <w:overflowPunct/>
        <w:topLinePunct w:val="0"/>
        <w:autoSpaceDE/>
        <w:autoSpaceDN/>
        <w:bidi w:val="0"/>
        <w:adjustRightInd/>
        <w:snapToGrid/>
        <w:spacing w:before="126" w:beforeLines="4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r>
        <w:rPr>
          <w:rFonts w:hint="eastAsia" w:ascii="宋体" w:hAnsi="宋体" w:eastAsia="宋体" w:cs="宋体"/>
          <w:b/>
          <w:bCs/>
          <w:sz w:val="21"/>
          <w:szCs w:val="21"/>
          <w:u w:val="none"/>
          <w:lang w:val="en-US" w:eastAsia="zh-CN"/>
        </w:rPr>
        <w:t>如投标总价大小写不一致时以大写金额为准（若小写正确且能反映真实意图，可申请澄清以小写修正大写）。</w:t>
      </w:r>
    </w:p>
    <w:p w14:paraId="4ADC0B21">
      <w:pPr>
        <w:widowControl/>
        <w:spacing w:line="360" w:lineRule="auto"/>
        <w:jc w:val="left"/>
        <w:rPr>
          <w:rFonts w:hint="eastAsia" w:ascii="宋体" w:hAnsi="宋体" w:eastAsia="宋体" w:cs="宋体"/>
          <w:sz w:val="24"/>
          <w:szCs w:val="24"/>
          <w:lang w:val="zh-TW" w:eastAsia="zh-TW"/>
        </w:rPr>
      </w:pPr>
    </w:p>
    <w:p w14:paraId="10AFBF0A">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876A551">
      <w:pPr>
        <w:bidi w:val="0"/>
        <w:rPr>
          <w:rFonts w:hint="eastAsia"/>
        </w:rPr>
      </w:pPr>
    </w:p>
    <w:p w14:paraId="3FF088E0">
      <w:pPr>
        <w:pStyle w:val="13"/>
        <w:bidi w:val="0"/>
        <w:rPr>
          <w:rFonts w:hint="eastAsia"/>
        </w:rPr>
        <w:sectPr>
          <w:headerReference r:id="rId4" w:type="default"/>
          <w:pgSz w:w="11900" w:h="16840"/>
          <w:pgMar w:top="1213" w:right="1406" w:bottom="1213" w:left="1406" w:header="283" w:footer="454" w:gutter="0"/>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中山市东升医院旋磁光子热疗仪采购项目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22676"/>
      <w:bookmarkStart w:id="5" w:name="_Toc31838"/>
      <w:bookmarkStart w:id="6" w:name="_Toc17857"/>
      <w:bookmarkStart w:id="7" w:name="_Toc30971"/>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提供相关业务经营范围</w:t>
      </w:r>
      <w:r>
        <w:rPr>
          <w:rStyle w:val="19"/>
          <w:rFonts w:hint="eastAsia" w:ascii="宋体" w:hAnsi="宋体" w:eastAsia="宋体" w:cs="宋体"/>
          <w:b/>
          <w:bCs/>
          <w:sz w:val="21"/>
          <w:szCs w:val="21"/>
          <w:lang w:eastAsia="zh-CN"/>
        </w:rPr>
        <w:t>营业执照</w:t>
      </w:r>
      <w:r>
        <w:rPr>
          <w:rStyle w:val="19"/>
          <w:rFonts w:hint="eastAsia" w:ascii="宋体" w:hAnsi="宋体" w:eastAsia="宋体" w:cs="宋体"/>
          <w:b/>
          <w:bCs/>
          <w:sz w:val="21"/>
          <w:szCs w:val="21"/>
          <w:lang w:val="en-US" w:eastAsia="zh-CN"/>
        </w:rPr>
        <w:t>复印件并加盖公章</w:t>
      </w:r>
      <w:r>
        <w:rPr>
          <w:rStyle w:val="19"/>
          <w:rFonts w:hint="eastAsia" w:ascii="宋体" w:hAnsi="宋体" w:eastAsia="宋体" w:cs="宋体"/>
          <w:b/>
          <w:bCs/>
          <w:sz w:val="21"/>
          <w:szCs w:val="21"/>
          <w:lang w:eastAsia="zh-CN"/>
        </w:rPr>
        <w:t>)；分支机构参与投标的，须提提供总公司及分公司的营业执照复印件，以及总公司向分支机构出具的授权文件。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13904"/>
      <w:bookmarkStart w:id="10" w:name="_Toc25357"/>
      <w:bookmarkStart w:id="11" w:name="_Toc13706"/>
      <w:bookmarkStart w:id="12" w:name="_Toc30158"/>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2015"/>
      <w:bookmarkStart w:id="14" w:name="_Toc27661"/>
      <w:bookmarkStart w:id="15" w:name="_Toc15526"/>
      <w:bookmarkStart w:id="16" w:name="_Toc11351"/>
      <w:bookmarkStart w:id="17" w:name="_Toc20589"/>
      <w:bookmarkStart w:id="18" w:name="_Toc25638"/>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中山市东升医院旋磁光子热疗仪采购项目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6969"/>
      <w:bookmarkStart w:id="20" w:name="_Toc23967"/>
      <w:bookmarkStart w:id="21" w:name="_Toc2041"/>
      <w:bookmarkStart w:id="22" w:name="_Toc16435"/>
      <w:bookmarkStart w:id="23" w:name="_Toc1074"/>
      <w:bookmarkStart w:id="24" w:name="_Toc12967"/>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bookmarkStart w:id="25" w:name="_Toc15508"/>
      <w:bookmarkStart w:id="26" w:name="_Toc23146"/>
      <w:r>
        <w:rPr>
          <w:rStyle w:val="19"/>
          <w:rFonts w:hint="eastAsia" w:hAnsi="宋体" w:cs="宋体"/>
          <w:b/>
          <w:bCs/>
          <w:color w:val="auto"/>
          <w:kern w:val="2"/>
          <w:sz w:val="21"/>
          <w:szCs w:val="21"/>
          <w:lang w:val="en-US" w:eastAsia="zh-CN"/>
        </w:rPr>
        <w:t>七、提供近 12 个月内任何 1 个月编制的财务报表复印件（加盖公章）。</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454" w:gutter="0"/>
          <w:pgNumType w:fmt="decimal"/>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个月内任何时间的纳税证明资料复印件（加盖公章），如依法免税的，应提供相应文件证明。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个月内任何时间的缴交社保证明资料复印件（加盖公章），如依法不需要缴纳社会保障资金的，应提供相应文件证明。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454" w:gutter="0"/>
          <w:pgNumType w:fmt="decimal"/>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”中的禁止参加政府采购活动期间。（提供以上截图并加盖公章）</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十一、所投产品医疗器械注册证/备案证明材料（加盖公章）</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厂家资质证件（包括但不限于营业执照、医疗器械生产许可证等并加盖公章）</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十三、各级经销商资质证件（包括但不限于营业执照、医疗器械经营许可证、备案等并加盖公章）</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十四、相关授权文件（加盖公章）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r>
        <w:rPr>
          <w:rStyle w:val="19"/>
          <w:rFonts w:hint="eastAsia" w:hAnsi="宋体" w:cs="宋体"/>
          <w:b/>
          <w:bCs/>
          <w:color w:val="auto"/>
          <w:kern w:val="2"/>
          <w:sz w:val="21"/>
          <w:szCs w:val="21"/>
          <w:lang w:val="en-US" w:eastAsia="zh-CN"/>
        </w:rPr>
        <w:t>（加盖公章）</w:t>
      </w:r>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本文的“质保期”是指中标标的物经约定的验收机构完成验收之日起算，截止中标人承诺的期限。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项目名称：中山市东升医院旋磁光子热疗仪采购项目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项目编码：HW-ZB-PFK-2026079</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项目预算：11800元（含税价）（投标报价不得高于项目预算金额，否则将被认定为无效投标）</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采购数量：2套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定时功能0-60min可调；</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最大额定输出功率；7W±1.5W；</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B9A5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双头单独输出；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B5FE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5C65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12AE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运行模式：红外光为间歇加载连续运行，其他为连续运行；</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080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33FB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DCDF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840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输入电压AC220V;无需耗材；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418F8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主机一体，方便移动。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974D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推车式主机；</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84FA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红光固定座2个；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392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C59A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D30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红光网罩2个；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16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2F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51D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78AC3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70132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081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红光支架2个；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1AFF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858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6022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CFED9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7BC1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DBF7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红光灯泡4个。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DCBC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04B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50D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96A24">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 交货及安装、验收要求</w:t>
            </w:r>
          </w:p>
          <w:p w14:paraId="41DEBDED">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 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1.2 交货期：中标供应商应当在中标通知书发出之日起30日内按采购需求及中标人的投标文件确定的事项与采购人签订合同，签订合同后</w:t>
            </w:r>
            <w:r>
              <w:rPr>
                <w:rStyle w:val="19"/>
                <w:rFonts w:hint="eastAsia" w:ascii="宋体" w:hAnsi="宋体" w:eastAsia="宋体" w:cs="宋体"/>
                <w:b w:val="0"/>
                <w:bCs w:val="0"/>
                <w:color w:val="auto"/>
                <w:kern w:val="2"/>
                <w:sz w:val="20"/>
                <w:szCs w:val="20"/>
                <w:lang w:val="en-US" w:eastAsia="zh-CN"/>
              </w:rPr>
              <w:t>30</w:t>
            </w:r>
            <w:r>
              <w:rPr>
                <w:rStyle w:val="19"/>
                <w:rFonts w:hint="default" w:ascii="宋体" w:hAnsi="宋体" w:eastAsia="宋体" w:cs="宋体"/>
                <w:b w:val="0"/>
                <w:bCs w:val="0"/>
                <w:color w:val="auto"/>
                <w:kern w:val="2"/>
                <w:sz w:val="20"/>
                <w:szCs w:val="20"/>
                <w:lang w:val="en-US" w:eastAsia="zh-CN"/>
              </w:rPr>
              <w:t>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 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AFDED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C865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974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1.4 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9C2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4C60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300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D6D15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767B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0F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1.5 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1131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2045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A12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F5C87">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 售后服务要求</w:t>
            </w:r>
          </w:p>
          <w:p w14:paraId="658B1421">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 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 ★中标供应商须提供设备原厂质保（设备原厂质量保修范围和保修期）至少为3年。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 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2.4 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E76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本合同的每笔款项以人民币转账方式支付。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12BF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425B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025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三</w:t>
            </w:r>
            <w:bookmarkStart w:id="27" w:name="_GoBack"/>
            <w:bookmarkEnd w:id="27"/>
            <w:r>
              <w:rPr>
                <w:rStyle w:val="19"/>
                <w:rFonts w:hint="eastAsia" w:ascii="宋体" w:hAnsi="宋体" w:eastAsia="宋体" w:cs="宋体"/>
                <w:b w:val="0"/>
                <w:bCs w:val="0"/>
                <w:color w:val="auto"/>
                <w:kern w:val="2"/>
                <w:sz w:val="20"/>
                <w:szCs w:val="20"/>
                <w:lang w:val="en-US" w:eastAsia="zh-CN"/>
              </w:rPr>
              <w:t>期付款。</w:t>
            </w:r>
          </w:p>
          <w:p w14:paraId="7040F7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 验收合格后，中标供应商应以实际装机数量对应出具的发票按比例支付，六个月内货款支付至总额的80%；</w:t>
            </w:r>
          </w:p>
          <w:p w14:paraId="563BD2D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w:t>
            </w:r>
          </w:p>
          <w:p w14:paraId="0AEAB5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3期：合同总金额的5%的款项在设备验收且使用过程无问题、质保期满后一次性无息支付。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454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0A4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A72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302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十六、配置清单（格式自拟并加盖公章，须至少包括需求书的配置要求）</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十七、对所投设备有效使用年限的相关有效证明材料（加盖公章）</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454" w:gutter="0"/>
          <w:pgNumType w:fmt="decimal"/>
          <w:cols w:space="720" w:num="1"/>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供应商认为需要提供的其他材料（如产品说明书、设备白皮书、产品介绍彩页资料等，格式自拟并加盖公章）。</w:t>
      </w:r>
    </w:p>
    <w:p w14:paraId="4C039DA3">
      <w:pPr>
        <w:pStyle w:val="7"/>
        <w:spacing w:line="360" w:lineRule="auto"/>
        <w:jc w:val="both"/>
        <w:rPr>
          <w:rFonts w:hint="eastAsia" w:ascii="宋体" w:hAnsi="宋体" w:eastAsia="宋体" w:cs="宋体"/>
        </w:rPr>
      </w:pPr>
    </w:p>
    <w:sectPr>
      <w:headerReference r:id="rId6"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tabs>
        <w:tab w:val="left" w:pos="600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E15234"/>
    <w:rsid w:val="01487061"/>
    <w:rsid w:val="02020F03"/>
    <w:rsid w:val="02BA2BF6"/>
    <w:rsid w:val="04014E76"/>
    <w:rsid w:val="04E946B7"/>
    <w:rsid w:val="058F155B"/>
    <w:rsid w:val="094C32C4"/>
    <w:rsid w:val="09F22C93"/>
    <w:rsid w:val="0CB066B7"/>
    <w:rsid w:val="0D58062B"/>
    <w:rsid w:val="0DA6628E"/>
    <w:rsid w:val="0DEC6351"/>
    <w:rsid w:val="0E1D0C3B"/>
    <w:rsid w:val="0FE16FFE"/>
    <w:rsid w:val="101E0AA4"/>
    <w:rsid w:val="122453BC"/>
    <w:rsid w:val="134B68D0"/>
    <w:rsid w:val="144B15C3"/>
    <w:rsid w:val="158302F2"/>
    <w:rsid w:val="190A06E1"/>
    <w:rsid w:val="19E11E77"/>
    <w:rsid w:val="1B252BA4"/>
    <w:rsid w:val="1BEF4851"/>
    <w:rsid w:val="1C3A271C"/>
    <w:rsid w:val="1DD24BFC"/>
    <w:rsid w:val="1E3F74D9"/>
    <w:rsid w:val="21B97996"/>
    <w:rsid w:val="245E4322"/>
    <w:rsid w:val="252F16EC"/>
    <w:rsid w:val="255E1E8D"/>
    <w:rsid w:val="27974668"/>
    <w:rsid w:val="288325A9"/>
    <w:rsid w:val="2C797787"/>
    <w:rsid w:val="2CDD5C10"/>
    <w:rsid w:val="2D5463CB"/>
    <w:rsid w:val="2D6230D5"/>
    <w:rsid w:val="30297C4F"/>
    <w:rsid w:val="30976184"/>
    <w:rsid w:val="31695802"/>
    <w:rsid w:val="327D7D41"/>
    <w:rsid w:val="32C345D0"/>
    <w:rsid w:val="335464C2"/>
    <w:rsid w:val="337D24B8"/>
    <w:rsid w:val="34B0117D"/>
    <w:rsid w:val="35780FBB"/>
    <w:rsid w:val="365D6B2F"/>
    <w:rsid w:val="37755EB7"/>
    <w:rsid w:val="3963314E"/>
    <w:rsid w:val="3A017F46"/>
    <w:rsid w:val="3A6348B9"/>
    <w:rsid w:val="3B1D5CD2"/>
    <w:rsid w:val="3BB0325D"/>
    <w:rsid w:val="3BB96421"/>
    <w:rsid w:val="3C3D7602"/>
    <w:rsid w:val="3E6B5D05"/>
    <w:rsid w:val="3F0D4E6A"/>
    <w:rsid w:val="404A331C"/>
    <w:rsid w:val="406C2E26"/>
    <w:rsid w:val="408B31F4"/>
    <w:rsid w:val="41766CF7"/>
    <w:rsid w:val="426A6ADF"/>
    <w:rsid w:val="459F25AF"/>
    <w:rsid w:val="45C07884"/>
    <w:rsid w:val="45DA708F"/>
    <w:rsid w:val="460931AB"/>
    <w:rsid w:val="4614088C"/>
    <w:rsid w:val="469A4B65"/>
    <w:rsid w:val="47560AF3"/>
    <w:rsid w:val="48D931DE"/>
    <w:rsid w:val="48DF1625"/>
    <w:rsid w:val="49061CFC"/>
    <w:rsid w:val="490E789E"/>
    <w:rsid w:val="490F4F35"/>
    <w:rsid w:val="4CE72D81"/>
    <w:rsid w:val="4E374446"/>
    <w:rsid w:val="4EDA5520"/>
    <w:rsid w:val="509E597B"/>
    <w:rsid w:val="50E51AC4"/>
    <w:rsid w:val="511107EA"/>
    <w:rsid w:val="51AF4F86"/>
    <w:rsid w:val="55BE76A5"/>
    <w:rsid w:val="5763051D"/>
    <w:rsid w:val="58247055"/>
    <w:rsid w:val="598B406D"/>
    <w:rsid w:val="599F4537"/>
    <w:rsid w:val="59C4289D"/>
    <w:rsid w:val="5BFA24F1"/>
    <w:rsid w:val="5C971C68"/>
    <w:rsid w:val="5E740CAF"/>
    <w:rsid w:val="60C73EC2"/>
    <w:rsid w:val="612D28B6"/>
    <w:rsid w:val="62E439ED"/>
    <w:rsid w:val="63672F96"/>
    <w:rsid w:val="6486074F"/>
    <w:rsid w:val="653D1651"/>
    <w:rsid w:val="67F307F2"/>
    <w:rsid w:val="68DC4844"/>
    <w:rsid w:val="69CF6444"/>
    <w:rsid w:val="6A6C08E0"/>
    <w:rsid w:val="6B4C6025"/>
    <w:rsid w:val="6B572E46"/>
    <w:rsid w:val="6BB6035B"/>
    <w:rsid w:val="6C561999"/>
    <w:rsid w:val="6C7D68DC"/>
    <w:rsid w:val="6CD30C48"/>
    <w:rsid w:val="708C533F"/>
    <w:rsid w:val="70922C0A"/>
    <w:rsid w:val="71AC7B5A"/>
    <w:rsid w:val="73822F64"/>
    <w:rsid w:val="745604C4"/>
    <w:rsid w:val="76C540F0"/>
    <w:rsid w:val="783469E8"/>
    <w:rsid w:val="78416E04"/>
    <w:rsid w:val="78577977"/>
    <w:rsid w:val="78741052"/>
    <w:rsid w:val="7971197E"/>
    <w:rsid w:val="797D188C"/>
    <w:rsid w:val="79D14349"/>
    <w:rsid w:val="7A7F63E0"/>
    <w:rsid w:val="7B2E5C1C"/>
    <w:rsid w:val="7C270BB8"/>
    <w:rsid w:val="7C956AFA"/>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2148</Words>
  <Characters>2218</Characters>
  <Lines>0</Lines>
  <Paragraphs>0</Paragraphs>
  <TotalTime>0</TotalTime>
  <ScaleCrop>false</ScaleCrop>
  <LinksUpToDate>false</LinksUpToDate>
  <CharactersWithSpaces>2608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2026-09-15T01:35:12Z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