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719213">
      <w:pPr>
        <w:rPr>
          <w:rFonts w:hint="eastAsia" w:ascii="宋体" w:hAnsi="宋体" w:cs="宋体"/>
          <w:color w:val="000000"/>
        </w:rPr>
      </w:pPr>
    </w:p>
    <w:p w14:paraId="6B28A4EF">
      <w:pPr>
        <w:pStyle w:val="2"/>
        <w:numPr>
          <w:ilvl w:val="0"/>
          <w:numId w:val="0"/>
        </w:numPr>
        <w:spacing w:before="120" w:beforeLines="50" w:after="120" w:afterLines="50" w:line="360" w:lineRule="auto"/>
        <w:jc w:val="center"/>
        <w:rPr>
          <w:rFonts w:hint="eastAsia" w:ascii="宋体" w:hAnsi="宋体" w:cs="宋体"/>
          <w:color w:val="000000"/>
          <w:sz w:val="32"/>
          <w:szCs w:val="32"/>
        </w:rPr>
      </w:pPr>
      <w:bookmarkStart w:id="0" w:name="_Toc7585"/>
      <w:bookmarkStart w:id="1" w:name="_Toc13935"/>
      <w:bookmarkStart w:id="2" w:name="_Toc11667"/>
      <w:bookmarkStart w:id="3" w:name="_Toc11715"/>
      <w:bookmarkStart w:id="4" w:name="_Toc1045"/>
      <w:bookmarkStart w:id="5" w:name="_Toc32446"/>
      <w:bookmarkStart w:id="6" w:name="_Toc139273849"/>
      <w:bookmarkStart w:id="7" w:name="_Toc495569514"/>
      <w:bookmarkStart w:id="8" w:name="_Toc12287"/>
      <w:bookmarkStart w:id="9" w:name="_Toc28623"/>
      <w:bookmarkStart w:id="10" w:name="_Toc23535"/>
      <w:r>
        <w:rPr>
          <w:rFonts w:hint="eastAsia" w:ascii="宋体" w:hAnsi="宋体" w:cs="宋体"/>
          <w:color w:val="000000"/>
          <w:sz w:val="32"/>
          <w:szCs w:val="32"/>
        </w:rPr>
        <w:t>第五章  投标文件格式</w:t>
      </w:r>
      <w:bookmarkEnd w:id="0"/>
      <w:bookmarkEnd w:id="1"/>
      <w:bookmarkEnd w:id="2"/>
      <w:bookmarkEnd w:id="3"/>
      <w:bookmarkEnd w:id="4"/>
      <w:bookmarkEnd w:id="5"/>
      <w:bookmarkEnd w:id="6"/>
      <w:bookmarkEnd w:id="7"/>
      <w:bookmarkEnd w:id="8"/>
      <w:bookmarkEnd w:id="9"/>
      <w:bookmarkEnd w:id="10"/>
    </w:p>
    <w:p w14:paraId="08F166C2">
      <w:pPr>
        <w:rPr>
          <w:rFonts w:hint="eastAsia" w:ascii="宋体" w:hAnsi="宋体" w:cs="宋体"/>
          <w:color w:val="000000"/>
        </w:rPr>
      </w:pPr>
    </w:p>
    <w:p w14:paraId="5073CCE4">
      <w:pPr>
        <w:adjustRightInd w:val="0"/>
        <w:snapToGrid w:val="0"/>
        <w:spacing w:line="360" w:lineRule="auto"/>
        <w:jc w:val="center"/>
        <w:rPr>
          <w:rFonts w:hint="eastAsia" w:ascii="宋体" w:hAnsi="宋体" w:cs="宋体"/>
          <w:b/>
          <w:color w:val="000000"/>
          <w:kern w:val="0"/>
          <w:sz w:val="28"/>
          <w:szCs w:val="28"/>
        </w:rPr>
        <w:sectPr>
          <w:headerReference r:id="rId4" w:type="first"/>
          <w:footerReference r:id="rId6" w:type="first"/>
          <w:headerReference r:id="rId3" w:type="default"/>
          <w:footerReference r:id="rId5" w:type="default"/>
          <w:pgSz w:w="11906" w:h="16838"/>
          <w:pgMar w:top="1418" w:right="1228" w:bottom="1418" w:left="1218" w:header="851" w:footer="992" w:gutter="0"/>
          <w:cols w:space="720" w:num="1"/>
          <w:docGrid w:linePitch="312" w:charSpace="0"/>
        </w:sectPr>
      </w:pPr>
    </w:p>
    <w:p w14:paraId="30054EB5">
      <w:pPr>
        <w:jc w:val="center"/>
        <w:rPr>
          <w:rFonts w:hint="eastAsia" w:ascii="宋体" w:hAnsi="宋体" w:cs="宋体"/>
          <w:color w:val="000000"/>
        </w:rPr>
      </w:pPr>
    </w:p>
    <w:p w14:paraId="2D28CD73">
      <w:pPr>
        <w:jc w:val="center"/>
        <w:rPr>
          <w:rFonts w:hint="eastAsia" w:ascii="宋体" w:hAnsi="宋体" w:cs="宋体"/>
          <w:color w:val="000000"/>
        </w:rPr>
      </w:pPr>
    </w:p>
    <w:p w14:paraId="50712098">
      <w:pPr>
        <w:jc w:val="center"/>
        <w:rPr>
          <w:rFonts w:hint="eastAsia" w:ascii="宋体" w:hAnsi="宋体" w:cs="宋体"/>
          <w:color w:val="000000"/>
        </w:rPr>
      </w:pPr>
    </w:p>
    <w:p w14:paraId="4EF69F13">
      <w:pPr>
        <w:jc w:val="center"/>
        <w:rPr>
          <w:rFonts w:hint="eastAsia" w:ascii="宋体" w:hAnsi="宋体" w:cs="宋体"/>
          <w:color w:val="000000"/>
        </w:rPr>
      </w:pPr>
    </w:p>
    <w:p w14:paraId="107A0310">
      <w:pPr>
        <w:jc w:val="center"/>
        <w:rPr>
          <w:rFonts w:hint="eastAsia" w:ascii="宋体" w:hAnsi="宋体" w:cs="宋体"/>
          <w:color w:val="000000"/>
        </w:rPr>
      </w:pPr>
    </w:p>
    <w:p w14:paraId="598D984D">
      <w:pPr>
        <w:pStyle w:val="13"/>
        <w:tabs>
          <w:tab w:val="left" w:pos="1260"/>
        </w:tabs>
        <w:jc w:val="center"/>
        <w:outlineLvl w:val="1"/>
        <w:rPr>
          <w:rFonts w:hint="eastAsia" w:hAnsi="宋体" w:cs="宋体"/>
          <w:b/>
          <w:color w:val="000000"/>
          <w:spacing w:val="100"/>
          <w:w w:val="110"/>
          <w:sz w:val="48"/>
          <w:szCs w:val="48"/>
        </w:rPr>
      </w:pPr>
      <w:bookmarkStart w:id="11" w:name="_Toc25067"/>
      <w:bookmarkStart w:id="12" w:name="_Toc31314"/>
      <w:bookmarkStart w:id="13" w:name="_Toc2225"/>
      <w:bookmarkStart w:id="14" w:name="_Toc22952"/>
      <w:bookmarkStart w:id="15" w:name="_Toc3506"/>
      <w:r>
        <w:rPr>
          <w:rFonts w:hint="eastAsia" w:hAnsi="宋体" w:cs="宋体"/>
          <w:b/>
          <w:color w:val="000000"/>
          <w:spacing w:val="100"/>
          <w:w w:val="110"/>
          <w:kern w:val="0"/>
          <w:sz w:val="48"/>
          <w:szCs w:val="48"/>
        </w:rPr>
        <w:t>采购投标文件</w:t>
      </w:r>
      <w:bookmarkEnd w:id="11"/>
      <w:bookmarkEnd w:id="12"/>
      <w:bookmarkEnd w:id="13"/>
      <w:bookmarkEnd w:id="14"/>
      <w:bookmarkEnd w:id="15"/>
    </w:p>
    <w:p w14:paraId="4E73F1DD">
      <w:pPr>
        <w:pStyle w:val="13"/>
        <w:jc w:val="center"/>
        <w:rPr>
          <w:rFonts w:hint="eastAsia" w:hAnsi="宋体" w:cs="宋体"/>
          <w:b/>
          <w:color w:val="000000"/>
          <w:sz w:val="48"/>
          <w:szCs w:val="48"/>
        </w:rPr>
      </w:pPr>
    </w:p>
    <w:p w14:paraId="59F2C48D">
      <w:pPr>
        <w:pStyle w:val="13"/>
        <w:jc w:val="center"/>
        <w:rPr>
          <w:rFonts w:hint="eastAsia" w:hAnsi="宋体" w:cs="宋体"/>
          <w:b/>
          <w:color w:val="000000"/>
          <w:sz w:val="48"/>
          <w:szCs w:val="48"/>
        </w:rPr>
      </w:pPr>
      <w:r>
        <w:rPr>
          <w:rFonts w:hint="eastAsia" w:hAnsi="宋体" w:cs="宋体"/>
          <w:b/>
          <w:color w:val="000000"/>
          <w:sz w:val="48"/>
          <w:szCs w:val="48"/>
        </w:rPr>
        <w:t>（正本/副本）</w:t>
      </w:r>
    </w:p>
    <w:p w14:paraId="5EA986FC">
      <w:pPr>
        <w:pStyle w:val="13"/>
        <w:jc w:val="center"/>
        <w:rPr>
          <w:rFonts w:hint="eastAsia" w:hAnsi="宋体" w:cs="宋体"/>
          <w:b/>
          <w:color w:val="000000"/>
          <w:sz w:val="28"/>
          <w:szCs w:val="28"/>
        </w:rPr>
      </w:pPr>
    </w:p>
    <w:p w14:paraId="4BEE6483">
      <w:pPr>
        <w:pStyle w:val="13"/>
        <w:jc w:val="center"/>
        <w:rPr>
          <w:rFonts w:hint="eastAsia" w:hAnsi="宋体" w:cs="宋体"/>
          <w:b/>
          <w:color w:val="000000"/>
          <w:sz w:val="28"/>
          <w:szCs w:val="28"/>
        </w:rPr>
      </w:pPr>
    </w:p>
    <w:p w14:paraId="05F6E3FE">
      <w:pPr>
        <w:pStyle w:val="13"/>
        <w:jc w:val="center"/>
        <w:rPr>
          <w:rFonts w:hint="eastAsia" w:hAnsi="宋体" w:cs="宋体"/>
          <w:b/>
          <w:color w:val="000000"/>
          <w:sz w:val="28"/>
          <w:szCs w:val="28"/>
        </w:rPr>
      </w:pPr>
    </w:p>
    <w:p w14:paraId="2C02FF2C">
      <w:pPr>
        <w:pStyle w:val="13"/>
        <w:jc w:val="center"/>
        <w:rPr>
          <w:rFonts w:hint="eastAsia" w:hAnsi="宋体" w:cs="宋体"/>
          <w:b/>
          <w:color w:val="000000"/>
          <w:sz w:val="28"/>
          <w:szCs w:val="28"/>
        </w:rPr>
      </w:pPr>
    </w:p>
    <w:p w14:paraId="3321CEC3">
      <w:pPr>
        <w:pStyle w:val="13"/>
        <w:spacing w:line="360" w:lineRule="auto"/>
        <w:ind w:firstLine="2339" w:firstLineChars="832"/>
        <w:rPr>
          <w:rFonts w:hint="eastAsia" w:hAnsi="宋体" w:cs="宋体"/>
          <w:b/>
          <w:color w:val="000000"/>
          <w:sz w:val="28"/>
          <w:szCs w:val="28"/>
          <w:u w:val="single"/>
        </w:rPr>
      </w:pPr>
      <w:r>
        <w:rPr>
          <w:rFonts w:hint="eastAsia" w:hAnsi="宋体" w:cs="宋体"/>
          <w:b/>
          <w:color w:val="000000"/>
          <w:sz w:val="28"/>
          <w:szCs w:val="28"/>
        </w:rPr>
        <w:t>采购项目编号：</w:t>
      </w:r>
    </w:p>
    <w:p w14:paraId="57944E9C">
      <w:pPr>
        <w:pStyle w:val="11"/>
        <w:spacing w:line="360" w:lineRule="auto"/>
        <w:ind w:firstLine="2339" w:firstLineChars="832"/>
        <w:rPr>
          <w:rFonts w:hint="eastAsia" w:ascii="宋体" w:hAnsi="宋体" w:eastAsia="宋体" w:cs="宋体"/>
          <w:b/>
          <w:color w:val="000000"/>
          <w:sz w:val="28"/>
          <w:szCs w:val="28"/>
          <w:u w:val="single"/>
        </w:rPr>
      </w:pPr>
      <w:r>
        <w:rPr>
          <w:rFonts w:hint="eastAsia" w:ascii="宋体" w:hAnsi="宋体" w:eastAsia="宋体" w:cs="宋体"/>
          <w:b/>
          <w:color w:val="000000"/>
          <w:sz w:val="28"/>
          <w:szCs w:val="28"/>
        </w:rPr>
        <w:t>采购项目名称：</w:t>
      </w:r>
    </w:p>
    <w:p w14:paraId="7B240197">
      <w:pPr>
        <w:jc w:val="center"/>
        <w:rPr>
          <w:rFonts w:hint="eastAsia" w:ascii="宋体" w:hAnsi="宋体" w:cs="宋体"/>
          <w:color w:val="000000"/>
        </w:rPr>
      </w:pPr>
    </w:p>
    <w:p w14:paraId="32C1069C">
      <w:pPr>
        <w:jc w:val="center"/>
        <w:rPr>
          <w:rFonts w:hint="eastAsia" w:ascii="宋体" w:hAnsi="宋体" w:cs="宋体"/>
          <w:color w:val="000000"/>
        </w:rPr>
      </w:pPr>
    </w:p>
    <w:p w14:paraId="49855B29">
      <w:pPr>
        <w:jc w:val="center"/>
        <w:rPr>
          <w:rFonts w:hint="eastAsia" w:ascii="宋体" w:hAnsi="宋体" w:cs="宋体"/>
          <w:color w:val="000000"/>
        </w:rPr>
      </w:pPr>
    </w:p>
    <w:p w14:paraId="4E339D03">
      <w:pPr>
        <w:jc w:val="center"/>
        <w:rPr>
          <w:rFonts w:hint="eastAsia" w:ascii="宋体" w:hAnsi="宋体" w:cs="宋体"/>
          <w:color w:val="000000"/>
        </w:rPr>
      </w:pPr>
    </w:p>
    <w:p w14:paraId="361F714A">
      <w:pPr>
        <w:jc w:val="center"/>
        <w:rPr>
          <w:rFonts w:hint="eastAsia" w:ascii="宋体" w:hAnsi="宋体" w:cs="宋体"/>
          <w:color w:val="000000"/>
        </w:rPr>
      </w:pPr>
    </w:p>
    <w:p w14:paraId="042D8964">
      <w:pPr>
        <w:jc w:val="center"/>
        <w:rPr>
          <w:rFonts w:hint="eastAsia" w:ascii="宋体" w:hAnsi="宋体" w:cs="宋体"/>
          <w:color w:val="000000"/>
        </w:rPr>
      </w:pPr>
    </w:p>
    <w:p w14:paraId="61DF2F6C">
      <w:pPr>
        <w:jc w:val="center"/>
        <w:rPr>
          <w:rFonts w:hint="eastAsia" w:ascii="宋体" w:hAnsi="宋体" w:cs="宋体"/>
          <w:color w:val="000000"/>
        </w:rPr>
      </w:pPr>
    </w:p>
    <w:p w14:paraId="6343CBC4">
      <w:pPr>
        <w:jc w:val="center"/>
        <w:rPr>
          <w:rFonts w:hint="eastAsia" w:ascii="宋体" w:hAnsi="宋体" w:cs="宋体"/>
          <w:color w:val="000000"/>
        </w:rPr>
      </w:pPr>
    </w:p>
    <w:p w14:paraId="3BAB4CE2">
      <w:pPr>
        <w:jc w:val="center"/>
        <w:rPr>
          <w:rFonts w:hint="eastAsia" w:ascii="宋体" w:hAnsi="宋体" w:cs="宋体"/>
          <w:color w:val="000000"/>
        </w:rPr>
      </w:pPr>
    </w:p>
    <w:p w14:paraId="1BBD6FDE">
      <w:pPr>
        <w:jc w:val="center"/>
        <w:rPr>
          <w:rFonts w:hint="eastAsia" w:ascii="宋体" w:hAnsi="宋体" w:cs="宋体"/>
          <w:color w:val="000000"/>
        </w:rPr>
      </w:pPr>
    </w:p>
    <w:p w14:paraId="7AA3D9EF">
      <w:pPr>
        <w:pStyle w:val="13"/>
        <w:spacing w:line="360" w:lineRule="auto"/>
        <w:ind w:firstLine="2339" w:firstLineChars="832"/>
        <w:rPr>
          <w:rFonts w:hint="eastAsia" w:hAnsi="宋体" w:cs="宋体"/>
          <w:b/>
          <w:color w:val="000000"/>
          <w:sz w:val="28"/>
          <w:szCs w:val="28"/>
        </w:rPr>
      </w:pPr>
      <w:r>
        <w:rPr>
          <w:rFonts w:hint="eastAsia" w:hAnsi="宋体" w:cs="宋体"/>
          <w:b/>
          <w:color w:val="000000"/>
          <w:sz w:val="28"/>
          <w:szCs w:val="28"/>
        </w:rPr>
        <w:t>投标人名称：</w:t>
      </w:r>
    </w:p>
    <w:p w14:paraId="4B5DF5CC">
      <w:pPr>
        <w:pStyle w:val="13"/>
        <w:spacing w:line="360" w:lineRule="auto"/>
        <w:ind w:firstLine="2339" w:firstLineChars="832"/>
        <w:rPr>
          <w:rFonts w:hint="eastAsia" w:hAnsi="宋体" w:cs="宋体"/>
          <w:b/>
          <w:color w:val="000000"/>
          <w:sz w:val="28"/>
          <w:szCs w:val="28"/>
        </w:rPr>
      </w:pPr>
      <w:r>
        <w:rPr>
          <w:rFonts w:hint="eastAsia" w:hAnsi="宋体" w:cs="宋体"/>
          <w:b/>
          <w:color w:val="000000"/>
          <w:sz w:val="28"/>
          <w:szCs w:val="28"/>
        </w:rPr>
        <w:t>联 系 人：</w:t>
      </w:r>
    </w:p>
    <w:p w14:paraId="18B9F3D7">
      <w:pPr>
        <w:pStyle w:val="13"/>
        <w:spacing w:line="360" w:lineRule="auto"/>
        <w:ind w:firstLine="2339" w:firstLineChars="832"/>
        <w:rPr>
          <w:rFonts w:hint="eastAsia" w:hAnsi="宋体" w:cs="宋体"/>
          <w:b/>
          <w:color w:val="000000"/>
          <w:sz w:val="28"/>
          <w:szCs w:val="28"/>
        </w:rPr>
      </w:pPr>
      <w:r>
        <w:rPr>
          <w:rFonts w:hint="eastAsia" w:hAnsi="宋体" w:cs="宋体"/>
          <w:b/>
          <w:color w:val="000000"/>
          <w:sz w:val="28"/>
          <w:szCs w:val="28"/>
        </w:rPr>
        <w:t>联系电话：</w:t>
      </w:r>
    </w:p>
    <w:p w14:paraId="7589C3C1">
      <w:pPr>
        <w:pStyle w:val="13"/>
        <w:spacing w:line="360" w:lineRule="auto"/>
        <w:ind w:firstLine="2339" w:firstLineChars="832"/>
        <w:rPr>
          <w:rFonts w:hint="eastAsia" w:hAnsi="宋体" w:cs="宋体"/>
          <w:b/>
          <w:color w:val="000000"/>
          <w:sz w:val="28"/>
          <w:szCs w:val="28"/>
        </w:rPr>
      </w:pPr>
      <w:r>
        <w:rPr>
          <w:rFonts w:hint="eastAsia" w:hAnsi="宋体" w:cs="宋体"/>
          <w:b/>
          <w:color w:val="000000"/>
          <w:sz w:val="28"/>
          <w:szCs w:val="28"/>
        </w:rPr>
        <w:t>日期：     年  月   日</w:t>
      </w:r>
    </w:p>
    <w:p w14:paraId="53CD4D41">
      <w:pPr>
        <w:pStyle w:val="7"/>
        <w:spacing w:before="120" w:beforeLines="50" w:after="120" w:afterLines="50" w:line="360" w:lineRule="auto"/>
        <w:jc w:val="center"/>
        <w:rPr>
          <w:rFonts w:hint="eastAsia" w:ascii="宋体" w:hAnsi="宋体" w:eastAsia="宋体" w:cs="宋体"/>
          <w:b w:val="0"/>
          <w:color w:val="000000"/>
          <w:sz w:val="32"/>
          <w:szCs w:val="32"/>
        </w:rPr>
        <w:sectPr>
          <w:headerReference r:id="rId8" w:type="first"/>
          <w:footerReference r:id="rId10" w:type="first"/>
          <w:headerReference r:id="rId7" w:type="default"/>
          <w:footerReference r:id="rId9" w:type="default"/>
          <w:pgSz w:w="11906" w:h="16838"/>
          <w:pgMar w:top="1418" w:right="1418" w:bottom="1418" w:left="1418" w:header="851" w:footer="992" w:gutter="0"/>
          <w:cols w:space="720" w:num="1"/>
          <w:titlePg/>
          <w:docGrid w:linePitch="312" w:charSpace="0"/>
        </w:sectPr>
      </w:pPr>
      <w:bookmarkStart w:id="16" w:name="_Toc23912"/>
      <w:bookmarkStart w:id="17" w:name="_Toc139273850"/>
    </w:p>
    <w:p w14:paraId="4199318F">
      <w:pPr>
        <w:pStyle w:val="7"/>
        <w:spacing w:before="120" w:beforeLines="50" w:after="120" w:afterLines="50" w:line="360" w:lineRule="auto"/>
        <w:jc w:val="center"/>
        <w:rPr>
          <w:rFonts w:hint="eastAsia" w:ascii="宋体" w:hAnsi="宋体" w:eastAsia="宋体" w:cs="宋体"/>
          <w:color w:val="000000"/>
        </w:rPr>
      </w:pPr>
      <w:r>
        <w:rPr>
          <w:rFonts w:hint="eastAsia" w:ascii="宋体" w:hAnsi="宋体" w:eastAsia="宋体" w:cs="宋体"/>
          <w:color w:val="000000"/>
        </w:rPr>
        <w:t>目   录</w:t>
      </w:r>
      <w:bookmarkEnd w:id="16"/>
      <w:bookmarkEnd w:id="17"/>
    </w:p>
    <w:p w14:paraId="5EBA0985">
      <w:pPr>
        <w:pStyle w:val="17"/>
        <w:tabs>
          <w:tab w:val="right" w:leader="dot" w:pos="9060"/>
        </w:tabs>
        <w:rPr>
          <w:rFonts w:ascii="等线" w:hAnsi="等线" w:eastAsia="等线" w:cs="Times New Roman"/>
          <w:smallCaps/>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TOC \o "1-4" \f \h \z </w:instrText>
      </w:r>
      <w:r>
        <w:rPr>
          <w:rFonts w:hint="eastAsia" w:ascii="宋体" w:hAnsi="宋体" w:cs="宋体"/>
          <w:color w:val="000000"/>
          <w:sz w:val="24"/>
          <w:szCs w:val="24"/>
        </w:rPr>
        <w:fldChar w:fldCharType="separate"/>
      </w:r>
    </w:p>
    <w:p w14:paraId="79E463E3">
      <w:pPr>
        <w:pStyle w:val="12"/>
        <w:tabs>
          <w:tab w:val="right" w:leader="dot" w:pos="9060"/>
        </w:tabs>
        <w:rPr>
          <w:rFonts w:ascii="等线" w:hAnsi="等线" w:eastAsia="等线" w:cs="Times New Roman"/>
          <w:i w:val="0"/>
          <w:iCs w:val="0"/>
          <w:sz w:val="24"/>
          <w:szCs w:val="24"/>
        </w:rPr>
      </w:pPr>
      <w:r>
        <w:rPr>
          <w:rStyle w:val="23"/>
          <w:i w:val="0"/>
          <w:iCs w:val="0"/>
          <w:sz w:val="24"/>
          <w:szCs w:val="24"/>
        </w:rPr>
        <w:fldChar w:fldCharType="begin"/>
      </w:r>
      <w:r>
        <w:rPr>
          <w:rStyle w:val="23"/>
          <w:i w:val="0"/>
          <w:iCs w:val="0"/>
          <w:sz w:val="24"/>
          <w:szCs w:val="24"/>
        </w:rPr>
        <w:instrText xml:space="preserve"> </w:instrText>
      </w:r>
      <w:r>
        <w:rPr>
          <w:i w:val="0"/>
          <w:iCs w:val="0"/>
          <w:sz w:val="24"/>
          <w:szCs w:val="24"/>
        </w:rPr>
        <w:instrText xml:space="preserve">HYPERLINK \l "_Toc139273851"</w:instrText>
      </w:r>
      <w:r>
        <w:rPr>
          <w:rStyle w:val="23"/>
          <w:i w:val="0"/>
          <w:iCs w:val="0"/>
          <w:sz w:val="24"/>
          <w:szCs w:val="24"/>
        </w:rPr>
        <w:instrText xml:space="preserve"> </w:instrText>
      </w:r>
      <w:r>
        <w:rPr>
          <w:rStyle w:val="23"/>
          <w:i w:val="0"/>
          <w:iCs w:val="0"/>
          <w:sz w:val="24"/>
          <w:szCs w:val="24"/>
        </w:rPr>
        <w:fldChar w:fldCharType="separate"/>
      </w:r>
      <w:r>
        <w:rPr>
          <w:rStyle w:val="23"/>
          <w:rFonts w:ascii="宋体" w:hAnsi="宋体" w:cs="宋体"/>
          <w:i w:val="0"/>
          <w:iCs w:val="0"/>
          <w:sz w:val="24"/>
          <w:szCs w:val="24"/>
        </w:rPr>
        <w:t>第一部分  自查表</w:t>
      </w:r>
      <w:r>
        <w:rPr>
          <w:rStyle w:val="23"/>
          <w:i w:val="0"/>
          <w:iCs w:val="0"/>
          <w:sz w:val="24"/>
          <w:szCs w:val="24"/>
        </w:rPr>
        <w:fldChar w:fldCharType="end"/>
      </w:r>
    </w:p>
    <w:p w14:paraId="40D73D4F">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"_Toc139273852"</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一、资格性自查表</w:t>
      </w:r>
      <w:r>
        <w:rPr>
          <w:rStyle w:val="23"/>
          <w:sz w:val="24"/>
          <w:szCs w:val="24"/>
        </w:rPr>
        <w:fldChar w:fldCharType="end"/>
      </w:r>
    </w:p>
    <w:p w14:paraId="3A030B40">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"_Toc139273853"</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二、符合性自查表</w:t>
      </w:r>
      <w:r>
        <w:rPr>
          <w:rStyle w:val="23"/>
          <w:sz w:val="24"/>
          <w:szCs w:val="24"/>
        </w:rPr>
        <w:fldChar w:fldCharType="end"/>
      </w:r>
    </w:p>
    <w:p w14:paraId="5C44C564">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"_Toc139273854"</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三、评审项目投标资料表（此为重要格式，请投标人按招标文件的要求真实填写，评委有权按找不到资料评分）</w:t>
      </w:r>
      <w:r>
        <w:rPr>
          <w:rStyle w:val="23"/>
          <w:sz w:val="24"/>
          <w:szCs w:val="24"/>
        </w:rPr>
        <w:fldChar w:fldCharType="end"/>
      </w:r>
    </w:p>
    <w:p w14:paraId="63E4A9E4">
      <w:pPr>
        <w:pStyle w:val="12"/>
        <w:tabs>
          <w:tab w:val="right" w:leader="dot" w:pos="9060"/>
        </w:tabs>
        <w:rPr>
          <w:rFonts w:ascii="等线" w:hAnsi="等线" w:eastAsia="等线" w:cs="Times New Roman"/>
          <w:i w:val="0"/>
          <w:iCs w:val="0"/>
          <w:sz w:val="24"/>
          <w:szCs w:val="24"/>
        </w:rPr>
      </w:pPr>
      <w:r>
        <w:rPr>
          <w:rStyle w:val="23"/>
          <w:i w:val="0"/>
          <w:iCs w:val="0"/>
          <w:sz w:val="24"/>
          <w:szCs w:val="24"/>
        </w:rPr>
        <w:fldChar w:fldCharType="begin"/>
      </w:r>
      <w:r>
        <w:rPr>
          <w:rStyle w:val="23"/>
          <w:i w:val="0"/>
          <w:iCs w:val="0"/>
          <w:sz w:val="24"/>
          <w:szCs w:val="24"/>
        </w:rPr>
        <w:instrText xml:space="preserve"> </w:instrText>
      </w:r>
      <w:r>
        <w:rPr>
          <w:i w:val="0"/>
          <w:iCs w:val="0"/>
          <w:sz w:val="24"/>
          <w:szCs w:val="24"/>
        </w:rPr>
        <w:instrText xml:space="preserve">HYPERLINK \l "_Toc139273855"</w:instrText>
      </w:r>
      <w:r>
        <w:rPr>
          <w:rStyle w:val="23"/>
          <w:i w:val="0"/>
          <w:iCs w:val="0"/>
          <w:sz w:val="24"/>
          <w:szCs w:val="24"/>
        </w:rPr>
        <w:instrText xml:space="preserve"> </w:instrText>
      </w:r>
      <w:r>
        <w:rPr>
          <w:rStyle w:val="23"/>
          <w:i w:val="0"/>
          <w:iCs w:val="0"/>
          <w:sz w:val="24"/>
          <w:szCs w:val="24"/>
        </w:rPr>
        <w:fldChar w:fldCharType="separate"/>
      </w:r>
      <w:r>
        <w:rPr>
          <w:rStyle w:val="23"/>
          <w:rFonts w:ascii="宋体" w:hAnsi="宋体" w:cs="宋体"/>
          <w:i w:val="0"/>
          <w:iCs w:val="0"/>
          <w:sz w:val="24"/>
          <w:szCs w:val="24"/>
        </w:rPr>
        <w:t>第二部分  资格证明文件</w:t>
      </w:r>
      <w:r>
        <w:rPr>
          <w:rStyle w:val="23"/>
          <w:i w:val="0"/>
          <w:iCs w:val="0"/>
          <w:sz w:val="24"/>
          <w:szCs w:val="24"/>
        </w:rPr>
        <w:fldChar w:fldCharType="end"/>
      </w:r>
    </w:p>
    <w:p w14:paraId="7CC492E1">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"_Toc139273856"</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一、 关于资格的声明函及资格证明文件</w:t>
      </w:r>
      <w:r>
        <w:rPr>
          <w:rStyle w:val="23"/>
          <w:sz w:val="24"/>
          <w:szCs w:val="24"/>
        </w:rPr>
        <w:fldChar w:fldCharType="end"/>
      </w:r>
    </w:p>
    <w:p w14:paraId="7A0AA5D1">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"_Toc139273857"</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二、 法定代表人/负责人资格证明书及授权委托书</w:t>
      </w:r>
      <w:r>
        <w:rPr>
          <w:rStyle w:val="23"/>
          <w:sz w:val="24"/>
          <w:szCs w:val="24"/>
        </w:rPr>
        <w:fldChar w:fldCharType="end"/>
      </w:r>
    </w:p>
    <w:p w14:paraId="101D7824">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"_Toc139273858"</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三、 招标文件合格投标人条款要求的资格证明文件</w:t>
      </w:r>
      <w:r>
        <w:rPr>
          <w:rStyle w:val="23"/>
          <w:sz w:val="24"/>
          <w:szCs w:val="24"/>
        </w:rPr>
        <w:fldChar w:fldCharType="end"/>
      </w:r>
    </w:p>
    <w:p w14:paraId="085D5EF9">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"_Toc139273859"</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四、 投标人认为有必要提供的其他资格证明文件</w:t>
      </w:r>
      <w:r>
        <w:rPr>
          <w:rStyle w:val="23"/>
          <w:sz w:val="24"/>
          <w:szCs w:val="24"/>
        </w:rPr>
        <w:fldChar w:fldCharType="end"/>
      </w:r>
    </w:p>
    <w:p w14:paraId="0974B7E3">
      <w:pPr>
        <w:pStyle w:val="12"/>
        <w:tabs>
          <w:tab w:val="right" w:leader="dot" w:pos="9060"/>
        </w:tabs>
        <w:rPr>
          <w:rFonts w:ascii="等线" w:hAnsi="等线" w:eastAsia="等线" w:cs="Times New Roman"/>
          <w:i w:val="0"/>
          <w:iCs w:val="0"/>
          <w:sz w:val="24"/>
          <w:szCs w:val="24"/>
        </w:rPr>
      </w:pPr>
      <w:r>
        <w:rPr>
          <w:rStyle w:val="23"/>
          <w:i w:val="0"/>
          <w:iCs w:val="0"/>
          <w:sz w:val="24"/>
          <w:szCs w:val="24"/>
        </w:rPr>
        <w:fldChar w:fldCharType="begin"/>
      </w:r>
      <w:r>
        <w:rPr>
          <w:rStyle w:val="23"/>
          <w:i w:val="0"/>
          <w:iCs w:val="0"/>
          <w:sz w:val="24"/>
          <w:szCs w:val="24"/>
        </w:rPr>
        <w:instrText xml:space="preserve"> </w:instrText>
      </w:r>
      <w:r>
        <w:rPr>
          <w:i w:val="0"/>
          <w:iCs w:val="0"/>
          <w:sz w:val="24"/>
          <w:szCs w:val="24"/>
        </w:rPr>
        <w:instrText xml:space="preserve">HYPERLINK \l "_Toc139273860"</w:instrText>
      </w:r>
      <w:r>
        <w:rPr>
          <w:rStyle w:val="23"/>
          <w:i w:val="0"/>
          <w:iCs w:val="0"/>
          <w:sz w:val="24"/>
          <w:szCs w:val="24"/>
        </w:rPr>
        <w:instrText xml:space="preserve"> </w:instrText>
      </w:r>
      <w:r>
        <w:rPr>
          <w:rStyle w:val="23"/>
          <w:i w:val="0"/>
          <w:iCs w:val="0"/>
          <w:sz w:val="24"/>
          <w:szCs w:val="24"/>
        </w:rPr>
        <w:fldChar w:fldCharType="separate"/>
      </w:r>
      <w:r>
        <w:rPr>
          <w:rStyle w:val="23"/>
          <w:rFonts w:ascii="宋体" w:hAnsi="宋体" w:cs="宋体"/>
          <w:i w:val="0"/>
          <w:iCs w:val="0"/>
          <w:sz w:val="24"/>
          <w:szCs w:val="24"/>
        </w:rPr>
        <w:t>第三部分  符合性证明文件</w:t>
      </w:r>
      <w:r>
        <w:rPr>
          <w:rStyle w:val="23"/>
          <w:i w:val="0"/>
          <w:iCs w:val="0"/>
          <w:sz w:val="24"/>
          <w:szCs w:val="24"/>
        </w:rPr>
        <w:fldChar w:fldCharType="end"/>
      </w:r>
    </w:p>
    <w:p w14:paraId="555531AA">
      <w:pPr>
        <w:pStyle w:val="18"/>
        <w:tabs>
          <w:tab w:val="right" w:leader="dot" w:pos="9060"/>
        </w:tabs>
        <w:rPr>
          <w:rStyle w:val="23"/>
          <w:rFonts w:ascii="Times New Roman" w:hAnsi="Times New Roman" w:cs="Times New Roman"/>
        </w:rPr>
      </w:pPr>
      <w:r>
        <w:rPr>
          <w:rStyle w:val="23"/>
          <w:rFonts w:ascii="Times New Roman" w:hAnsi="Times New Roman" w:cs="Times New Roman"/>
          <w:sz w:val="24"/>
          <w:szCs w:val="24"/>
        </w:rPr>
        <w:fldChar w:fldCharType="begin"/>
      </w:r>
      <w:r>
        <w:rPr>
          <w:rStyle w:val="23"/>
          <w:rFonts w:ascii="Times New Roman" w:hAnsi="Times New Roman" w:cs="Times New Roman"/>
          <w:sz w:val="24"/>
          <w:szCs w:val="24"/>
        </w:rPr>
        <w:instrText xml:space="preserve"> </w:instrText>
      </w:r>
      <w:r>
        <w:rPr>
          <w:rStyle w:val="23"/>
          <w:rFonts w:ascii="Times New Roman" w:hAnsi="Times New Roman" w:cs="Times New Roman"/>
        </w:rPr>
        <w:instrText xml:space="preserve">HYPERLINK \l "_Toc139273861"</w:instrText>
      </w:r>
      <w:r>
        <w:rPr>
          <w:rStyle w:val="23"/>
          <w:rFonts w:ascii="Times New Roman" w:hAnsi="Times New Roman" w:cs="Times New Roman"/>
          <w:sz w:val="24"/>
          <w:szCs w:val="24"/>
        </w:rPr>
        <w:instrText xml:space="preserve"> </w:instrText>
      </w:r>
      <w:r>
        <w:rPr>
          <w:rStyle w:val="23"/>
          <w:rFonts w:ascii="Times New Roman" w:hAnsi="Times New Roman" w:cs="Times New Roman"/>
          <w:sz w:val="24"/>
          <w:szCs w:val="24"/>
        </w:rPr>
        <w:fldChar w:fldCharType="separate"/>
      </w:r>
      <w:r>
        <w:rPr>
          <w:rStyle w:val="23"/>
          <w:rFonts w:ascii="Times New Roman" w:hAnsi="Times New Roman" w:cs="Times New Roman"/>
          <w:sz w:val="24"/>
          <w:szCs w:val="24"/>
        </w:rPr>
        <w:t>一、投标函格式</w:t>
      </w:r>
      <w:r>
        <w:rPr>
          <w:rStyle w:val="23"/>
          <w:rFonts w:ascii="Times New Roman" w:hAnsi="Times New Roman" w:cs="Times New Roman"/>
          <w:sz w:val="24"/>
          <w:szCs w:val="24"/>
        </w:rPr>
        <w:fldChar w:fldCharType="end"/>
      </w:r>
    </w:p>
    <w:p w14:paraId="5B218D79">
      <w:pPr>
        <w:pStyle w:val="18"/>
        <w:tabs>
          <w:tab w:val="right" w:leader="dot" w:pos="9060"/>
        </w:tabs>
        <w:rPr>
          <w:rStyle w:val="23"/>
          <w:rFonts w:ascii="Times New Roman" w:hAnsi="Times New Roman" w:cs="Times New Roman"/>
        </w:rPr>
      </w:pPr>
      <w:r>
        <w:rPr>
          <w:rStyle w:val="23"/>
          <w:rFonts w:ascii="Times New Roman" w:hAnsi="Times New Roman" w:cs="Times New Roman"/>
          <w:sz w:val="24"/>
          <w:szCs w:val="24"/>
        </w:rPr>
        <w:fldChar w:fldCharType="begin"/>
      </w:r>
      <w:r>
        <w:rPr>
          <w:rStyle w:val="23"/>
          <w:rFonts w:ascii="Times New Roman" w:hAnsi="Times New Roman" w:cs="Times New Roman"/>
          <w:sz w:val="24"/>
          <w:szCs w:val="24"/>
        </w:rPr>
        <w:instrText xml:space="preserve"> </w:instrText>
      </w:r>
      <w:r>
        <w:rPr>
          <w:rStyle w:val="23"/>
          <w:rFonts w:ascii="Times New Roman" w:hAnsi="Times New Roman" w:cs="Times New Roman"/>
        </w:rPr>
        <w:instrText xml:space="preserve">HYPERLINK \l "_Toc139273862"</w:instrText>
      </w:r>
      <w:r>
        <w:rPr>
          <w:rStyle w:val="23"/>
          <w:rFonts w:ascii="Times New Roman" w:hAnsi="Times New Roman" w:cs="Times New Roman"/>
          <w:sz w:val="24"/>
          <w:szCs w:val="24"/>
        </w:rPr>
        <w:instrText xml:space="preserve"> </w:instrText>
      </w:r>
      <w:r>
        <w:rPr>
          <w:rStyle w:val="23"/>
          <w:rFonts w:ascii="Times New Roman" w:hAnsi="Times New Roman" w:cs="Times New Roman"/>
          <w:sz w:val="24"/>
          <w:szCs w:val="24"/>
        </w:rPr>
        <w:fldChar w:fldCharType="separate"/>
      </w:r>
      <w:r>
        <w:rPr>
          <w:rStyle w:val="23"/>
          <w:rFonts w:ascii="Times New Roman" w:hAnsi="Times New Roman" w:cs="Times New Roman"/>
          <w:sz w:val="24"/>
          <w:szCs w:val="24"/>
        </w:rPr>
        <w:t>二、投标/报价一览表（含单项报价表）</w:t>
      </w:r>
      <w:r>
        <w:rPr>
          <w:rStyle w:val="23"/>
          <w:rFonts w:ascii="Times New Roman" w:hAnsi="Times New Roman" w:cs="Times New Roman"/>
          <w:sz w:val="24"/>
          <w:szCs w:val="24"/>
        </w:rPr>
        <w:fldChar w:fldCharType="end"/>
      </w:r>
    </w:p>
    <w:p w14:paraId="4DFA77F5">
      <w:pPr>
        <w:pStyle w:val="18"/>
        <w:tabs>
          <w:tab w:val="right" w:leader="dot" w:pos="9060"/>
        </w:tabs>
        <w:ind w:left="0" w:firstLine="480" w:firstLineChars="200"/>
        <w:rPr>
          <w:rFonts w:ascii="等线" w:hAnsi="等线" w:eastAsia="等线" w:cs="Times New Roman"/>
          <w:sz w:val="24"/>
          <w:szCs w:val="24"/>
        </w:rPr>
      </w:pPr>
      <w:r>
        <w:rPr>
          <w:rStyle w:val="23"/>
          <w:rFonts w:ascii="Times New Roman" w:hAnsi="Times New Roman" w:cs="Times New Roman"/>
          <w:sz w:val="24"/>
          <w:szCs w:val="24"/>
        </w:rPr>
        <w:fldChar w:fldCharType="begin"/>
      </w:r>
      <w:r>
        <w:rPr>
          <w:rStyle w:val="23"/>
          <w:rFonts w:ascii="Times New Roman" w:hAnsi="Times New Roman" w:cs="Times New Roman"/>
          <w:sz w:val="24"/>
          <w:szCs w:val="24"/>
        </w:rPr>
        <w:instrText xml:space="preserve"> </w:instrText>
      </w:r>
      <w:r>
        <w:rPr>
          <w:rStyle w:val="23"/>
          <w:rFonts w:ascii="Times New Roman" w:hAnsi="Times New Roman" w:cs="Times New Roman"/>
        </w:rPr>
        <w:instrText xml:space="preserve">HYPERLINK \l "_Toc139273863"</w:instrText>
      </w:r>
      <w:r>
        <w:rPr>
          <w:rStyle w:val="23"/>
          <w:rFonts w:ascii="Times New Roman" w:hAnsi="Times New Roman" w:cs="Times New Roman"/>
          <w:sz w:val="24"/>
          <w:szCs w:val="24"/>
        </w:rPr>
        <w:instrText xml:space="preserve"> </w:instrText>
      </w:r>
      <w:r>
        <w:rPr>
          <w:rStyle w:val="23"/>
          <w:rFonts w:ascii="Times New Roman" w:hAnsi="Times New Roman" w:cs="Times New Roman"/>
          <w:sz w:val="24"/>
          <w:szCs w:val="24"/>
        </w:rPr>
        <w:fldChar w:fldCharType="separate"/>
      </w:r>
      <w:r>
        <w:rPr>
          <w:rStyle w:val="23"/>
          <w:rFonts w:ascii="Times New Roman" w:hAnsi="Times New Roman" w:cs="Times New Roman"/>
          <w:sz w:val="24"/>
          <w:szCs w:val="24"/>
        </w:rPr>
        <w:t>三、投标报价明细表</w:t>
      </w:r>
      <w:r>
        <w:rPr>
          <w:rStyle w:val="23"/>
          <w:rFonts w:ascii="Times New Roman" w:hAnsi="Times New Roman" w:cs="Times New Roman"/>
          <w:sz w:val="24"/>
          <w:szCs w:val="24"/>
        </w:rPr>
        <w:fldChar w:fldCharType="end"/>
      </w:r>
    </w:p>
    <w:p w14:paraId="040A34CC">
      <w:pPr>
        <w:pStyle w:val="12"/>
        <w:tabs>
          <w:tab w:val="right" w:leader="dot" w:pos="9060"/>
        </w:tabs>
        <w:rPr>
          <w:rFonts w:ascii="等线" w:hAnsi="等线" w:eastAsia="等线" w:cs="Times New Roman"/>
          <w:i w:val="0"/>
          <w:iCs w:val="0"/>
          <w:sz w:val="24"/>
          <w:szCs w:val="24"/>
        </w:rPr>
      </w:pPr>
      <w:r>
        <w:rPr>
          <w:rStyle w:val="23"/>
          <w:i w:val="0"/>
          <w:iCs w:val="0"/>
          <w:sz w:val="24"/>
          <w:szCs w:val="24"/>
        </w:rPr>
        <w:fldChar w:fldCharType="begin"/>
      </w:r>
      <w:r>
        <w:rPr>
          <w:rStyle w:val="23"/>
          <w:i w:val="0"/>
          <w:iCs w:val="0"/>
          <w:sz w:val="24"/>
          <w:szCs w:val="24"/>
        </w:rPr>
        <w:instrText xml:space="preserve"> </w:instrText>
      </w:r>
      <w:r>
        <w:rPr>
          <w:i w:val="0"/>
          <w:iCs w:val="0"/>
          <w:sz w:val="24"/>
          <w:szCs w:val="24"/>
        </w:rPr>
        <w:instrText xml:space="preserve">HYPERLINK \l "_Toc139273865"</w:instrText>
      </w:r>
      <w:r>
        <w:rPr>
          <w:rStyle w:val="23"/>
          <w:i w:val="0"/>
          <w:iCs w:val="0"/>
          <w:sz w:val="24"/>
          <w:szCs w:val="24"/>
        </w:rPr>
        <w:instrText xml:space="preserve"> </w:instrText>
      </w:r>
      <w:r>
        <w:rPr>
          <w:rStyle w:val="23"/>
          <w:i w:val="0"/>
          <w:iCs w:val="0"/>
          <w:sz w:val="24"/>
          <w:szCs w:val="24"/>
        </w:rPr>
        <w:fldChar w:fldCharType="separate"/>
      </w:r>
      <w:r>
        <w:rPr>
          <w:rStyle w:val="23"/>
          <w:rFonts w:ascii="宋体" w:hAnsi="宋体" w:cs="宋体"/>
          <w:i w:val="0"/>
          <w:iCs w:val="0"/>
          <w:sz w:val="24"/>
          <w:szCs w:val="24"/>
        </w:rPr>
        <w:t>第四部分  商务响应部分</w:t>
      </w:r>
      <w:r>
        <w:rPr>
          <w:rStyle w:val="23"/>
          <w:i w:val="0"/>
          <w:iCs w:val="0"/>
          <w:sz w:val="24"/>
          <w:szCs w:val="24"/>
        </w:rPr>
        <w:fldChar w:fldCharType="end"/>
      </w:r>
    </w:p>
    <w:p w14:paraId="7B5014D3">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"_Toc139273866"</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一、 投标人简介</w:t>
      </w:r>
      <w:r>
        <w:rPr>
          <w:rStyle w:val="23"/>
          <w:sz w:val="24"/>
          <w:szCs w:val="24"/>
        </w:rPr>
        <w:fldChar w:fldCharType="end"/>
      </w:r>
    </w:p>
    <w:p w14:paraId="29D28E54">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"_Toc139273867"</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二、 实质性响应商务条款（“★”项）响应表</w:t>
      </w:r>
      <w:r>
        <w:rPr>
          <w:rStyle w:val="23"/>
          <w:sz w:val="24"/>
          <w:szCs w:val="24"/>
        </w:rPr>
        <w:fldChar w:fldCharType="end"/>
      </w:r>
    </w:p>
    <w:p w14:paraId="4E856B08">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"_Toc139273868"</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三、 一般商务条款响应表</w:t>
      </w:r>
      <w:r>
        <w:rPr>
          <w:rStyle w:val="23"/>
          <w:sz w:val="24"/>
          <w:szCs w:val="24"/>
        </w:rPr>
        <w:fldChar w:fldCharType="end"/>
      </w:r>
    </w:p>
    <w:p w14:paraId="03E7D214">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"_Toc139273869"</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四、 业绩证明文件（请提供与业绩评分要求相关的业绩证明文件，以下表格格式可更改）</w:t>
      </w:r>
      <w:r>
        <w:rPr>
          <w:rStyle w:val="23"/>
          <w:sz w:val="24"/>
          <w:szCs w:val="24"/>
        </w:rPr>
        <w:fldChar w:fldCharType="end"/>
      </w:r>
    </w:p>
    <w:p w14:paraId="70EB3706">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"_Toc139273870"</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五、 商务评分表涉及的证书证件（注意是否要提供原件核查）</w:t>
      </w:r>
      <w:r>
        <w:rPr>
          <w:rStyle w:val="23"/>
          <w:sz w:val="24"/>
          <w:szCs w:val="24"/>
        </w:rPr>
        <w:fldChar w:fldCharType="end"/>
      </w:r>
    </w:p>
    <w:p w14:paraId="517A194D">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"_Toc139273871"</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六、 中标服务费</w:t>
      </w:r>
      <w:bookmarkStart w:id="18" w:name="_Hlt139273895"/>
      <w:r>
        <w:rPr>
          <w:rStyle w:val="23"/>
          <w:rFonts w:ascii="宋体" w:hAnsi="宋体" w:cs="宋体"/>
          <w:sz w:val="24"/>
          <w:szCs w:val="24"/>
        </w:rPr>
        <w:t>承</w:t>
      </w:r>
      <w:bookmarkEnd w:id="18"/>
      <w:r>
        <w:rPr>
          <w:rStyle w:val="23"/>
          <w:rFonts w:ascii="宋体" w:hAnsi="宋体" w:cs="宋体"/>
          <w:sz w:val="24"/>
          <w:szCs w:val="24"/>
        </w:rPr>
        <w:t>诺书</w:t>
      </w:r>
      <w:r>
        <w:rPr>
          <w:rStyle w:val="23"/>
          <w:sz w:val="24"/>
          <w:szCs w:val="24"/>
        </w:rPr>
        <w:fldChar w:fldCharType="end"/>
      </w:r>
    </w:p>
    <w:p w14:paraId="59F9FB89">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"_Toc139273872"</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七、 投标人认为有必要提供的其他商务方面证明文件</w:t>
      </w:r>
      <w:r>
        <w:rPr>
          <w:rStyle w:val="23"/>
          <w:sz w:val="24"/>
          <w:szCs w:val="24"/>
        </w:rPr>
        <w:fldChar w:fldCharType="end"/>
      </w:r>
    </w:p>
    <w:p w14:paraId="5A74B4E5">
      <w:pPr>
        <w:pStyle w:val="12"/>
        <w:tabs>
          <w:tab w:val="right" w:leader="dot" w:pos="9060"/>
        </w:tabs>
        <w:rPr>
          <w:rFonts w:ascii="等线" w:hAnsi="等线" w:eastAsia="等线" w:cs="Times New Roman"/>
          <w:i w:val="0"/>
          <w:iCs w:val="0"/>
          <w:sz w:val="24"/>
          <w:szCs w:val="24"/>
        </w:rPr>
      </w:pPr>
      <w:r>
        <w:rPr>
          <w:rStyle w:val="23"/>
          <w:i w:val="0"/>
          <w:iCs w:val="0"/>
          <w:sz w:val="24"/>
          <w:szCs w:val="24"/>
        </w:rPr>
        <w:fldChar w:fldCharType="begin"/>
      </w:r>
      <w:r>
        <w:rPr>
          <w:rStyle w:val="23"/>
          <w:i w:val="0"/>
          <w:iCs w:val="0"/>
          <w:sz w:val="24"/>
          <w:szCs w:val="24"/>
        </w:rPr>
        <w:instrText xml:space="preserve"> </w:instrText>
      </w:r>
      <w:r>
        <w:rPr>
          <w:i w:val="0"/>
          <w:iCs w:val="0"/>
          <w:sz w:val="24"/>
          <w:szCs w:val="24"/>
        </w:rPr>
        <w:instrText xml:space="preserve">HYPERLINK \l "_Toc139273873"</w:instrText>
      </w:r>
      <w:r>
        <w:rPr>
          <w:rStyle w:val="23"/>
          <w:i w:val="0"/>
          <w:iCs w:val="0"/>
          <w:sz w:val="24"/>
          <w:szCs w:val="24"/>
        </w:rPr>
        <w:instrText xml:space="preserve"> </w:instrText>
      </w:r>
      <w:r>
        <w:rPr>
          <w:rStyle w:val="23"/>
          <w:i w:val="0"/>
          <w:iCs w:val="0"/>
          <w:sz w:val="24"/>
          <w:szCs w:val="24"/>
        </w:rPr>
        <w:fldChar w:fldCharType="separate"/>
      </w:r>
      <w:r>
        <w:rPr>
          <w:rStyle w:val="23"/>
          <w:rFonts w:ascii="宋体" w:hAnsi="宋体" w:cs="宋体"/>
          <w:i w:val="0"/>
          <w:iCs w:val="0"/>
          <w:sz w:val="24"/>
          <w:szCs w:val="24"/>
        </w:rPr>
        <w:t>第五部分  技术响应部分</w:t>
      </w:r>
      <w:r>
        <w:rPr>
          <w:rStyle w:val="23"/>
          <w:i w:val="0"/>
          <w:iCs w:val="0"/>
          <w:sz w:val="24"/>
          <w:szCs w:val="24"/>
        </w:rPr>
        <w:fldChar w:fldCharType="end"/>
      </w:r>
    </w:p>
    <w:p w14:paraId="6A9555BF">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"_Toc139273874"</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一、 实质性响应技术条款（“★” 项）响应表</w:t>
      </w:r>
      <w:r>
        <w:rPr>
          <w:rStyle w:val="23"/>
          <w:sz w:val="24"/>
          <w:szCs w:val="24"/>
        </w:rPr>
        <w:fldChar w:fldCharType="end"/>
      </w:r>
    </w:p>
    <w:p w14:paraId="6D2619A6">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"_Toc139273875"</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二、 服务方案</w:t>
      </w:r>
      <w:r>
        <w:rPr>
          <w:rStyle w:val="23"/>
          <w:sz w:val="24"/>
          <w:szCs w:val="24"/>
        </w:rPr>
        <w:fldChar w:fldCharType="end"/>
      </w:r>
    </w:p>
    <w:p w14:paraId="69A45089">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"_Toc139273876"</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三、 技术评分表涉及的证书证件（注意是否要提供原件核查）</w:t>
      </w:r>
      <w:r>
        <w:rPr>
          <w:rStyle w:val="23"/>
          <w:sz w:val="24"/>
          <w:szCs w:val="24"/>
        </w:rPr>
        <w:fldChar w:fldCharType="end"/>
      </w:r>
    </w:p>
    <w:p w14:paraId="6FCBB1AC">
      <w:pPr>
        <w:pStyle w:val="18"/>
        <w:tabs>
          <w:tab w:val="right" w:leader="dot" w:pos="9060"/>
        </w:tabs>
        <w:rPr>
          <w:rFonts w:ascii="等线" w:hAnsi="等线" w:eastAsia="等线" w:cs="Times New Roman"/>
          <w:sz w:val="24"/>
          <w:szCs w:val="24"/>
        </w:rPr>
      </w:pPr>
      <w:r>
        <w:rPr>
          <w:rStyle w:val="23"/>
          <w:sz w:val="24"/>
          <w:szCs w:val="24"/>
        </w:rPr>
        <w:fldChar w:fldCharType="begin"/>
      </w:r>
      <w:r>
        <w:rPr>
          <w:rStyle w:val="23"/>
          <w:sz w:val="24"/>
          <w:szCs w:val="24"/>
        </w:rPr>
        <w:instrText xml:space="preserve"> </w:instrText>
      </w:r>
      <w:r>
        <w:rPr>
          <w:sz w:val="24"/>
          <w:szCs w:val="24"/>
        </w:rPr>
        <w:instrText xml:space="preserve">HYPERLINK \l "_Toc139273877"</w:instrText>
      </w:r>
      <w:r>
        <w:rPr>
          <w:rStyle w:val="23"/>
          <w:sz w:val="24"/>
          <w:szCs w:val="24"/>
        </w:rPr>
        <w:instrText xml:space="preserve"> </w:instrText>
      </w:r>
      <w:r>
        <w:rPr>
          <w:rStyle w:val="23"/>
          <w:sz w:val="24"/>
          <w:szCs w:val="24"/>
        </w:rPr>
        <w:fldChar w:fldCharType="separate"/>
      </w:r>
      <w:r>
        <w:rPr>
          <w:rStyle w:val="23"/>
          <w:rFonts w:ascii="宋体" w:hAnsi="宋体" w:cs="宋体"/>
          <w:sz w:val="24"/>
          <w:szCs w:val="24"/>
        </w:rPr>
        <w:t>四、 投标人认为有必要提供的其他技术方面证明文件</w:t>
      </w:r>
      <w:r>
        <w:rPr>
          <w:rStyle w:val="23"/>
          <w:sz w:val="24"/>
          <w:szCs w:val="24"/>
        </w:rPr>
        <w:fldChar w:fldCharType="end"/>
      </w:r>
    </w:p>
    <w:p w14:paraId="185614A1">
      <w:pPr>
        <w:pStyle w:val="12"/>
        <w:tabs>
          <w:tab w:val="right" w:leader="dot" w:pos="9060"/>
        </w:tabs>
        <w:rPr>
          <w:rFonts w:ascii="等线" w:hAnsi="等线" w:eastAsia="等线" w:cs="Times New Roman"/>
          <w:i w:val="0"/>
          <w:iCs w:val="0"/>
          <w:sz w:val="24"/>
          <w:szCs w:val="24"/>
        </w:rPr>
      </w:pPr>
      <w:r>
        <w:rPr>
          <w:rStyle w:val="23"/>
          <w:i w:val="0"/>
          <w:iCs w:val="0"/>
          <w:sz w:val="24"/>
          <w:szCs w:val="24"/>
        </w:rPr>
        <w:fldChar w:fldCharType="begin"/>
      </w:r>
      <w:r>
        <w:rPr>
          <w:rStyle w:val="23"/>
          <w:i w:val="0"/>
          <w:iCs w:val="0"/>
          <w:sz w:val="24"/>
          <w:szCs w:val="24"/>
        </w:rPr>
        <w:instrText xml:space="preserve"> </w:instrText>
      </w:r>
      <w:r>
        <w:rPr>
          <w:i w:val="0"/>
          <w:iCs w:val="0"/>
          <w:sz w:val="24"/>
          <w:szCs w:val="24"/>
        </w:rPr>
        <w:instrText xml:space="preserve">HYPERLINK \l "_Toc139273878"</w:instrText>
      </w:r>
      <w:r>
        <w:rPr>
          <w:rStyle w:val="23"/>
          <w:i w:val="0"/>
          <w:iCs w:val="0"/>
          <w:sz w:val="24"/>
          <w:szCs w:val="24"/>
        </w:rPr>
        <w:instrText xml:space="preserve"> </w:instrText>
      </w:r>
      <w:r>
        <w:rPr>
          <w:rStyle w:val="23"/>
          <w:i w:val="0"/>
          <w:iCs w:val="0"/>
          <w:sz w:val="24"/>
          <w:szCs w:val="24"/>
        </w:rPr>
        <w:fldChar w:fldCharType="separate"/>
      </w:r>
      <w:r>
        <w:rPr>
          <w:rStyle w:val="23"/>
          <w:rFonts w:ascii="宋体" w:hAnsi="宋体" w:cs="宋体"/>
          <w:i w:val="0"/>
          <w:iCs w:val="0"/>
          <w:sz w:val="24"/>
          <w:szCs w:val="24"/>
        </w:rPr>
        <w:t>第六部分  唱标信封</w:t>
      </w:r>
      <w:r>
        <w:rPr>
          <w:rStyle w:val="23"/>
          <w:i w:val="0"/>
          <w:iCs w:val="0"/>
          <w:sz w:val="24"/>
          <w:szCs w:val="24"/>
        </w:rPr>
        <w:fldChar w:fldCharType="end"/>
      </w:r>
    </w:p>
    <w:p w14:paraId="77B2DBC7">
      <w:pPr>
        <w:spacing w:line="360" w:lineRule="auto"/>
        <w:rPr>
          <w:rFonts w:hint="eastAsia" w:ascii="宋体" w:hAnsi="宋体" w:cs="宋体"/>
          <w:color w:val="000000"/>
          <w:sz w:val="24"/>
        </w:rPr>
      </w:pPr>
      <w:r>
        <w:rPr>
          <w:rFonts w:hint="eastAsia" w:ascii="宋体" w:hAnsi="宋体" w:cs="宋体"/>
          <w:b/>
          <w:color w:val="000000"/>
          <w:sz w:val="24"/>
        </w:rPr>
        <w:fldChar w:fldCharType="end"/>
      </w:r>
    </w:p>
    <w:p w14:paraId="1ADB17A0">
      <w:pPr>
        <w:pStyle w:val="18"/>
        <w:tabs>
          <w:tab w:val="right" w:leader="dot" w:pos="9070"/>
        </w:tabs>
        <w:ind w:left="0"/>
        <w:rPr>
          <w:rFonts w:hint="eastAsia" w:ascii="宋体" w:hAnsi="宋体" w:cs="宋体"/>
          <w:color w:val="000000"/>
          <w:sz w:val="24"/>
          <w:szCs w:val="24"/>
        </w:rPr>
      </w:pPr>
    </w:p>
    <w:p w14:paraId="32A680EC">
      <w:pPr>
        <w:rPr>
          <w:rFonts w:hint="eastAsia" w:ascii="宋体" w:hAnsi="宋体" w:cs="宋体"/>
          <w:color w:val="000000"/>
        </w:rPr>
      </w:pPr>
    </w:p>
    <w:p w14:paraId="4C030D0B">
      <w:pPr>
        <w:pStyle w:val="6"/>
        <w:spacing w:before="0" w:after="0" w:line="360" w:lineRule="auto"/>
        <w:jc w:val="center"/>
        <w:rPr>
          <w:rFonts w:hint="eastAsia" w:ascii="宋体" w:hAnsi="宋体" w:cs="宋体"/>
          <w:color w:val="000000"/>
          <w:sz w:val="36"/>
          <w:szCs w:val="36"/>
        </w:rPr>
      </w:pPr>
      <w:r>
        <w:rPr>
          <w:rFonts w:hint="eastAsia" w:ascii="宋体" w:hAnsi="宋体" w:cs="宋体"/>
          <w:color w:val="000000"/>
        </w:rPr>
        <w:br w:type="page"/>
      </w:r>
      <w:bookmarkStart w:id="19" w:name="_Toc495569515"/>
      <w:bookmarkStart w:id="20" w:name="_Toc24017"/>
      <w:bookmarkStart w:id="21" w:name="_Toc7055"/>
      <w:bookmarkStart w:id="22" w:name="_Toc26639"/>
      <w:bookmarkStart w:id="23" w:name="_Toc2650"/>
      <w:bookmarkStart w:id="24" w:name="_Toc139273851"/>
      <w:bookmarkStart w:id="25" w:name="_Toc19038"/>
      <w:bookmarkStart w:id="26" w:name="_Toc15187"/>
      <w:r>
        <w:rPr>
          <w:rFonts w:hint="eastAsia" w:ascii="宋体" w:hAnsi="宋体" w:cs="宋体"/>
          <w:color w:val="000000"/>
          <w:sz w:val="36"/>
          <w:szCs w:val="36"/>
        </w:rPr>
        <w:t>第一部分  自查表</w:t>
      </w:r>
      <w:bookmarkEnd w:id="19"/>
      <w:bookmarkEnd w:id="20"/>
      <w:bookmarkEnd w:id="21"/>
      <w:bookmarkEnd w:id="22"/>
      <w:bookmarkEnd w:id="23"/>
      <w:bookmarkEnd w:id="24"/>
      <w:bookmarkEnd w:id="25"/>
      <w:bookmarkEnd w:id="26"/>
    </w:p>
    <w:p w14:paraId="47B15D29">
      <w:pPr>
        <w:pStyle w:val="7"/>
        <w:spacing w:before="120" w:beforeLines="50" w:after="120" w:afterLines="50" w:line="360" w:lineRule="auto"/>
        <w:rPr>
          <w:rFonts w:hint="eastAsia" w:ascii="宋体" w:hAnsi="宋体" w:eastAsia="宋体" w:cs="宋体"/>
          <w:color w:val="000000"/>
        </w:rPr>
      </w:pPr>
      <w:bookmarkStart w:id="27" w:name="_Toc9779"/>
      <w:bookmarkStart w:id="28" w:name="_Toc8417"/>
      <w:bookmarkStart w:id="29" w:name="_Toc202252033"/>
      <w:bookmarkStart w:id="30" w:name="_Toc30668"/>
      <w:bookmarkStart w:id="31" w:name="_Toc495569516"/>
      <w:bookmarkStart w:id="32" w:name="_Toc202820350"/>
      <w:bookmarkStart w:id="33" w:name="_Toc202819877"/>
      <w:bookmarkStart w:id="34" w:name="_Toc139273852"/>
      <w:bookmarkStart w:id="35" w:name="_Toc202251699"/>
      <w:bookmarkStart w:id="36" w:name="_Toc13914"/>
      <w:bookmarkStart w:id="37" w:name="_Toc202816995"/>
      <w:bookmarkStart w:id="38" w:name="_Toc202251074"/>
      <w:bookmarkStart w:id="39" w:name="_Toc202254104"/>
      <w:r>
        <w:rPr>
          <w:rFonts w:hint="eastAsia" w:ascii="宋体" w:hAnsi="宋体" w:eastAsia="宋体" w:cs="宋体"/>
          <w:color w:val="000000"/>
        </w:rPr>
        <w:t>一、资格性自查表</w:t>
      </w:r>
      <w:bookmarkEnd w:id="27"/>
      <w:bookmarkEnd w:id="28"/>
      <w:bookmarkEnd w:id="29"/>
      <w:bookmarkEnd w:id="30"/>
      <w:bookmarkEnd w:id="31"/>
      <w:bookmarkEnd w:id="32"/>
      <w:bookmarkEnd w:id="33"/>
      <w:bookmarkEnd w:id="34"/>
      <w:bookmarkEnd w:id="35"/>
      <w:bookmarkEnd w:id="36"/>
      <w:bookmarkEnd w:id="37"/>
      <w:bookmarkEnd w:id="38"/>
      <w:bookmarkEnd w:id="39"/>
    </w:p>
    <w:tbl>
      <w:tblPr>
        <w:tblStyle w:val="21"/>
        <w:tblW w:w="0" w:type="auto"/>
        <w:tblInd w:w="0" w:type="dxa"/>
        <w:tblLayout w:type="fixed"/>
        <w:tblCellMar>
          <w:top w:w="0" w:type="dxa"/>
          <w:left w:w="108" w:type="dxa"/>
          <w:bottom w:w="0" w:type="dxa"/>
          <w:right w:w="108" w:type="dxa"/>
        </w:tblCellMar>
      </w:tblPr>
      <w:tblGrid>
        <w:gridCol w:w="1226"/>
        <w:gridCol w:w="3463"/>
        <w:gridCol w:w="2087"/>
        <w:gridCol w:w="2413"/>
      </w:tblGrid>
      <w:tr w14:paraId="07C2DC1E">
        <w:tblPrEx>
          <w:tblCellMar>
            <w:top w:w="0" w:type="dxa"/>
            <w:left w:w="108" w:type="dxa"/>
            <w:bottom w:w="0" w:type="dxa"/>
            <w:right w:w="108" w:type="dxa"/>
          </w:tblCellMar>
        </w:tblPrEx>
        <w:trPr>
          <w:trHeight w:val="601" w:hRule="atLeast"/>
          <w:tblHeader/>
        </w:trPr>
        <w:tc>
          <w:tcPr>
            <w:tcW w:w="1226" w:type="dxa"/>
            <w:tcBorders>
              <w:top w:val="single" w:color="auto" w:sz="4" w:space="0"/>
              <w:left w:val="single" w:color="auto" w:sz="4" w:space="0"/>
              <w:bottom w:val="single" w:color="auto" w:sz="4" w:space="0"/>
              <w:right w:val="single" w:color="auto" w:sz="4" w:space="0"/>
            </w:tcBorders>
            <w:noWrap w:val="0"/>
            <w:vAlign w:val="center"/>
          </w:tcPr>
          <w:p w14:paraId="1F53B668">
            <w:pPr>
              <w:widowControl/>
              <w:jc w:val="left"/>
              <w:rPr>
                <w:rFonts w:hint="eastAsia" w:ascii="宋体" w:hAnsi="宋体" w:cs="宋体"/>
                <w:b/>
                <w:bCs/>
                <w:color w:val="000000"/>
                <w:kern w:val="0"/>
                <w:sz w:val="24"/>
              </w:rPr>
            </w:pPr>
            <w:r>
              <w:rPr>
                <w:rFonts w:hint="eastAsia" w:ascii="宋体" w:hAnsi="宋体" w:cs="宋体"/>
                <w:b/>
                <w:bCs/>
                <w:color w:val="000000"/>
                <w:kern w:val="0"/>
                <w:sz w:val="24"/>
              </w:rPr>
              <w:t>评审内容</w:t>
            </w:r>
          </w:p>
        </w:tc>
        <w:tc>
          <w:tcPr>
            <w:tcW w:w="3463" w:type="dxa"/>
            <w:tcBorders>
              <w:top w:val="single" w:color="auto" w:sz="4" w:space="0"/>
              <w:left w:val="nil"/>
              <w:bottom w:val="single" w:color="auto" w:sz="4" w:space="0"/>
              <w:right w:val="single" w:color="auto" w:sz="4" w:space="0"/>
            </w:tcBorders>
            <w:noWrap w:val="0"/>
            <w:vAlign w:val="center"/>
          </w:tcPr>
          <w:p w14:paraId="6D4B81DB">
            <w:pPr>
              <w:widowControl/>
              <w:jc w:val="center"/>
              <w:rPr>
                <w:rFonts w:hint="eastAsia" w:ascii="宋体" w:hAnsi="宋体" w:cs="宋体"/>
                <w:b/>
                <w:bCs/>
                <w:color w:val="000000"/>
                <w:kern w:val="0"/>
                <w:sz w:val="24"/>
              </w:rPr>
            </w:pPr>
            <w:r>
              <w:rPr>
                <w:rFonts w:hint="eastAsia" w:ascii="宋体" w:hAnsi="宋体" w:cs="宋体"/>
                <w:b/>
                <w:bCs/>
                <w:color w:val="000000"/>
                <w:kern w:val="0"/>
                <w:sz w:val="24"/>
              </w:rPr>
              <w:t>采购文件要求</w:t>
            </w:r>
          </w:p>
        </w:tc>
        <w:tc>
          <w:tcPr>
            <w:tcW w:w="2087" w:type="dxa"/>
            <w:tcBorders>
              <w:top w:val="single" w:color="auto" w:sz="4" w:space="0"/>
              <w:left w:val="nil"/>
              <w:bottom w:val="single" w:color="auto" w:sz="4" w:space="0"/>
              <w:right w:val="single" w:color="auto" w:sz="4" w:space="0"/>
            </w:tcBorders>
            <w:noWrap w:val="0"/>
            <w:vAlign w:val="center"/>
          </w:tcPr>
          <w:p w14:paraId="23EBACDF">
            <w:pPr>
              <w:widowControl/>
              <w:jc w:val="center"/>
              <w:rPr>
                <w:rFonts w:hint="eastAsia" w:ascii="宋体" w:hAnsi="宋体" w:cs="宋体"/>
                <w:b/>
                <w:bCs/>
                <w:color w:val="000000"/>
                <w:kern w:val="0"/>
                <w:sz w:val="24"/>
              </w:rPr>
            </w:pPr>
            <w:r>
              <w:rPr>
                <w:rFonts w:hint="eastAsia" w:ascii="宋体" w:hAnsi="宋体" w:cs="宋体"/>
                <w:b/>
                <w:bCs/>
                <w:color w:val="000000"/>
                <w:kern w:val="0"/>
                <w:sz w:val="24"/>
              </w:rPr>
              <w:t>自查结论</w:t>
            </w:r>
          </w:p>
        </w:tc>
        <w:tc>
          <w:tcPr>
            <w:tcW w:w="2413" w:type="dxa"/>
            <w:tcBorders>
              <w:top w:val="single" w:color="auto" w:sz="4" w:space="0"/>
              <w:left w:val="nil"/>
              <w:bottom w:val="single" w:color="auto" w:sz="4" w:space="0"/>
              <w:right w:val="single" w:color="auto" w:sz="4" w:space="0"/>
            </w:tcBorders>
            <w:noWrap w:val="0"/>
            <w:vAlign w:val="center"/>
          </w:tcPr>
          <w:p w14:paraId="0FAFCE9B">
            <w:pPr>
              <w:widowControl/>
              <w:jc w:val="center"/>
              <w:rPr>
                <w:rFonts w:hint="eastAsia" w:ascii="宋体" w:hAnsi="宋体" w:cs="宋体"/>
                <w:b/>
                <w:bCs/>
                <w:color w:val="000000"/>
                <w:kern w:val="0"/>
                <w:sz w:val="24"/>
              </w:rPr>
            </w:pPr>
            <w:r>
              <w:rPr>
                <w:rFonts w:hint="eastAsia" w:ascii="宋体" w:hAnsi="宋体" w:cs="宋体"/>
                <w:b/>
                <w:bCs/>
                <w:color w:val="000000"/>
                <w:kern w:val="0"/>
                <w:sz w:val="24"/>
              </w:rPr>
              <w:t>证明资料</w:t>
            </w:r>
          </w:p>
        </w:tc>
      </w:tr>
      <w:tr w14:paraId="6F872179">
        <w:tblPrEx>
          <w:tblCellMar>
            <w:top w:w="0" w:type="dxa"/>
            <w:left w:w="108" w:type="dxa"/>
            <w:bottom w:w="0" w:type="dxa"/>
            <w:right w:w="108" w:type="dxa"/>
          </w:tblCellMar>
        </w:tblPrEx>
        <w:trPr>
          <w:trHeight w:val="207" w:hRule="atLeast"/>
        </w:trPr>
        <w:tc>
          <w:tcPr>
            <w:tcW w:w="1226" w:type="dxa"/>
            <w:vMerge w:val="restart"/>
            <w:tcBorders>
              <w:top w:val="single" w:color="auto" w:sz="4" w:space="0"/>
              <w:left w:val="single" w:color="auto" w:sz="4" w:space="0"/>
              <w:right w:val="single" w:color="auto" w:sz="4" w:space="0"/>
            </w:tcBorders>
            <w:noWrap w:val="0"/>
            <w:vAlign w:val="center"/>
          </w:tcPr>
          <w:p w14:paraId="699EE02C">
            <w:pPr>
              <w:widowControl/>
              <w:jc w:val="center"/>
              <w:rPr>
                <w:rFonts w:hint="eastAsia" w:ascii="宋体" w:hAnsi="宋体" w:cs="宋体"/>
                <w:color w:val="000000"/>
                <w:kern w:val="0"/>
                <w:sz w:val="24"/>
              </w:rPr>
            </w:pPr>
            <w:r>
              <w:rPr>
                <w:rFonts w:hint="eastAsia" w:ascii="宋体" w:hAnsi="宋体" w:cs="宋体"/>
                <w:color w:val="000000"/>
                <w:kern w:val="0"/>
                <w:sz w:val="24"/>
              </w:rPr>
              <w:t>资格自查要求</w:t>
            </w:r>
          </w:p>
          <w:p w14:paraId="60FEF447">
            <w:pPr>
              <w:widowControl/>
              <w:rPr>
                <w:rFonts w:hint="eastAsia" w:ascii="宋体" w:hAnsi="宋体" w:cs="宋体"/>
                <w:color w:val="000000"/>
                <w:kern w:val="0"/>
                <w:sz w:val="24"/>
              </w:rPr>
            </w:pPr>
          </w:p>
        </w:tc>
        <w:tc>
          <w:tcPr>
            <w:tcW w:w="3463" w:type="dxa"/>
            <w:tcBorders>
              <w:top w:val="single" w:color="auto" w:sz="4" w:space="0"/>
              <w:left w:val="nil"/>
              <w:bottom w:val="single" w:color="auto" w:sz="4" w:space="0"/>
              <w:right w:val="single" w:color="auto" w:sz="4" w:space="0"/>
            </w:tcBorders>
            <w:noWrap w:val="0"/>
            <w:vAlign w:val="center"/>
          </w:tcPr>
          <w:p w14:paraId="0EB07895">
            <w:pPr>
              <w:widowControl/>
              <w:rPr>
                <w:rFonts w:hint="eastAsia" w:ascii="宋体" w:hAnsi="宋体" w:cs="宋体"/>
                <w:color w:val="000000"/>
                <w:kern w:val="0"/>
                <w:sz w:val="24"/>
              </w:rPr>
            </w:pPr>
            <w:r>
              <w:rPr>
                <w:rFonts w:hint="eastAsia" w:ascii="宋体" w:hAnsi="宋体" w:cs="宋体"/>
                <w:color w:val="000000"/>
                <w:sz w:val="24"/>
              </w:rPr>
              <w:t>具有独立承担民事责任的能力；（提供法人或者其他组织的营业执照等证明文件）</w:t>
            </w:r>
          </w:p>
        </w:tc>
        <w:tc>
          <w:tcPr>
            <w:tcW w:w="2087" w:type="dxa"/>
            <w:tcBorders>
              <w:top w:val="nil"/>
              <w:left w:val="nil"/>
              <w:bottom w:val="single" w:color="auto" w:sz="4" w:space="0"/>
              <w:right w:val="single" w:color="auto" w:sz="4" w:space="0"/>
            </w:tcBorders>
            <w:noWrap w:val="0"/>
            <w:vAlign w:val="center"/>
          </w:tcPr>
          <w:p w14:paraId="704A3C0E">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nil"/>
              <w:left w:val="nil"/>
              <w:bottom w:val="single" w:color="auto" w:sz="4" w:space="0"/>
              <w:right w:val="single" w:color="auto" w:sz="4" w:space="0"/>
            </w:tcBorders>
            <w:noWrap w:val="0"/>
            <w:vAlign w:val="center"/>
          </w:tcPr>
          <w:p w14:paraId="40DEB29D">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1D18E08D">
        <w:tblPrEx>
          <w:tblCellMar>
            <w:top w:w="0" w:type="dxa"/>
            <w:left w:w="108" w:type="dxa"/>
            <w:bottom w:w="0" w:type="dxa"/>
            <w:right w:w="108" w:type="dxa"/>
          </w:tblCellMar>
        </w:tblPrEx>
        <w:trPr>
          <w:trHeight w:val="255" w:hRule="atLeast"/>
        </w:trPr>
        <w:tc>
          <w:tcPr>
            <w:tcW w:w="1226" w:type="dxa"/>
            <w:vMerge w:val="continue"/>
            <w:tcBorders>
              <w:left w:val="single" w:color="auto" w:sz="4" w:space="0"/>
              <w:right w:val="single" w:color="auto" w:sz="4" w:space="0"/>
            </w:tcBorders>
            <w:noWrap w:val="0"/>
            <w:vAlign w:val="center"/>
          </w:tcPr>
          <w:p w14:paraId="22274880">
            <w:pPr>
              <w:widowControl/>
              <w:jc w:val="center"/>
              <w:rPr>
                <w:rFonts w:hint="eastAsia" w:ascii="宋体" w:hAnsi="宋体" w:cs="宋体"/>
                <w:color w:val="000000"/>
                <w:kern w:val="0"/>
                <w:sz w:val="24"/>
              </w:rPr>
            </w:pPr>
          </w:p>
        </w:tc>
        <w:tc>
          <w:tcPr>
            <w:tcW w:w="3463" w:type="dxa"/>
            <w:tcBorders>
              <w:top w:val="nil"/>
              <w:left w:val="nil"/>
              <w:bottom w:val="single" w:color="auto" w:sz="4" w:space="0"/>
              <w:right w:val="single" w:color="auto" w:sz="4" w:space="0"/>
            </w:tcBorders>
            <w:noWrap w:val="0"/>
            <w:vAlign w:val="center"/>
          </w:tcPr>
          <w:p w14:paraId="2FB184D9">
            <w:pPr>
              <w:widowControl/>
              <w:rPr>
                <w:rFonts w:hint="eastAsia" w:ascii="宋体" w:hAnsi="宋体" w:cs="宋体"/>
                <w:color w:val="000000"/>
                <w:kern w:val="0"/>
                <w:sz w:val="24"/>
              </w:rPr>
            </w:pPr>
            <w:r>
              <w:rPr>
                <w:rFonts w:hint="eastAsia" w:ascii="宋体" w:hAnsi="宋体" w:cs="宋体"/>
                <w:color w:val="000000"/>
                <w:sz w:val="24"/>
              </w:rPr>
              <w:t>具有良好的商业信誉和健全的财务会计制度；（提供2023年和2024年近两年财务报告或审计报告证明材料；2024年成立注册的公司只提供2024年财务报告或审计报告证明材料；2025年新成立注册的公司除外；）</w:t>
            </w:r>
          </w:p>
        </w:tc>
        <w:tc>
          <w:tcPr>
            <w:tcW w:w="2087" w:type="dxa"/>
            <w:tcBorders>
              <w:top w:val="nil"/>
              <w:left w:val="nil"/>
              <w:bottom w:val="single" w:color="auto" w:sz="4" w:space="0"/>
              <w:right w:val="single" w:color="auto" w:sz="4" w:space="0"/>
            </w:tcBorders>
            <w:noWrap w:val="0"/>
            <w:vAlign w:val="center"/>
          </w:tcPr>
          <w:p w14:paraId="3D35E5BA">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nil"/>
              <w:left w:val="nil"/>
              <w:bottom w:val="single" w:color="auto" w:sz="4" w:space="0"/>
              <w:right w:val="single" w:color="auto" w:sz="4" w:space="0"/>
            </w:tcBorders>
            <w:noWrap w:val="0"/>
            <w:vAlign w:val="center"/>
          </w:tcPr>
          <w:p w14:paraId="416C8249">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0054B4C8">
        <w:tblPrEx>
          <w:tblCellMar>
            <w:top w:w="0" w:type="dxa"/>
            <w:left w:w="108" w:type="dxa"/>
            <w:bottom w:w="0" w:type="dxa"/>
            <w:right w:w="108" w:type="dxa"/>
          </w:tblCellMar>
        </w:tblPrEx>
        <w:trPr>
          <w:trHeight w:val="90" w:hRule="atLeast"/>
        </w:trPr>
        <w:tc>
          <w:tcPr>
            <w:tcW w:w="1226" w:type="dxa"/>
            <w:vMerge w:val="continue"/>
            <w:tcBorders>
              <w:left w:val="single" w:color="auto" w:sz="4" w:space="0"/>
              <w:right w:val="single" w:color="auto" w:sz="4" w:space="0"/>
            </w:tcBorders>
            <w:noWrap w:val="0"/>
            <w:vAlign w:val="center"/>
          </w:tcPr>
          <w:p w14:paraId="3B5932AC">
            <w:pPr>
              <w:widowControl/>
              <w:jc w:val="left"/>
              <w:rPr>
                <w:rFonts w:hint="eastAsia" w:ascii="宋体" w:hAnsi="宋体" w:cs="宋体"/>
                <w:color w:val="000000"/>
                <w:kern w:val="0"/>
                <w:sz w:val="24"/>
              </w:rPr>
            </w:pPr>
          </w:p>
        </w:tc>
        <w:tc>
          <w:tcPr>
            <w:tcW w:w="3463" w:type="dxa"/>
            <w:tcBorders>
              <w:top w:val="nil"/>
              <w:left w:val="nil"/>
              <w:bottom w:val="single" w:color="auto" w:sz="4" w:space="0"/>
              <w:right w:val="single" w:color="auto" w:sz="4" w:space="0"/>
            </w:tcBorders>
            <w:noWrap w:val="0"/>
            <w:vAlign w:val="center"/>
          </w:tcPr>
          <w:p w14:paraId="4058F2EC">
            <w:pPr>
              <w:pStyle w:val="4"/>
              <w:ind w:firstLine="0"/>
              <w:rPr>
                <w:rFonts w:hint="eastAsia"/>
              </w:rPr>
            </w:pPr>
            <w:r>
              <w:rPr>
                <w:rFonts w:hint="eastAsia" w:ascii="宋体" w:hAnsi="宋体" w:cs="宋体"/>
                <w:color w:val="000000"/>
                <w:sz w:val="24"/>
              </w:rPr>
              <w:t>具有履行合同所必需的设备和专业技术能力；（提供拟投入本项目人员证明材料及设备证明材料；）</w:t>
            </w:r>
          </w:p>
        </w:tc>
        <w:tc>
          <w:tcPr>
            <w:tcW w:w="2087" w:type="dxa"/>
            <w:tcBorders>
              <w:top w:val="nil"/>
              <w:left w:val="nil"/>
              <w:bottom w:val="single" w:color="auto" w:sz="4" w:space="0"/>
              <w:right w:val="single" w:color="auto" w:sz="4" w:space="0"/>
            </w:tcBorders>
            <w:noWrap w:val="0"/>
            <w:vAlign w:val="center"/>
          </w:tcPr>
          <w:p w14:paraId="428A408B">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nil"/>
              <w:left w:val="nil"/>
              <w:bottom w:val="single" w:color="auto" w:sz="4" w:space="0"/>
              <w:right w:val="single" w:color="auto" w:sz="4" w:space="0"/>
            </w:tcBorders>
            <w:noWrap w:val="0"/>
            <w:vAlign w:val="center"/>
          </w:tcPr>
          <w:p w14:paraId="357E9E43">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2C655719">
        <w:tblPrEx>
          <w:tblCellMar>
            <w:top w:w="0" w:type="dxa"/>
            <w:left w:w="108" w:type="dxa"/>
            <w:bottom w:w="0" w:type="dxa"/>
            <w:right w:w="108" w:type="dxa"/>
          </w:tblCellMar>
        </w:tblPrEx>
        <w:trPr>
          <w:trHeight w:val="90" w:hRule="atLeast"/>
        </w:trPr>
        <w:tc>
          <w:tcPr>
            <w:tcW w:w="1226" w:type="dxa"/>
            <w:vMerge w:val="continue"/>
            <w:tcBorders>
              <w:left w:val="single" w:color="auto" w:sz="4" w:space="0"/>
              <w:right w:val="single" w:color="auto" w:sz="4" w:space="0"/>
            </w:tcBorders>
            <w:noWrap w:val="0"/>
            <w:vAlign w:val="center"/>
          </w:tcPr>
          <w:p w14:paraId="54661FE8">
            <w:pPr>
              <w:widowControl/>
              <w:jc w:val="left"/>
              <w:rPr>
                <w:rFonts w:hint="eastAsia" w:ascii="宋体" w:hAnsi="宋体" w:cs="宋体"/>
                <w:color w:val="000000"/>
                <w:kern w:val="0"/>
                <w:sz w:val="24"/>
              </w:rPr>
            </w:pPr>
          </w:p>
        </w:tc>
        <w:tc>
          <w:tcPr>
            <w:tcW w:w="3463" w:type="dxa"/>
            <w:tcBorders>
              <w:top w:val="nil"/>
              <w:left w:val="nil"/>
              <w:bottom w:val="single" w:color="auto" w:sz="4" w:space="0"/>
              <w:right w:val="single" w:color="auto" w:sz="4" w:space="0"/>
            </w:tcBorders>
            <w:noWrap w:val="0"/>
            <w:vAlign w:val="center"/>
          </w:tcPr>
          <w:p w14:paraId="74817B7C">
            <w:pPr>
              <w:widowControl/>
              <w:rPr>
                <w:rFonts w:hint="eastAsia" w:ascii="宋体" w:hAnsi="宋体" w:cs="宋体"/>
                <w:color w:val="000000"/>
                <w:kern w:val="0"/>
                <w:sz w:val="24"/>
              </w:rPr>
            </w:pPr>
            <w:r>
              <w:rPr>
                <w:rFonts w:hint="eastAsia" w:ascii="宋体" w:hAnsi="宋体" w:cs="宋体"/>
                <w:color w:val="000000"/>
                <w:sz w:val="24"/>
              </w:rPr>
              <w:t>有依法缴纳税收和社会保障资金的良好记录；（投标截止时间止近三个月期纳税证明复印件及社保证明）</w:t>
            </w:r>
          </w:p>
        </w:tc>
        <w:tc>
          <w:tcPr>
            <w:tcW w:w="2087" w:type="dxa"/>
            <w:tcBorders>
              <w:top w:val="nil"/>
              <w:left w:val="nil"/>
              <w:bottom w:val="single" w:color="auto" w:sz="4" w:space="0"/>
              <w:right w:val="single" w:color="auto" w:sz="4" w:space="0"/>
            </w:tcBorders>
            <w:noWrap w:val="0"/>
            <w:vAlign w:val="center"/>
          </w:tcPr>
          <w:p w14:paraId="731018DA">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nil"/>
              <w:left w:val="nil"/>
              <w:bottom w:val="single" w:color="auto" w:sz="4" w:space="0"/>
              <w:right w:val="single" w:color="auto" w:sz="4" w:space="0"/>
            </w:tcBorders>
            <w:noWrap w:val="0"/>
            <w:vAlign w:val="center"/>
          </w:tcPr>
          <w:p w14:paraId="5E453E6A">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48F568DD">
        <w:tblPrEx>
          <w:tblCellMar>
            <w:top w:w="0" w:type="dxa"/>
            <w:left w:w="108" w:type="dxa"/>
            <w:bottom w:w="0" w:type="dxa"/>
            <w:right w:w="108" w:type="dxa"/>
          </w:tblCellMar>
        </w:tblPrEx>
        <w:trPr>
          <w:trHeight w:val="90" w:hRule="atLeast"/>
        </w:trPr>
        <w:tc>
          <w:tcPr>
            <w:tcW w:w="1226" w:type="dxa"/>
            <w:vMerge w:val="continue"/>
            <w:tcBorders>
              <w:left w:val="single" w:color="auto" w:sz="4" w:space="0"/>
              <w:right w:val="single" w:color="auto" w:sz="4" w:space="0"/>
            </w:tcBorders>
            <w:noWrap w:val="0"/>
            <w:vAlign w:val="center"/>
          </w:tcPr>
          <w:p w14:paraId="66606A88">
            <w:pPr>
              <w:widowControl/>
              <w:jc w:val="left"/>
              <w:rPr>
                <w:rFonts w:hint="eastAsia" w:ascii="宋体" w:hAnsi="宋体" w:cs="宋体"/>
                <w:color w:val="000000"/>
                <w:kern w:val="0"/>
                <w:sz w:val="24"/>
              </w:rPr>
            </w:pPr>
          </w:p>
        </w:tc>
        <w:tc>
          <w:tcPr>
            <w:tcW w:w="3463" w:type="dxa"/>
            <w:tcBorders>
              <w:top w:val="nil"/>
              <w:left w:val="nil"/>
              <w:bottom w:val="single" w:color="auto" w:sz="4" w:space="0"/>
              <w:right w:val="single" w:color="auto" w:sz="4" w:space="0"/>
            </w:tcBorders>
            <w:noWrap w:val="0"/>
            <w:vAlign w:val="center"/>
          </w:tcPr>
          <w:p w14:paraId="1026525C">
            <w:pPr>
              <w:widowControl/>
              <w:rPr>
                <w:rFonts w:hint="eastAsia" w:ascii="宋体" w:hAnsi="宋体" w:cs="宋体"/>
                <w:color w:val="000000"/>
                <w:kern w:val="0"/>
                <w:sz w:val="24"/>
              </w:rPr>
            </w:pPr>
            <w:r>
              <w:rPr>
                <w:rFonts w:hint="eastAsia" w:ascii="宋体" w:hAnsi="宋体" w:cs="宋体"/>
                <w:color w:val="000000"/>
                <w:sz w:val="24"/>
              </w:rPr>
              <w:t>法律、行政法规规定的其他条件</w:t>
            </w:r>
          </w:p>
        </w:tc>
        <w:tc>
          <w:tcPr>
            <w:tcW w:w="2087" w:type="dxa"/>
            <w:tcBorders>
              <w:top w:val="nil"/>
              <w:left w:val="nil"/>
              <w:bottom w:val="single" w:color="auto" w:sz="4" w:space="0"/>
              <w:right w:val="single" w:color="auto" w:sz="4" w:space="0"/>
            </w:tcBorders>
            <w:noWrap w:val="0"/>
            <w:vAlign w:val="center"/>
          </w:tcPr>
          <w:p w14:paraId="6E14239D">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nil"/>
              <w:left w:val="nil"/>
              <w:bottom w:val="single" w:color="auto" w:sz="4" w:space="0"/>
              <w:right w:val="single" w:color="auto" w:sz="4" w:space="0"/>
            </w:tcBorders>
            <w:noWrap w:val="0"/>
            <w:vAlign w:val="center"/>
          </w:tcPr>
          <w:p w14:paraId="387C10A7">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3201EB91">
        <w:tblPrEx>
          <w:tblCellMar>
            <w:top w:w="0" w:type="dxa"/>
            <w:left w:w="108" w:type="dxa"/>
            <w:bottom w:w="0" w:type="dxa"/>
            <w:right w:w="108" w:type="dxa"/>
          </w:tblCellMar>
        </w:tblPrEx>
        <w:trPr>
          <w:trHeight w:val="90" w:hRule="atLeast"/>
        </w:trPr>
        <w:tc>
          <w:tcPr>
            <w:tcW w:w="1226" w:type="dxa"/>
            <w:vMerge w:val="continue"/>
            <w:tcBorders>
              <w:left w:val="single" w:color="auto" w:sz="4" w:space="0"/>
              <w:bottom w:val="single" w:color="auto" w:sz="4" w:space="0"/>
              <w:right w:val="single" w:color="auto" w:sz="4" w:space="0"/>
            </w:tcBorders>
            <w:noWrap w:val="0"/>
            <w:vAlign w:val="center"/>
          </w:tcPr>
          <w:p w14:paraId="16F9332B">
            <w:pPr>
              <w:widowControl/>
              <w:jc w:val="left"/>
              <w:rPr>
                <w:rFonts w:hint="eastAsia" w:ascii="宋体" w:hAnsi="宋体" w:cs="宋体"/>
                <w:color w:val="000000"/>
                <w:kern w:val="0"/>
                <w:sz w:val="24"/>
              </w:rPr>
            </w:pPr>
          </w:p>
        </w:tc>
        <w:tc>
          <w:tcPr>
            <w:tcW w:w="3463" w:type="dxa"/>
            <w:tcBorders>
              <w:top w:val="nil"/>
              <w:left w:val="nil"/>
              <w:bottom w:val="single" w:color="auto" w:sz="4" w:space="0"/>
              <w:right w:val="single" w:color="auto" w:sz="4" w:space="0"/>
            </w:tcBorders>
            <w:noWrap w:val="0"/>
            <w:vAlign w:val="center"/>
          </w:tcPr>
          <w:p w14:paraId="50291B99">
            <w:pPr>
              <w:widowControl/>
              <w:tabs>
                <w:tab w:val="left" w:pos="284"/>
              </w:tabs>
              <w:rPr>
                <w:rFonts w:hint="eastAsia" w:ascii="宋体" w:hAnsi="宋体" w:cs="宋体"/>
                <w:color w:val="000000"/>
                <w:sz w:val="24"/>
                <w:lang w:bidi="zh-CN"/>
              </w:rPr>
            </w:pPr>
            <w:r>
              <w:rPr>
                <w:rFonts w:hint="eastAsia" w:ascii="宋体" w:hAnsi="宋体" w:cs="宋体"/>
                <w:color w:val="000000"/>
                <w:sz w:val="24"/>
                <w:lang w:bidi="zh-CN"/>
              </w:rPr>
              <w:t>1、</w:t>
            </w:r>
            <w:r>
              <w:rPr>
                <w:rFonts w:hint="eastAsia" w:ascii="宋体" w:hAnsi="宋体" w:cs="宋体"/>
                <w:color w:val="000000"/>
                <w:sz w:val="24"/>
                <w:lang w:val="hr-HR" w:bidi="zh-CN"/>
              </w:rPr>
              <w:t>投标人须具有石油化工工程施工总承包二级及以</w:t>
            </w:r>
            <w:r>
              <w:rPr>
                <w:rFonts w:hint="eastAsia" w:ascii="宋体" w:hAnsi="宋体" w:cs="宋体"/>
                <w:color w:val="000000"/>
                <w:sz w:val="24"/>
                <w:lang w:bidi="zh-CN"/>
              </w:rPr>
              <w:t>上</w:t>
            </w:r>
            <w:r>
              <w:rPr>
                <w:rFonts w:hint="eastAsia" w:ascii="宋体" w:hAnsi="宋体" w:cs="宋体"/>
                <w:color w:val="000000"/>
                <w:sz w:val="24"/>
                <w:lang w:val="hr-HR" w:bidi="zh-CN"/>
              </w:rPr>
              <w:t>资质</w:t>
            </w:r>
            <w:r>
              <w:rPr>
                <w:rFonts w:hint="eastAsia" w:ascii="宋体" w:hAnsi="宋体" w:cs="宋体"/>
                <w:color w:val="000000"/>
                <w:sz w:val="24"/>
                <w:lang w:bidi="zh-CN"/>
              </w:rPr>
              <w:t>；</w:t>
            </w:r>
          </w:p>
          <w:p w14:paraId="095693DB">
            <w:pPr>
              <w:widowControl/>
              <w:tabs>
                <w:tab w:val="left" w:pos="284"/>
              </w:tabs>
              <w:rPr>
                <w:rFonts w:hint="eastAsia" w:ascii="宋体" w:hAnsi="宋体" w:cs="宋体"/>
                <w:color w:val="000000"/>
                <w:sz w:val="24"/>
                <w:lang w:val="hr-HR" w:bidi="zh-CN"/>
              </w:rPr>
            </w:pPr>
            <w:r>
              <w:rPr>
                <w:rFonts w:hint="eastAsia" w:ascii="宋体" w:hAnsi="宋体" w:cs="宋体"/>
                <w:color w:val="000000"/>
                <w:sz w:val="24"/>
                <w:lang w:bidi="zh-CN"/>
              </w:rPr>
              <w:t>2、</w:t>
            </w:r>
            <w:r>
              <w:rPr>
                <w:rFonts w:hint="eastAsia" w:ascii="宋体" w:hAnsi="宋体" w:cs="宋体"/>
                <w:color w:val="000000"/>
                <w:sz w:val="24"/>
                <w:lang w:val="hr-HR" w:bidi="zh-CN"/>
              </w:rPr>
              <w:t>投标人须</w:t>
            </w:r>
            <w:r>
              <w:rPr>
                <w:rFonts w:hint="eastAsia" w:ascii="宋体" w:hAnsi="宋体" w:cs="宋体"/>
                <w:color w:val="000000"/>
                <w:sz w:val="24"/>
                <w:lang w:bidi="zh-CN"/>
              </w:rPr>
              <w:t>具有有效的安全生产许可证</w:t>
            </w:r>
            <w:r>
              <w:rPr>
                <w:rFonts w:hint="eastAsia" w:ascii="宋体" w:hAnsi="宋体" w:cs="宋体"/>
                <w:color w:val="000000"/>
                <w:sz w:val="24"/>
                <w:lang w:val="hr-HR" w:bidi="zh-CN"/>
              </w:rPr>
              <w:t>；</w:t>
            </w:r>
          </w:p>
          <w:p w14:paraId="32C8595C">
            <w:pPr>
              <w:widowControl/>
              <w:tabs>
                <w:tab w:val="left" w:pos="284"/>
              </w:tabs>
              <w:rPr>
                <w:rFonts w:hint="eastAsia" w:ascii="宋体" w:hAnsi="宋体" w:cs="宋体"/>
                <w:color w:val="000000"/>
                <w:sz w:val="24"/>
                <w:lang w:val="hr-HR" w:bidi="zh-CN"/>
              </w:rPr>
            </w:pPr>
            <w:r>
              <w:rPr>
                <w:rFonts w:hint="eastAsia" w:ascii="宋体" w:hAnsi="宋体" w:cs="宋体"/>
                <w:color w:val="000000"/>
                <w:sz w:val="24"/>
                <w:lang w:bidi="zh-CN"/>
              </w:rPr>
              <w:t>3、</w:t>
            </w:r>
            <w:r>
              <w:rPr>
                <w:rFonts w:hint="eastAsia" w:ascii="宋体" w:hAnsi="宋体" w:cs="宋体"/>
                <w:color w:val="000000"/>
                <w:sz w:val="24"/>
                <w:lang w:val="hr-HR" w:bidi="zh-CN"/>
              </w:rPr>
              <w:t>投标人须</w:t>
            </w:r>
            <w:r>
              <w:rPr>
                <w:rFonts w:hint="eastAsia" w:ascii="宋体" w:hAnsi="宋体" w:cs="宋体"/>
                <w:color w:val="000000"/>
                <w:sz w:val="24"/>
                <w:lang w:bidi="zh-CN"/>
              </w:rPr>
              <w:t>具有特种设备安装改造维修许可证（安装压力管道 GC2 级）</w:t>
            </w:r>
            <w:r>
              <w:rPr>
                <w:rFonts w:hint="eastAsia" w:ascii="宋体" w:hAnsi="宋体" w:cs="宋体"/>
                <w:color w:val="000000"/>
                <w:sz w:val="24"/>
                <w:lang w:val="hr-HR" w:bidi="zh-CN"/>
              </w:rPr>
              <w:t>；</w:t>
            </w:r>
          </w:p>
          <w:p w14:paraId="44A5415B">
            <w:pPr>
              <w:widowControl/>
              <w:rPr>
                <w:rFonts w:hint="eastAsia" w:ascii="宋体" w:hAnsi="宋体"/>
                <w:color w:val="000000"/>
                <w:sz w:val="24"/>
              </w:rPr>
            </w:pPr>
            <w:r>
              <w:rPr>
                <w:rFonts w:hint="eastAsia" w:ascii="宋体" w:hAnsi="宋体" w:cs="宋体"/>
                <w:color w:val="000000"/>
                <w:sz w:val="24"/>
                <w:lang w:bidi="zh-CN"/>
              </w:rPr>
              <w:t>4、</w:t>
            </w:r>
            <w:r>
              <w:rPr>
                <w:rFonts w:hint="eastAsia" w:ascii="宋体" w:hAnsi="宋体" w:cs="宋体"/>
                <w:color w:val="000000"/>
                <w:sz w:val="24"/>
                <w:lang w:val="hr-HR"/>
              </w:rPr>
              <w:t>投标人须</w:t>
            </w:r>
            <w:r>
              <w:rPr>
                <w:rFonts w:hint="eastAsia" w:ascii="宋体" w:hAnsi="宋体" w:cs="宋体"/>
                <w:color w:val="000000"/>
                <w:sz w:val="24"/>
              </w:rPr>
              <w:t>具有机电安装工程（或电力工程）施工总承包三级及以上资质。</w:t>
            </w:r>
          </w:p>
        </w:tc>
        <w:tc>
          <w:tcPr>
            <w:tcW w:w="2087" w:type="dxa"/>
            <w:tcBorders>
              <w:top w:val="nil"/>
              <w:left w:val="nil"/>
              <w:bottom w:val="single" w:color="auto" w:sz="4" w:space="0"/>
              <w:right w:val="single" w:color="auto" w:sz="4" w:space="0"/>
            </w:tcBorders>
            <w:noWrap w:val="0"/>
            <w:vAlign w:val="center"/>
          </w:tcPr>
          <w:p w14:paraId="664B6DB0">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nil"/>
              <w:left w:val="nil"/>
              <w:bottom w:val="single" w:color="auto" w:sz="4" w:space="0"/>
              <w:right w:val="single" w:color="auto" w:sz="4" w:space="0"/>
            </w:tcBorders>
            <w:noWrap w:val="0"/>
            <w:vAlign w:val="center"/>
          </w:tcPr>
          <w:p w14:paraId="7F66860A">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125EA141">
        <w:tblPrEx>
          <w:tblCellMar>
            <w:top w:w="0" w:type="dxa"/>
            <w:left w:w="108" w:type="dxa"/>
            <w:bottom w:w="0" w:type="dxa"/>
            <w:right w:w="108" w:type="dxa"/>
          </w:tblCellMar>
        </w:tblPrEx>
        <w:trPr>
          <w:trHeight w:val="1263" w:hRule="atLeast"/>
        </w:trPr>
        <w:tc>
          <w:tcPr>
            <w:tcW w:w="1226" w:type="dxa"/>
            <w:vMerge w:val="continue"/>
            <w:tcBorders>
              <w:top w:val="single" w:color="auto" w:sz="4" w:space="0"/>
              <w:left w:val="single" w:color="auto" w:sz="4" w:space="0"/>
              <w:right w:val="single" w:color="auto" w:sz="4" w:space="0"/>
            </w:tcBorders>
            <w:noWrap w:val="0"/>
            <w:vAlign w:val="center"/>
          </w:tcPr>
          <w:p w14:paraId="7F8EEA84">
            <w:pPr>
              <w:widowControl/>
              <w:jc w:val="left"/>
              <w:rPr>
                <w:rFonts w:hint="eastAsia" w:ascii="宋体" w:hAnsi="宋体" w:cs="宋体"/>
                <w:color w:val="000000"/>
                <w:kern w:val="0"/>
                <w:sz w:val="24"/>
              </w:rPr>
            </w:pPr>
          </w:p>
        </w:tc>
        <w:tc>
          <w:tcPr>
            <w:tcW w:w="3463" w:type="dxa"/>
            <w:tcBorders>
              <w:top w:val="single" w:color="auto" w:sz="4" w:space="0"/>
              <w:left w:val="single" w:color="auto" w:sz="4" w:space="0"/>
              <w:bottom w:val="single" w:color="auto" w:sz="4" w:space="0"/>
              <w:right w:val="single" w:color="auto" w:sz="4" w:space="0"/>
            </w:tcBorders>
            <w:noWrap w:val="0"/>
            <w:vAlign w:val="center"/>
          </w:tcPr>
          <w:p w14:paraId="49294D94">
            <w:pPr>
              <w:spacing w:line="276" w:lineRule="auto"/>
              <w:jc w:val="left"/>
              <w:rPr>
                <w:rFonts w:hint="eastAsia" w:ascii="宋体" w:hAnsi="宋体" w:cs="宋体"/>
                <w:color w:val="000000"/>
                <w:sz w:val="24"/>
              </w:rPr>
            </w:pPr>
            <w:r>
              <w:rPr>
                <w:rFonts w:hint="eastAsia" w:ascii="宋体" w:hAnsi="宋体" w:cs="宋体"/>
                <w:color w:val="000000"/>
                <w:sz w:val="24"/>
              </w:rPr>
              <w:t>在中国执行信息公开网（http://zxgk.court.gov.</w:t>
            </w:r>
          </w:p>
          <w:p w14:paraId="3CF087EE">
            <w:pPr>
              <w:spacing w:line="276" w:lineRule="auto"/>
              <w:jc w:val="left"/>
              <w:rPr>
                <w:rFonts w:hint="eastAsia" w:ascii="宋体" w:hAnsi="宋体" w:cs="宋体"/>
                <w:color w:val="000000"/>
                <w:sz w:val="24"/>
              </w:rPr>
            </w:pPr>
            <w:r>
              <w:rPr>
                <w:rFonts w:hint="eastAsia" w:ascii="宋体" w:hAnsi="宋体" w:cs="宋体"/>
                <w:color w:val="000000"/>
                <w:sz w:val="24"/>
              </w:rPr>
              <w:t>cn/）被列入失信被执行人、在信用中国网站（www.</w:t>
            </w:r>
          </w:p>
          <w:p w14:paraId="531B2D93">
            <w:pPr>
              <w:spacing w:line="276" w:lineRule="auto"/>
              <w:jc w:val="left"/>
              <w:rPr>
                <w:rFonts w:hint="eastAsia" w:ascii="宋体" w:hAnsi="宋体" w:cs="宋体"/>
                <w:color w:val="000000"/>
                <w:sz w:val="24"/>
              </w:rPr>
            </w:pPr>
            <w:r>
              <w:rPr>
                <w:rFonts w:hint="eastAsia" w:ascii="宋体" w:hAnsi="宋体" w:cs="宋体"/>
                <w:color w:val="000000"/>
                <w:sz w:val="24"/>
              </w:rPr>
              <w:t>creditchina.gov.cn）被列入重大税收违法失信主体以及在国家企业信用信息公示系统（http://</w:t>
            </w:r>
          </w:p>
          <w:p w14:paraId="2719CB54">
            <w:pPr>
              <w:widowControl/>
              <w:rPr>
                <w:rFonts w:hint="eastAsia" w:ascii="宋体" w:hAnsi="宋体"/>
                <w:color w:val="000000"/>
                <w:sz w:val="24"/>
              </w:rPr>
            </w:pPr>
            <w:r>
              <w:rPr>
                <w:rFonts w:hint="eastAsia" w:ascii="宋体" w:hAnsi="宋体" w:cs="宋体"/>
                <w:color w:val="000000"/>
                <w:sz w:val="24"/>
              </w:rPr>
              <w:t>www.gsxt.gov.cn/index.html）被列入严重违法失信企业名单的投标人，均按否决投标处理</w:t>
            </w:r>
          </w:p>
        </w:tc>
        <w:tc>
          <w:tcPr>
            <w:tcW w:w="2087" w:type="dxa"/>
            <w:tcBorders>
              <w:top w:val="single" w:color="auto" w:sz="4" w:space="0"/>
              <w:left w:val="nil"/>
              <w:bottom w:val="single" w:color="auto" w:sz="4" w:space="0"/>
              <w:right w:val="single" w:color="auto" w:sz="4" w:space="0"/>
            </w:tcBorders>
            <w:noWrap w:val="0"/>
            <w:vAlign w:val="center"/>
          </w:tcPr>
          <w:p w14:paraId="3E02BB32">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single" w:color="auto" w:sz="4" w:space="0"/>
              <w:left w:val="nil"/>
              <w:bottom w:val="single" w:color="auto" w:sz="4" w:space="0"/>
              <w:right w:val="single" w:color="auto" w:sz="4" w:space="0"/>
            </w:tcBorders>
            <w:noWrap w:val="0"/>
            <w:vAlign w:val="center"/>
          </w:tcPr>
          <w:p w14:paraId="30219004">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5C7133F7">
        <w:tblPrEx>
          <w:tblCellMar>
            <w:top w:w="0" w:type="dxa"/>
            <w:left w:w="108" w:type="dxa"/>
            <w:bottom w:w="0" w:type="dxa"/>
            <w:right w:w="108" w:type="dxa"/>
          </w:tblCellMar>
        </w:tblPrEx>
        <w:trPr>
          <w:trHeight w:val="90" w:hRule="atLeast"/>
        </w:trPr>
        <w:tc>
          <w:tcPr>
            <w:tcW w:w="1226" w:type="dxa"/>
            <w:vMerge w:val="continue"/>
            <w:tcBorders>
              <w:left w:val="single" w:color="auto" w:sz="4" w:space="0"/>
              <w:bottom w:val="single" w:color="auto" w:sz="4" w:space="0"/>
              <w:right w:val="single" w:color="auto" w:sz="4" w:space="0"/>
            </w:tcBorders>
            <w:noWrap w:val="0"/>
            <w:vAlign w:val="center"/>
          </w:tcPr>
          <w:p w14:paraId="56BD5631">
            <w:pPr>
              <w:widowControl/>
              <w:rPr>
                <w:rFonts w:hint="eastAsia" w:ascii="宋体" w:hAnsi="宋体" w:cs="宋体"/>
                <w:color w:val="000000"/>
                <w:kern w:val="0"/>
                <w:sz w:val="24"/>
              </w:rPr>
            </w:pPr>
          </w:p>
        </w:tc>
        <w:tc>
          <w:tcPr>
            <w:tcW w:w="3463" w:type="dxa"/>
            <w:tcBorders>
              <w:top w:val="single" w:color="auto" w:sz="4" w:space="0"/>
              <w:left w:val="single" w:color="auto" w:sz="4" w:space="0"/>
              <w:bottom w:val="single" w:color="auto" w:sz="4" w:space="0"/>
              <w:right w:val="single" w:color="auto" w:sz="4" w:space="0"/>
            </w:tcBorders>
            <w:noWrap w:val="0"/>
            <w:vAlign w:val="center"/>
          </w:tcPr>
          <w:p w14:paraId="4E9567EB">
            <w:pPr>
              <w:widowControl/>
              <w:jc w:val="left"/>
              <w:rPr>
                <w:rFonts w:hint="eastAsia" w:ascii="宋体" w:hAnsi="宋体"/>
                <w:color w:val="000000"/>
                <w:sz w:val="24"/>
              </w:rPr>
            </w:pPr>
            <w:r>
              <w:rPr>
                <w:rFonts w:hint="eastAsia" w:ascii="宋体" w:hAnsi="宋体"/>
                <w:color w:val="000000"/>
                <w:sz w:val="24"/>
              </w:rPr>
              <w:t>供应商信用记录经采购代理机构于投标截止日当天在“信用中国”网站（www.creditchina.gov.cn）及中国政府采购网(www.ccgp.gov.cn)查询，未被列入失信被执行人、税收、政府采购、环境保护、知识产权等领域严重失信行为的主体。如查询结果未显示存在失信记录，视为评审时未发现不良信用记录。（开标当天采购代理机构同时对信用信息查询记录和证据截图或下载存档。）</w:t>
            </w:r>
          </w:p>
        </w:tc>
        <w:tc>
          <w:tcPr>
            <w:tcW w:w="2087" w:type="dxa"/>
            <w:tcBorders>
              <w:top w:val="single" w:color="auto" w:sz="4" w:space="0"/>
              <w:left w:val="nil"/>
              <w:bottom w:val="single" w:color="auto" w:sz="4" w:space="0"/>
              <w:right w:val="single" w:color="auto" w:sz="4" w:space="0"/>
            </w:tcBorders>
            <w:noWrap w:val="0"/>
            <w:vAlign w:val="center"/>
          </w:tcPr>
          <w:p w14:paraId="182C822B">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single" w:color="auto" w:sz="4" w:space="0"/>
              <w:left w:val="nil"/>
              <w:bottom w:val="single" w:color="auto" w:sz="4" w:space="0"/>
              <w:right w:val="single" w:color="auto" w:sz="4" w:space="0"/>
            </w:tcBorders>
            <w:noWrap w:val="0"/>
            <w:vAlign w:val="center"/>
          </w:tcPr>
          <w:p w14:paraId="02BB1C73">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6D0E03DC">
        <w:tblPrEx>
          <w:tblCellMar>
            <w:top w:w="0" w:type="dxa"/>
            <w:left w:w="108" w:type="dxa"/>
            <w:bottom w:w="0" w:type="dxa"/>
            <w:right w:w="108" w:type="dxa"/>
          </w:tblCellMar>
        </w:tblPrEx>
        <w:trPr>
          <w:trHeight w:val="90" w:hRule="atLeast"/>
        </w:trPr>
        <w:tc>
          <w:tcPr>
            <w:tcW w:w="1226" w:type="dxa"/>
            <w:tcBorders>
              <w:left w:val="single" w:color="auto" w:sz="4" w:space="0"/>
              <w:bottom w:val="single" w:color="auto" w:sz="4" w:space="0"/>
              <w:right w:val="single" w:color="auto" w:sz="4" w:space="0"/>
            </w:tcBorders>
            <w:noWrap w:val="0"/>
            <w:vAlign w:val="center"/>
          </w:tcPr>
          <w:p w14:paraId="44FE8BE4">
            <w:pPr>
              <w:widowControl/>
              <w:rPr>
                <w:rFonts w:hint="eastAsia" w:ascii="宋体" w:hAnsi="宋体" w:cs="宋体"/>
                <w:color w:val="000000"/>
                <w:kern w:val="0"/>
                <w:sz w:val="24"/>
              </w:rPr>
            </w:pPr>
          </w:p>
        </w:tc>
        <w:tc>
          <w:tcPr>
            <w:tcW w:w="3463" w:type="dxa"/>
            <w:tcBorders>
              <w:top w:val="single" w:color="auto" w:sz="4" w:space="0"/>
              <w:left w:val="single" w:color="auto" w:sz="4" w:space="0"/>
              <w:bottom w:val="single" w:color="auto" w:sz="4" w:space="0"/>
              <w:right w:val="single" w:color="auto" w:sz="4" w:space="0"/>
            </w:tcBorders>
            <w:noWrap w:val="0"/>
            <w:vAlign w:val="center"/>
          </w:tcPr>
          <w:p w14:paraId="17D351EF">
            <w:pPr>
              <w:widowControl/>
              <w:jc w:val="left"/>
              <w:rPr>
                <w:rFonts w:hint="eastAsia" w:ascii="宋体" w:hAnsi="宋体" w:cs="宋体"/>
                <w:color w:val="000000"/>
                <w:sz w:val="22"/>
                <w:szCs w:val="22"/>
              </w:rPr>
            </w:pPr>
            <w:r>
              <w:rPr>
                <w:rFonts w:hint="eastAsia" w:ascii="宋体" w:hAnsi="宋体" w:cs="宋体"/>
                <w:color w:val="000000"/>
                <w:sz w:val="24"/>
              </w:rPr>
              <w:t>本项目不接受联合体投标</w:t>
            </w:r>
          </w:p>
        </w:tc>
        <w:tc>
          <w:tcPr>
            <w:tcW w:w="2087" w:type="dxa"/>
            <w:tcBorders>
              <w:top w:val="single" w:color="auto" w:sz="4" w:space="0"/>
              <w:left w:val="nil"/>
              <w:bottom w:val="single" w:color="auto" w:sz="4" w:space="0"/>
              <w:right w:val="single" w:color="auto" w:sz="4" w:space="0"/>
            </w:tcBorders>
            <w:noWrap w:val="0"/>
            <w:vAlign w:val="center"/>
          </w:tcPr>
          <w:p w14:paraId="7EC220B5">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413" w:type="dxa"/>
            <w:tcBorders>
              <w:top w:val="single" w:color="auto" w:sz="4" w:space="0"/>
              <w:left w:val="nil"/>
              <w:bottom w:val="single" w:color="auto" w:sz="4" w:space="0"/>
              <w:right w:val="single" w:color="auto" w:sz="4" w:space="0"/>
            </w:tcBorders>
            <w:noWrap w:val="0"/>
            <w:vAlign w:val="center"/>
          </w:tcPr>
          <w:p w14:paraId="0D86830D">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bl>
    <w:p w14:paraId="5300B134">
      <w:pPr>
        <w:pStyle w:val="9"/>
        <w:spacing w:after="0" w:line="500" w:lineRule="exact"/>
        <w:rPr>
          <w:rFonts w:hint="eastAsia" w:ascii="宋体" w:hAnsi="宋体" w:cs="宋体"/>
          <w:color w:val="000000"/>
          <w:sz w:val="24"/>
          <w:szCs w:val="28"/>
        </w:rPr>
      </w:pPr>
      <w:r>
        <w:rPr>
          <w:rFonts w:hint="eastAsia" w:ascii="宋体" w:hAnsi="宋体" w:cs="宋体"/>
          <w:color w:val="000000"/>
          <w:sz w:val="24"/>
          <w:szCs w:val="28"/>
        </w:rPr>
        <w:t>注：以上材料将作为投标人资格性审核的重要内容之一，投标人必须严格按照其内容及序列要求在投标文件中对应如实提供，对缺漏和不符合项将会直接导致无效投标！在对应的□打“√”。</w:t>
      </w:r>
    </w:p>
    <w:p w14:paraId="0FF09AEF">
      <w:pPr>
        <w:spacing w:line="500" w:lineRule="exact"/>
        <w:ind w:firstLine="2467" w:firstLineChars="1028"/>
        <w:rPr>
          <w:rFonts w:hint="eastAsia" w:ascii="宋体" w:hAnsi="宋体" w:cs="宋体"/>
          <w:color w:val="000000"/>
          <w:sz w:val="24"/>
          <w:szCs w:val="28"/>
        </w:rPr>
      </w:pPr>
    </w:p>
    <w:p w14:paraId="715E155B">
      <w:pPr>
        <w:spacing w:line="500" w:lineRule="exact"/>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6B90D71F">
      <w:pPr>
        <w:spacing w:line="500" w:lineRule="exact"/>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46B27281">
      <w:pPr>
        <w:spacing w:line="500" w:lineRule="exact"/>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5BCB45C1">
      <w:pPr>
        <w:spacing w:line="500" w:lineRule="exact"/>
        <w:ind w:firstLine="2467" w:firstLineChars="1028"/>
        <w:rPr>
          <w:rFonts w:hint="eastAsia" w:ascii="宋体" w:hAnsi="宋体" w:cs="宋体"/>
          <w:color w:val="000000"/>
          <w:sz w:val="24"/>
          <w:szCs w:val="28"/>
        </w:rPr>
      </w:pPr>
    </w:p>
    <w:p w14:paraId="4BCEC33C">
      <w:pPr>
        <w:spacing w:line="500" w:lineRule="exact"/>
        <w:ind w:firstLine="2467" w:firstLineChars="1028"/>
        <w:rPr>
          <w:rFonts w:hint="eastAsia" w:ascii="宋体" w:hAnsi="宋体" w:cs="宋体"/>
          <w:color w:val="000000"/>
          <w:sz w:val="24"/>
          <w:szCs w:val="28"/>
        </w:rPr>
      </w:pPr>
    </w:p>
    <w:p w14:paraId="104528F4">
      <w:pPr>
        <w:spacing w:line="500" w:lineRule="exact"/>
        <w:ind w:firstLine="2467" w:firstLineChars="1028"/>
        <w:rPr>
          <w:rFonts w:hint="eastAsia" w:ascii="宋体" w:hAnsi="宋体" w:cs="宋体"/>
          <w:color w:val="000000"/>
          <w:sz w:val="24"/>
          <w:szCs w:val="28"/>
        </w:rPr>
      </w:pPr>
    </w:p>
    <w:p w14:paraId="4F2177CD">
      <w:pPr>
        <w:spacing w:line="500" w:lineRule="exact"/>
        <w:ind w:firstLine="2467" w:firstLineChars="1028"/>
        <w:rPr>
          <w:rFonts w:hint="eastAsia" w:ascii="宋体" w:hAnsi="宋体" w:cs="宋体"/>
          <w:color w:val="000000"/>
          <w:sz w:val="24"/>
          <w:szCs w:val="28"/>
        </w:rPr>
      </w:pPr>
    </w:p>
    <w:p w14:paraId="5FFE9928">
      <w:pPr>
        <w:spacing w:line="500" w:lineRule="exact"/>
        <w:ind w:firstLine="2467" w:firstLineChars="1028"/>
        <w:rPr>
          <w:rFonts w:hint="eastAsia" w:ascii="宋体" w:hAnsi="宋体" w:cs="宋体"/>
          <w:color w:val="000000"/>
          <w:sz w:val="24"/>
          <w:szCs w:val="28"/>
        </w:rPr>
      </w:pPr>
    </w:p>
    <w:p w14:paraId="516FC4B0">
      <w:pPr>
        <w:spacing w:line="500" w:lineRule="exact"/>
        <w:ind w:firstLine="2467" w:firstLineChars="1028"/>
        <w:rPr>
          <w:rFonts w:hint="eastAsia" w:ascii="宋体" w:hAnsi="宋体" w:cs="宋体"/>
          <w:color w:val="000000"/>
          <w:sz w:val="24"/>
          <w:szCs w:val="28"/>
        </w:rPr>
      </w:pPr>
    </w:p>
    <w:p w14:paraId="2F70F6AA">
      <w:pPr>
        <w:pStyle w:val="7"/>
        <w:spacing w:before="120" w:beforeLines="50" w:after="120" w:afterLines="50" w:line="360" w:lineRule="auto"/>
        <w:rPr>
          <w:rFonts w:hint="eastAsia" w:ascii="宋体" w:hAnsi="宋体" w:eastAsia="宋体" w:cs="宋体"/>
          <w:b w:val="0"/>
          <w:color w:val="000000"/>
          <w:sz w:val="24"/>
        </w:rPr>
      </w:pPr>
      <w:bookmarkStart w:id="40" w:name="_Toc139273853"/>
      <w:bookmarkStart w:id="41" w:name="_Toc16969"/>
      <w:bookmarkStart w:id="42" w:name="_Toc19158"/>
      <w:bookmarkStart w:id="43" w:name="_Toc495569517"/>
      <w:bookmarkStart w:id="44" w:name="_Toc31526"/>
      <w:bookmarkStart w:id="45" w:name="_Toc25291"/>
      <w:r>
        <w:rPr>
          <w:rFonts w:hint="eastAsia" w:ascii="宋体" w:hAnsi="宋体" w:eastAsia="宋体" w:cs="宋体"/>
          <w:color w:val="000000"/>
        </w:rPr>
        <w:t>二、符合性自查表</w:t>
      </w:r>
      <w:bookmarkEnd w:id="40"/>
      <w:bookmarkEnd w:id="41"/>
      <w:bookmarkEnd w:id="42"/>
      <w:bookmarkEnd w:id="43"/>
      <w:bookmarkEnd w:id="44"/>
      <w:bookmarkEnd w:id="45"/>
    </w:p>
    <w:tbl>
      <w:tblPr>
        <w:tblStyle w:val="21"/>
        <w:tblW w:w="9055" w:type="dxa"/>
        <w:tblInd w:w="93" w:type="dxa"/>
        <w:tblLayout w:type="fixed"/>
        <w:tblCellMar>
          <w:top w:w="0" w:type="dxa"/>
          <w:left w:w="108" w:type="dxa"/>
          <w:bottom w:w="0" w:type="dxa"/>
          <w:right w:w="108" w:type="dxa"/>
        </w:tblCellMar>
      </w:tblPr>
      <w:tblGrid>
        <w:gridCol w:w="4000"/>
        <w:gridCol w:w="2200"/>
        <w:gridCol w:w="2855"/>
      </w:tblGrid>
      <w:tr w14:paraId="567B9345">
        <w:tblPrEx>
          <w:tblCellMar>
            <w:top w:w="0" w:type="dxa"/>
            <w:left w:w="108" w:type="dxa"/>
            <w:bottom w:w="0" w:type="dxa"/>
            <w:right w:w="108" w:type="dxa"/>
          </w:tblCellMar>
        </w:tblPrEx>
        <w:trPr>
          <w:trHeight w:val="587" w:hRule="atLeast"/>
        </w:trPr>
        <w:tc>
          <w:tcPr>
            <w:tcW w:w="4000" w:type="dxa"/>
            <w:tcBorders>
              <w:top w:val="single" w:color="auto" w:sz="4" w:space="0"/>
              <w:left w:val="single" w:color="auto" w:sz="4" w:space="0"/>
              <w:bottom w:val="single" w:color="auto" w:sz="4" w:space="0"/>
              <w:right w:val="single" w:color="auto" w:sz="4" w:space="0"/>
            </w:tcBorders>
            <w:noWrap w:val="0"/>
            <w:vAlign w:val="center"/>
          </w:tcPr>
          <w:p w14:paraId="1A4AAF70">
            <w:pPr>
              <w:widowControl/>
              <w:jc w:val="center"/>
              <w:rPr>
                <w:rFonts w:hint="eastAsia" w:ascii="宋体" w:hAnsi="宋体" w:cs="宋体"/>
                <w:b/>
                <w:bCs/>
                <w:color w:val="000000"/>
                <w:kern w:val="0"/>
                <w:sz w:val="24"/>
              </w:rPr>
            </w:pPr>
            <w:r>
              <w:rPr>
                <w:rFonts w:hint="eastAsia" w:ascii="宋体" w:hAnsi="宋体" w:cs="宋体"/>
                <w:b/>
                <w:bCs/>
                <w:color w:val="000000"/>
                <w:kern w:val="0"/>
                <w:sz w:val="24"/>
              </w:rPr>
              <w:t>采购文件要求</w:t>
            </w:r>
          </w:p>
        </w:tc>
        <w:tc>
          <w:tcPr>
            <w:tcW w:w="2200" w:type="dxa"/>
            <w:tcBorders>
              <w:top w:val="single" w:color="auto" w:sz="4" w:space="0"/>
              <w:left w:val="nil"/>
              <w:bottom w:val="single" w:color="auto" w:sz="4" w:space="0"/>
              <w:right w:val="single" w:color="auto" w:sz="4" w:space="0"/>
            </w:tcBorders>
            <w:noWrap w:val="0"/>
            <w:vAlign w:val="center"/>
          </w:tcPr>
          <w:p w14:paraId="33E2573D">
            <w:pPr>
              <w:widowControl/>
              <w:jc w:val="center"/>
              <w:rPr>
                <w:rFonts w:hint="eastAsia" w:ascii="宋体" w:hAnsi="宋体" w:cs="宋体"/>
                <w:b/>
                <w:bCs/>
                <w:color w:val="000000"/>
                <w:kern w:val="0"/>
                <w:sz w:val="24"/>
              </w:rPr>
            </w:pPr>
            <w:r>
              <w:rPr>
                <w:rFonts w:hint="eastAsia" w:ascii="宋体" w:hAnsi="宋体" w:cs="宋体"/>
                <w:b/>
                <w:bCs/>
                <w:color w:val="000000"/>
                <w:kern w:val="0"/>
                <w:sz w:val="24"/>
              </w:rPr>
              <w:t>自查结论</w:t>
            </w:r>
          </w:p>
        </w:tc>
        <w:tc>
          <w:tcPr>
            <w:tcW w:w="2855" w:type="dxa"/>
            <w:tcBorders>
              <w:top w:val="single" w:color="auto" w:sz="4" w:space="0"/>
              <w:left w:val="nil"/>
              <w:bottom w:val="single" w:color="auto" w:sz="4" w:space="0"/>
              <w:right w:val="single" w:color="auto" w:sz="4" w:space="0"/>
            </w:tcBorders>
            <w:noWrap w:val="0"/>
            <w:vAlign w:val="center"/>
          </w:tcPr>
          <w:p w14:paraId="5731AF66">
            <w:pPr>
              <w:widowControl/>
              <w:jc w:val="center"/>
              <w:rPr>
                <w:rFonts w:hint="eastAsia" w:ascii="宋体" w:hAnsi="宋体" w:cs="宋体"/>
                <w:b/>
                <w:bCs/>
                <w:color w:val="000000"/>
                <w:kern w:val="0"/>
                <w:sz w:val="24"/>
              </w:rPr>
            </w:pPr>
            <w:r>
              <w:rPr>
                <w:rFonts w:hint="eastAsia" w:ascii="宋体" w:hAnsi="宋体" w:cs="宋体"/>
                <w:b/>
                <w:bCs/>
                <w:color w:val="000000"/>
                <w:kern w:val="0"/>
                <w:sz w:val="24"/>
              </w:rPr>
              <w:t>证明资料</w:t>
            </w:r>
          </w:p>
        </w:tc>
      </w:tr>
      <w:tr w14:paraId="4F2253C6">
        <w:tblPrEx>
          <w:tblCellMar>
            <w:top w:w="0" w:type="dxa"/>
            <w:left w:w="108" w:type="dxa"/>
            <w:bottom w:w="0" w:type="dxa"/>
            <w:right w:w="108" w:type="dxa"/>
          </w:tblCellMar>
        </w:tblPrEx>
        <w:trPr>
          <w:trHeight w:val="90" w:hRule="atLeast"/>
        </w:trPr>
        <w:tc>
          <w:tcPr>
            <w:tcW w:w="4000" w:type="dxa"/>
            <w:tcBorders>
              <w:top w:val="single" w:color="auto" w:sz="4" w:space="0"/>
              <w:left w:val="single" w:color="auto" w:sz="4" w:space="0"/>
              <w:bottom w:val="single" w:color="auto" w:sz="4" w:space="0"/>
              <w:right w:val="single" w:color="auto" w:sz="4" w:space="0"/>
            </w:tcBorders>
            <w:noWrap w:val="0"/>
            <w:vAlign w:val="center"/>
          </w:tcPr>
          <w:p w14:paraId="073EE2AC">
            <w:pPr>
              <w:widowControl/>
              <w:jc w:val="left"/>
              <w:rPr>
                <w:rFonts w:hint="eastAsia" w:ascii="宋体" w:hAnsi="宋体" w:cs="宋体"/>
                <w:b/>
                <w:bCs/>
                <w:color w:val="000000"/>
                <w:kern w:val="0"/>
                <w:sz w:val="24"/>
              </w:rPr>
            </w:pPr>
            <w:r>
              <w:rPr>
                <w:rFonts w:hint="eastAsia" w:ascii="宋体" w:hAnsi="宋体" w:cs="宋体"/>
                <w:sz w:val="24"/>
              </w:rPr>
              <w:t>按照招标文件规定要求签署、盖章且投标文件有法定代表人签字或盖个人名章（或签字人有法定代表人有效授权书）的</w:t>
            </w:r>
          </w:p>
        </w:tc>
        <w:tc>
          <w:tcPr>
            <w:tcW w:w="2200" w:type="dxa"/>
            <w:tcBorders>
              <w:top w:val="single" w:color="auto" w:sz="4" w:space="0"/>
              <w:left w:val="nil"/>
              <w:bottom w:val="single" w:color="auto" w:sz="4" w:space="0"/>
              <w:right w:val="single" w:color="auto" w:sz="4" w:space="0"/>
            </w:tcBorders>
            <w:noWrap w:val="0"/>
            <w:vAlign w:val="center"/>
          </w:tcPr>
          <w:p w14:paraId="6CA97657">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855" w:type="dxa"/>
            <w:tcBorders>
              <w:top w:val="single" w:color="auto" w:sz="4" w:space="0"/>
              <w:left w:val="nil"/>
              <w:bottom w:val="single" w:color="auto" w:sz="4" w:space="0"/>
              <w:right w:val="single" w:color="auto" w:sz="4" w:space="0"/>
            </w:tcBorders>
            <w:noWrap w:val="0"/>
            <w:vAlign w:val="center"/>
          </w:tcPr>
          <w:p w14:paraId="3EB83C94">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487484AE">
        <w:tblPrEx>
          <w:tblCellMar>
            <w:top w:w="0" w:type="dxa"/>
            <w:left w:w="108" w:type="dxa"/>
            <w:bottom w:w="0" w:type="dxa"/>
            <w:right w:w="108" w:type="dxa"/>
          </w:tblCellMar>
        </w:tblPrEx>
        <w:trPr>
          <w:trHeight w:val="90" w:hRule="atLeast"/>
        </w:trPr>
        <w:tc>
          <w:tcPr>
            <w:tcW w:w="4000" w:type="dxa"/>
            <w:tcBorders>
              <w:top w:val="single" w:color="auto" w:sz="4" w:space="0"/>
              <w:left w:val="single" w:color="auto" w:sz="4" w:space="0"/>
              <w:bottom w:val="single" w:color="auto" w:sz="4" w:space="0"/>
              <w:right w:val="single" w:color="auto" w:sz="4" w:space="0"/>
            </w:tcBorders>
            <w:noWrap w:val="0"/>
            <w:vAlign w:val="center"/>
          </w:tcPr>
          <w:p w14:paraId="6556E1CE">
            <w:pPr>
              <w:widowControl/>
              <w:jc w:val="left"/>
              <w:rPr>
                <w:rFonts w:ascii="宋体" w:hAnsi="宋体" w:cs="宋体"/>
                <w:b/>
                <w:bCs/>
                <w:color w:val="000000"/>
                <w:kern w:val="0"/>
                <w:sz w:val="24"/>
              </w:rPr>
            </w:pPr>
            <w:r>
              <w:rPr>
                <w:rFonts w:hint="eastAsia" w:ascii="宋体" w:hAnsi="宋体" w:cs="宋体"/>
                <w:sz w:val="24"/>
              </w:rPr>
              <w:t>投标函已提交并符合招标文件要求的，且投标有效期不少于招标文件中载明的投标有效期</w:t>
            </w:r>
          </w:p>
        </w:tc>
        <w:tc>
          <w:tcPr>
            <w:tcW w:w="2200" w:type="dxa"/>
            <w:tcBorders>
              <w:top w:val="single" w:color="auto" w:sz="4" w:space="0"/>
              <w:left w:val="nil"/>
              <w:bottom w:val="single" w:color="auto" w:sz="4" w:space="0"/>
              <w:right w:val="single" w:color="auto" w:sz="4" w:space="0"/>
            </w:tcBorders>
            <w:noWrap w:val="0"/>
            <w:vAlign w:val="center"/>
          </w:tcPr>
          <w:p w14:paraId="1BCB0C8A">
            <w:pPr>
              <w:widowControl/>
              <w:rPr>
                <w:rFonts w:hint="eastAsia" w:ascii="宋体" w:hAnsi="宋体" w:cs="宋体"/>
                <w:b/>
                <w:bCs/>
                <w:color w:val="000000"/>
                <w:kern w:val="0"/>
                <w:sz w:val="24"/>
              </w:rPr>
            </w:pPr>
            <w:r>
              <w:rPr>
                <w:rFonts w:hint="eastAsia" w:ascii="宋体" w:hAnsi="宋体" w:cs="宋体"/>
                <w:color w:val="000000"/>
                <w:kern w:val="0"/>
                <w:sz w:val="24"/>
              </w:rPr>
              <w:t>□通过□不通过</w:t>
            </w:r>
          </w:p>
        </w:tc>
        <w:tc>
          <w:tcPr>
            <w:tcW w:w="2855" w:type="dxa"/>
            <w:tcBorders>
              <w:top w:val="single" w:color="auto" w:sz="4" w:space="0"/>
              <w:left w:val="nil"/>
              <w:bottom w:val="single" w:color="auto" w:sz="4" w:space="0"/>
              <w:right w:val="single" w:color="auto" w:sz="4" w:space="0"/>
            </w:tcBorders>
            <w:noWrap w:val="0"/>
            <w:vAlign w:val="center"/>
          </w:tcPr>
          <w:p w14:paraId="57A15BE2">
            <w:pPr>
              <w:widowControl/>
              <w:rPr>
                <w:rFonts w:hint="eastAsia" w:ascii="宋体" w:hAnsi="宋体" w:cs="宋体"/>
                <w:b/>
                <w:bCs/>
                <w:color w:val="000000"/>
                <w:kern w:val="0"/>
                <w:sz w:val="24"/>
              </w:rPr>
            </w:pPr>
            <w:r>
              <w:rPr>
                <w:rFonts w:hint="eastAsia" w:ascii="宋体" w:hAnsi="宋体" w:cs="宋体"/>
                <w:color w:val="000000"/>
                <w:kern w:val="0"/>
                <w:sz w:val="24"/>
              </w:rPr>
              <w:t>见投标文件第（）页</w:t>
            </w:r>
          </w:p>
        </w:tc>
      </w:tr>
      <w:tr w14:paraId="35C78A97">
        <w:tblPrEx>
          <w:tblCellMar>
            <w:top w:w="0" w:type="dxa"/>
            <w:left w:w="108" w:type="dxa"/>
            <w:bottom w:w="0" w:type="dxa"/>
            <w:right w:w="108" w:type="dxa"/>
          </w:tblCellMar>
        </w:tblPrEx>
        <w:trPr>
          <w:trHeight w:val="90" w:hRule="atLeast"/>
        </w:trPr>
        <w:tc>
          <w:tcPr>
            <w:tcW w:w="4000" w:type="dxa"/>
            <w:tcBorders>
              <w:top w:val="single" w:color="auto" w:sz="4" w:space="0"/>
              <w:left w:val="single" w:color="auto" w:sz="4" w:space="0"/>
              <w:bottom w:val="single" w:color="auto" w:sz="4" w:space="0"/>
              <w:right w:val="single" w:color="auto" w:sz="4" w:space="0"/>
            </w:tcBorders>
            <w:noWrap w:val="0"/>
            <w:vAlign w:val="center"/>
          </w:tcPr>
          <w:p w14:paraId="5DD1E80F">
            <w:pPr>
              <w:widowControl/>
              <w:jc w:val="left"/>
              <w:rPr>
                <w:rFonts w:hint="eastAsia" w:ascii="宋体" w:hAnsi="宋体" w:cs="宋体"/>
                <w:b/>
                <w:bCs/>
                <w:color w:val="000000"/>
                <w:kern w:val="0"/>
                <w:sz w:val="24"/>
              </w:rPr>
            </w:pPr>
            <w:r>
              <w:rPr>
                <w:rFonts w:hint="eastAsia" w:ascii="宋体" w:hAnsi="宋体" w:cs="宋体"/>
                <w:sz w:val="24"/>
              </w:rPr>
              <w:t>投标报价未超过本项目最高限价的</w:t>
            </w:r>
          </w:p>
        </w:tc>
        <w:tc>
          <w:tcPr>
            <w:tcW w:w="2200" w:type="dxa"/>
            <w:tcBorders>
              <w:top w:val="single" w:color="auto" w:sz="4" w:space="0"/>
              <w:left w:val="nil"/>
              <w:bottom w:val="single" w:color="auto" w:sz="4" w:space="0"/>
              <w:right w:val="single" w:color="auto" w:sz="4" w:space="0"/>
            </w:tcBorders>
            <w:noWrap w:val="0"/>
            <w:vAlign w:val="center"/>
          </w:tcPr>
          <w:p w14:paraId="6C2BDF69">
            <w:pPr>
              <w:widowControl/>
              <w:rPr>
                <w:rFonts w:hint="eastAsia" w:ascii="宋体" w:hAnsi="宋体" w:cs="宋体"/>
                <w:b/>
                <w:bCs/>
                <w:color w:val="000000"/>
                <w:kern w:val="0"/>
                <w:sz w:val="24"/>
              </w:rPr>
            </w:pPr>
            <w:r>
              <w:rPr>
                <w:rFonts w:hint="eastAsia" w:ascii="宋体" w:hAnsi="宋体" w:cs="宋体"/>
                <w:color w:val="000000"/>
                <w:kern w:val="0"/>
                <w:sz w:val="24"/>
              </w:rPr>
              <w:t>□通过□不通过</w:t>
            </w:r>
          </w:p>
        </w:tc>
        <w:tc>
          <w:tcPr>
            <w:tcW w:w="2855" w:type="dxa"/>
            <w:tcBorders>
              <w:top w:val="single" w:color="auto" w:sz="4" w:space="0"/>
              <w:left w:val="nil"/>
              <w:bottom w:val="single" w:color="auto" w:sz="4" w:space="0"/>
              <w:right w:val="single" w:color="auto" w:sz="4" w:space="0"/>
            </w:tcBorders>
            <w:noWrap w:val="0"/>
            <w:vAlign w:val="center"/>
          </w:tcPr>
          <w:p w14:paraId="792F82ED">
            <w:pPr>
              <w:widowControl/>
              <w:rPr>
                <w:rFonts w:hint="eastAsia" w:ascii="宋体" w:hAnsi="宋体" w:cs="宋体"/>
                <w:b/>
                <w:bCs/>
                <w:color w:val="000000"/>
                <w:kern w:val="0"/>
                <w:sz w:val="24"/>
              </w:rPr>
            </w:pPr>
            <w:r>
              <w:rPr>
                <w:rFonts w:hint="eastAsia" w:ascii="宋体" w:hAnsi="宋体" w:cs="宋体"/>
                <w:color w:val="000000"/>
                <w:kern w:val="0"/>
                <w:sz w:val="24"/>
              </w:rPr>
              <w:t>见投标文件第（）页</w:t>
            </w:r>
          </w:p>
        </w:tc>
      </w:tr>
      <w:tr w14:paraId="42B2E330">
        <w:tblPrEx>
          <w:tblCellMar>
            <w:top w:w="0" w:type="dxa"/>
            <w:left w:w="108" w:type="dxa"/>
            <w:bottom w:w="0" w:type="dxa"/>
            <w:right w:w="108" w:type="dxa"/>
          </w:tblCellMar>
        </w:tblPrEx>
        <w:trPr>
          <w:trHeight w:val="90" w:hRule="atLeast"/>
        </w:trPr>
        <w:tc>
          <w:tcPr>
            <w:tcW w:w="4000" w:type="dxa"/>
            <w:tcBorders>
              <w:top w:val="nil"/>
              <w:left w:val="single" w:color="auto" w:sz="4" w:space="0"/>
              <w:bottom w:val="single" w:color="auto" w:sz="4" w:space="0"/>
              <w:right w:val="single" w:color="auto" w:sz="4" w:space="0"/>
            </w:tcBorders>
            <w:noWrap w:val="0"/>
            <w:vAlign w:val="center"/>
          </w:tcPr>
          <w:p w14:paraId="261BBE4A">
            <w:pPr>
              <w:widowControl/>
              <w:rPr>
                <w:rFonts w:hint="eastAsia" w:ascii="宋体" w:hAnsi="宋体" w:cs="宋体"/>
                <w:color w:val="000000"/>
                <w:kern w:val="0"/>
                <w:sz w:val="24"/>
              </w:rPr>
            </w:pPr>
            <w:r>
              <w:rPr>
                <w:rFonts w:hint="eastAsia" w:ascii="宋体" w:hAnsi="宋体" w:cs="宋体"/>
                <w:color w:val="000000"/>
                <w:kern w:val="0"/>
                <w:sz w:val="24"/>
              </w:rPr>
              <w:t>投标内容基本完整，无重大错漏（包括报价），并按招标文件要求的式样签署、盖章。</w:t>
            </w:r>
          </w:p>
        </w:tc>
        <w:tc>
          <w:tcPr>
            <w:tcW w:w="2200" w:type="dxa"/>
            <w:tcBorders>
              <w:top w:val="nil"/>
              <w:left w:val="nil"/>
              <w:bottom w:val="single" w:color="auto" w:sz="4" w:space="0"/>
              <w:right w:val="single" w:color="auto" w:sz="4" w:space="0"/>
            </w:tcBorders>
            <w:noWrap w:val="0"/>
            <w:vAlign w:val="center"/>
          </w:tcPr>
          <w:p w14:paraId="35ED7581">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855" w:type="dxa"/>
            <w:tcBorders>
              <w:top w:val="nil"/>
              <w:left w:val="nil"/>
              <w:bottom w:val="single" w:color="auto" w:sz="4" w:space="0"/>
              <w:right w:val="single" w:color="auto" w:sz="4" w:space="0"/>
            </w:tcBorders>
            <w:noWrap w:val="0"/>
            <w:vAlign w:val="center"/>
          </w:tcPr>
          <w:p w14:paraId="05C7519F">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7986B68B">
        <w:tblPrEx>
          <w:tblCellMar>
            <w:top w:w="0" w:type="dxa"/>
            <w:left w:w="108" w:type="dxa"/>
            <w:bottom w:w="0" w:type="dxa"/>
            <w:right w:w="108" w:type="dxa"/>
          </w:tblCellMar>
        </w:tblPrEx>
        <w:trPr>
          <w:trHeight w:val="90" w:hRule="atLeast"/>
        </w:trPr>
        <w:tc>
          <w:tcPr>
            <w:tcW w:w="4000" w:type="dxa"/>
            <w:tcBorders>
              <w:top w:val="nil"/>
              <w:left w:val="single" w:color="auto" w:sz="4" w:space="0"/>
              <w:bottom w:val="single" w:color="auto" w:sz="4" w:space="0"/>
              <w:right w:val="single" w:color="auto" w:sz="4" w:space="0"/>
            </w:tcBorders>
            <w:noWrap w:val="0"/>
            <w:vAlign w:val="center"/>
          </w:tcPr>
          <w:p w14:paraId="737F05F6">
            <w:pPr>
              <w:widowControl/>
              <w:rPr>
                <w:rFonts w:hint="eastAsia" w:ascii="宋体" w:hAnsi="宋体" w:cs="宋体"/>
                <w:color w:val="000000"/>
                <w:kern w:val="0"/>
                <w:sz w:val="24"/>
              </w:rPr>
            </w:pPr>
            <w:r>
              <w:rPr>
                <w:rFonts w:hint="eastAsia" w:ascii="宋体" w:hAnsi="宋体" w:cs="宋体"/>
                <w:color w:val="000000"/>
                <w:kern w:val="0"/>
                <w:sz w:val="24"/>
              </w:rPr>
              <w:t>投标报价是固定唯一价且没有超过项目最高限价。</w:t>
            </w:r>
          </w:p>
        </w:tc>
        <w:tc>
          <w:tcPr>
            <w:tcW w:w="2200" w:type="dxa"/>
            <w:tcBorders>
              <w:top w:val="nil"/>
              <w:left w:val="nil"/>
              <w:bottom w:val="single" w:color="auto" w:sz="4" w:space="0"/>
              <w:right w:val="single" w:color="auto" w:sz="4" w:space="0"/>
            </w:tcBorders>
            <w:noWrap w:val="0"/>
            <w:vAlign w:val="center"/>
          </w:tcPr>
          <w:p w14:paraId="18E68F09">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855" w:type="dxa"/>
            <w:tcBorders>
              <w:top w:val="nil"/>
              <w:left w:val="nil"/>
              <w:bottom w:val="single" w:color="auto" w:sz="4" w:space="0"/>
              <w:right w:val="single" w:color="auto" w:sz="4" w:space="0"/>
            </w:tcBorders>
            <w:noWrap w:val="0"/>
            <w:vAlign w:val="center"/>
          </w:tcPr>
          <w:p w14:paraId="29C4A9D6">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4E4CA61E">
        <w:tblPrEx>
          <w:tblCellMar>
            <w:top w:w="0" w:type="dxa"/>
            <w:left w:w="108" w:type="dxa"/>
            <w:bottom w:w="0" w:type="dxa"/>
            <w:right w:w="108" w:type="dxa"/>
          </w:tblCellMar>
        </w:tblPrEx>
        <w:trPr>
          <w:trHeight w:val="90" w:hRule="atLeast"/>
        </w:trPr>
        <w:tc>
          <w:tcPr>
            <w:tcW w:w="4000" w:type="dxa"/>
            <w:tcBorders>
              <w:top w:val="nil"/>
              <w:left w:val="single" w:color="auto" w:sz="4" w:space="0"/>
              <w:bottom w:val="single" w:color="auto" w:sz="4" w:space="0"/>
              <w:right w:val="single" w:color="auto" w:sz="4" w:space="0"/>
            </w:tcBorders>
            <w:noWrap w:val="0"/>
            <w:vAlign w:val="center"/>
          </w:tcPr>
          <w:p w14:paraId="2F134C43">
            <w:pPr>
              <w:widowControl/>
              <w:rPr>
                <w:rFonts w:hint="eastAsia" w:ascii="宋体" w:hAnsi="宋体" w:cs="宋体"/>
                <w:color w:val="000000"/>
                <w:kern w:val="0"/>
                <w:sz w:val="24"/>
              </w:rPr>
            </w:pPr>
            <w:r>
              <w:rPr>
                <w:rFonts w:hint="eastAsia" w:ascii="宋体" w:hAnsi="宋体" w:cs="宋体"/>
                <w:bCs/>
                <w:sz w:val="24"/>
              </w:rPr>
              <w:t>实质性响应招标文件“第二部分 采购项目内容”中“★”号参数的要求</w:t>
            </w:r>
          </w:p>
        </w:tc>
        <w:tc>
          <w:tcPr>
            <w:tcW w:w="2200" w:type="dxa"/>
            <w:tcBorders>
              <w:top w:val="nil"/>
              <w:left w:val="nil"/>
              <w:bottom w:val="single" w:color="auto" w:sz="4" w:space="0"/>
              <w:right w:val="single" w:color="auto" w:sz="4" w:space="0"/>
            </w:tcBorders>
            <w:noWrap w:val="0"/>
            <w:vAlign w:val="center"/>
          </w:tcPr>
          <w:p w14:paraId="5DA5D97F">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855" w:type="dxa"/>
            <w:tcBorders>
              <w:top w:val="nil"/>
              <w:left w:val="nil"/>
              <w:bottom w:val="single" w:color="auto" w:sz="4" w:space="0"/>
              <w:right w:val="single" w:color="auto" w:sz="4" w:space="0"/>
            </w:tcBorders>
            <w:noWrap w:val="0"/>
            <w:vAlign w:val="center"/>
          </w:tcPr>
          <w:p w14:paraId="31F98FB2">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r w14:paraId="0EF1F561">
        <w:tblPrEx>
          <w:tblCellMar>
            <w:top w:w="0" w:type="dxa"/>
            <w:left w:w="108" w:type="dxa"/>
            <w:bottom w:w="0" w:type="dxa"/>
            <w:right w:w="108" w:type="dxa"/>
          </w:tblCellMar>
        </w:tblPrEx>
        <w:trPr>
          <w:trHeight w:val="90" w:hRule="atLeast"/>
        </w:trPr>
        <w:tc>
          <w:tcPr>
            <w:tcW w:w="4000" w:type="dxa"/>
            <w:tcBorders>
              <w:top w:val="nil"/>
              <w:left w:val="single" w:color="auto" w:sz="4" w:space="0"/>
              <w:bottom w:val="single" w:color="auto" w:sz="4" w:space="0"/>
              <w:right w:val="single" w:color="auto" w:sz="4" w:space="0"/>
            </w:tcBorders>
            <w:noWrap w:val="0"/>
            <w:vAlign w:val="center"/>
          </w:tcPr>
          <w:p w14:paraId="7DC2CC06">
            <w:pPr>
              <w:widowControl/>
              <w:rPr>
                <w:rFonts w:hint="eastAsia" w:ascii="宋体" w:hAnsi="宋体" w:cs="宋体"/>
                <w:color w:val="000000"/>
                <w:kern w:val="0"/>
                <w:sz w:val="24"/>
              </w:rPr>
            </w:pPr>
            <w:r>
              <w:rPr>
                <w:rFonts w:hint="eastAsia" w:ascii="宋体" w:hAnsi="宋体" w:cs="宋体"/>
                <w:sz w:val="24"/>
              </w:rPr>
              <w:t>投标文件未出现选择性报价或有附加条件报价的情形；投标文件没有招标文件中规定的其他无效投标条款的；按有关法律、法规、规章不属于投标无效的</w:t>
            </w:r>
          </w:p>
        </w:tc>
        <w:tc>
          <w:tcPr>
            <w:tcW w:w="2200" w:type="dxa"/>
            <w:tcBorders>
              <w:top w:val="nil"/>
              <w:left w:val="nil"/>
              <w:bottom w:val="single" w:color="auto" w:sz="4" w:space="0"/>
              <w:right w:val="single" w:color="auto" w:sz="4" w:space="0"/>
            </w:tcBorders>
            <w:noWrap w:val="0"/>
            <w:vAlign w:val="center"/>
          </w:tcPr>
          <w:p w14:paraId="3C5C492A">
            <w:pPr>
              <w:widowControl/>
              <w:rPr>
                <w:rFonts w:hint="eastAsia" w:ascii="宋体" w:hAnsi="宋体" w:cs="宋体"/>
                <w:color w:val="000000"/>
                <w:kern w:val="0"/>
                <w:sz w:val="24"/>
              </w:rPr>
            </w:pPr>
            <w:r>
              <w:rPr>
                <w:rFonts w:hint="eastAsia" w:ascii="宋体" w:hAnsi="宋体" w:cs="宋体"/>
                <w:color w:val="000000"/>
                <w:kern w:val="0"/>
                <w:sz w:val="24"/>
              </w:rPr>
              <w:t>□通过□不通过</w:t>
            </w:r>
          </w:p>
        </w:tc>
        <w:tc>
          <w:tcPr>
            <w:tcW w:w="2855" w:type="dxa"/>
            <w:tcBorders>
              <w:top w:val="nil"/>
              <w:left w:val="nil"/>
              <w:bottom w:val="single" w:color="auto" w:sz="4" w:space="0"/>
              <w:right w:val="single" w:color="auto" w:sz="4" w:space="0"/>
            </w:tcBorders>
            <w:noWrap w:val="0"/>
            <w:vAlign w:val="center"/>
          </w:tcPr>
          <w:p w14:paraId="6D3CF347">
            <w:pPr>
              <w:widowControl/>
              <w:rPr>
                <w:rFonts w:hint="eastAsia" w:ascii="宋体" w:hAnsi="宋体" w:cs="宋体"/>
                <w:color w:val="000000"/>
                <w:kern w:val="0"/>
                <w:sz w:val="24"/>
              </w:rPr>
            </w:pPr>
            <w:r>
              <w:rPr>
                <w:rFonts w:hint="eastAsia" w:ascii="宋体" w:hAnsi="宋体" w:cs="宋体"/>
                <w:color w:val="000000"/>
                <w:kern w:val="0"/>
                <w:sz w:val="24"/>
              </w:rPr>
              <w:t>见投标文件第（）页</w:t>
            </w:r>
          </w:p>
        </w:tc>
      </w:tr>
    </w:tbl>
    <w:p w14:paraId="4587AAE6">
      <w:pPr>
        <w:spacing w:line="360" w:lineRule="auto"/>
        <w:rPr>
          <w:rFonts w:hint="eastAsia" w:ascii="宋体" w:hAnsi="宋体" w:cs="宋体"/>
          <w:b/>
          <w:color w:val="000000"/>
          <w:sz w:val="28"/>
          <w:szCs w:val="28"/>
        </w:rPr>
      </w:pPr>
    </w:p>
    <w:p w14:paraId="6F427D4E">
      <w:pPr>
        <w:pStyle w:val="9"/>
        <w:spacing w:after="0" w:line="500" w:lineRule="exact"/>
        <w:rPr>
          <w:rFonts w:hint="eastAsia" w:ascii="宋体" w:hAnsi="宋体" w:cs="宋体"/>
          <w:color w:val="000000"/>
          <w:sz w:val="24"/>
          <w:szCs w:val="28"/>
        </w:rPr>
      </w:pPr>
      <w:r>
        <w:rPr>
          <w:rFonts w:hint="eastAsia" w:ascii="宋体" w:hAnsi="宋体" w:cs="宋体"/>
          <w:color w:val="000000"/>
          <w:sz w:val="24"/>
          <w:szCs w:val="28"/>
        </w:rPr>
        <w:t>注：以上材料将作为投标人符合性审核的重要内容之一，投标人必须严格按照其内容及序列要求在投标文件中对应如实提供，对缺漏和不符合项将会直接导致无效投标！在对应的□打“√”。</w:t>
      </w:r>
    </w:p>
    <w:p w14:paraId="6D000365">
      <w:pPr>
        <w:spacing w:line="500" w:lineRule="exact"/>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08D3FCFF">
      <w:pPr>
        <w:spacing w:line="500" w:lineRule="exact"/>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262DEDF6">
      <w:pPr>
        <w:spacing w:line="500" w:lineRule="exact"/>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198292D8">
      <w:pPr>
        <w:pStyle w:val="7"/>
        <w:spacing w:before="120" w:beforeLines="50" w:after="120" w:afterLines="50" w:line="360" w:lineRule="auto"/>
        <w:rPr>
          <w:rFonts w:hint="eastAsia" w:ascii="宋体" w:hAnsi="宋体" w:eastAsia="宋体" w:cs="宋体"/>
          <w:color w:val="000000"/>
        </w:rPr>
      </w:pPr>
      <w:r>
        <w:rPr>
          <w:rFonts w:hint="eastAsia" w:ascii="宋体" w:hAnsi="宋体" w:eastAsia="宋体" w:cs="宋体"/>
          <w:b w:val="0"/>
          <w:bCs w:val="0"/>
          <w:color w:val="000000"/>
        </w:rPr>
        <w:br w:type="page"/>
      </w:r>
      <w:bookmarkStart w:id="46" w:name="_Toc28262"/>
      <w:bookmarkStart w:id="47" w:name="_Toc139273854"/>
      <w:bookmarkStart w:id="48" w:name="_Toc495569518"/>
      <w:r>
        <w:rPr>
          <w:rFonts w:hint="eastAsia" w:ascii="宋体" w:hAnsi="宋体" w:eastAsia="宋体" w:cs="宋体"/>
          <w:color w:val="000000"/>
        </w:rPr>
        <w:t>三、评审项目投标资料表（此为重要格式，请投标人按招标文件的要求真实填写，评委有权按找不到资料评分）</w:t>
      </w:r>
      <w:bookmarkEnd w:id="46"/>
      <w:bookmarkEnd w:id="47"/>
      <w:bookmarkEnd w:id="48"/>
    </w:p>
    <w:tbl>
      <w:tblPr>
        <w:tblStyle w:val="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3908"/>
        <w:gridCol w:w="3327"/>
      </w:tblGrid>
      <w:tr w14:paraId="2B093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519" w:type="dxa"/>
            <w:noWrap w:val="0"/>
            <w:vAlign w:val="center"/>
          </w:tcPr>
          <w:p w14:paraId="7EA86EBB">
            <w:pPr>
              <w:pStyle w:val="24"/>
              <w:keepNext w:val="0"/>
              <w:adjustRightInd/>
              <w:spacing w:before="0" w:after="0" w:line="240" w:lineRule="auto"/>
              <w:textAlignment w:val="auto"/>
              <w:rPr>
                <w:rFonts w:hint="eastAsia" w:ascii="宋体" w:hAnsi="宋体" w:cs="宋体"/>
                <w:b/>
                <w:bCs/>
                <w:snapToGrid/>
                <w:color w:val="000000"/>
                <w:spacing w:val="0"/>
                <w:kern w:val="2"/>
                <w:szCs w:val="24"/>
                <w:lang w:val="en-US" w:eastAsia="zh-CN"/>
              </w:rPr>
            </w:pPr>
            <w:r>
              <w:rPr>
                <w:rFonts w:hint="eastAsia" w:ascii="宋体" w:hAnsi="宋体" w:cs="宋体"/>
                <w:b/>
                <w:bCs/>
                <w:snapToGrid/>
                <w:color w:val="000000"/>
                <w:spacing w:val="0"/>
                <w:kern w:val="2"/>
                <w:szCs w:val="24"/>
                <w:lang w:val="en-US" w:eastAsia="zh-CN"/>
              </w:rPr>
              <w:t>评审分项</w:t>
            </w:r>
          </w:p>
        </w:tc>
        <w:tc>
          <w:tcPr>
            <w:tcW w:w="3908" w:type="dxa"/>
            <w:noWrap w:val="0"/>
            <w:vAlign w:val="center"/>
          </w:tcPr>
          <w:p w14:paraId="05F15685">
            <w:pPr>
              <w:pStyle w:val="24"/>
              <w:keepNext w:val="0"/>
              <w:adjustRightInd/>
              <w:spacing w:before="0" w:after="0" w:line="240" w:lineRule="auto"/>
              <w:textAlignment w:val="auto"/>
              <w:rPr>
                <w:rFonts w:hint="eastAsia" w:ascii="宋体" w:hAnsi="宋体" w:cs="宋体"/>
                <w:b/>
                <w:bCs/>
                <w:snapToGrid/>
                <w:color w:val="000000"/>
                <w:spacing w:val="0"/>
                <w:kern w:val="2"/>
                <w:szCs w:val="24"/>
                <w:lang w:val="en-US" w:eastAsia="zh-CN"/>
              </w:rPr>
            </w:pPr>
            <w:r>
              <w:rPr>
                <w:rFonts w:hint="eastAsia" w:ascii="宋体" w:hAnsi="宋体" w:cs="宋体"/>
                <w:b/>
                <w:bCs/>
                <w:snapToGrid/>
                <w:color w:val="000000"/>
                <w:spacing w:val="0"/>
                <w:kern w:val="2"/>
                <w:szCs w:val="24"/>
                <w:lang w:val="en-US" w:eastAsia="zh-CN"/>
              </w:rPr>
              <w:t>评审细则</w:t>
            </w:r>
          </w:p>
        </w:tc>
        <w:tc>
          <w:tcPr>
            <w:tcW w:w="3327" w:type="dxa"/>
            <w:noWrap w:val="0"/>
            <w:vAlign w:val="center"/>
          </w:tcPr>
          <w:p w14:paraId="7A3CAE3E">
            <w:pPr>
              <w:pStyle w:val="24"/>
              <w:keepNext w:val="0"/>
              <w:adjustRightInd/>
              <w:spacing w:before="0" w:after="0" w:line="240" w:lineRule="auto"/>
              <w:textAlignment w:val="auto"/>
              <w:rPr>
                <w:rFonts w:hint="eastAsia" w:ascii="宋体" w:hAnsi="宋体" w:cs="宋体"/>
                <w:b/>
                <w:bCs/>
                <w:snapToGrid/>
                <w:color w:val="000000"/>
                <w:spacing w:val="0"/>
                <w:kern w:val="2"/>
                <w:szCs w:val="24"/>
                <w:lang w:val="en-US" w:eastAsia="zh-CN"/>
              </w:rPr>
            </w:pPr>
            <w:r>
              <w:rPr>
                <w:rFonts w:hint="eastAsia" w:ascii="宋体" w:hAnsi="宋体" w:cs="宋体"/>
                <w:b/>
                <w:bCs/>
                <w:snapToGrid/>
                <w:color w:val="000000"/>
                <w:spacing w:val="0"/>
                <w:kern w:val="2"/>
                <w:szCs w:val="24"/>
                <w:lang w:val="en-US" w:eastAsia="zh-CN"/>
              </w:rPr>
              <w:t>证明文件</w:t>
            </w:r>
          </w:p>
        </w:tc>
      </w:tr>
      <w:tr w14:paraId="63519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19" w:type="dxa"/>
            <w:vMerge w:val="restart"/>
            <w:noWrap w:val="0"/>
            <w:textDirection w:val="tbRlV"/>
            <w:vAlign w:val="center"/>
          </w:tcPr>
          <w:p w14:paraId="152EA12E">
            <w:pPr>
              <w:pStyle w:val="25"/>
              <w:ind w:left="113" w:right="113"/>
              <w:jc w:val="both"/>
              <w:rPr>
                <w:rFonts w:hint="eastAsia" w:ascii="宋体" w:hAnsi="宋体" w:cs="宋体"/>
                <w:color w:val="000000"/>
                <w:szCs w:val="24"/>
              </w:rPr>
            </w:pPr>
          </w:p>
          <w:p w14:paraId="221B792D">
            <w:pPr>
              <w:pStyle w:val="25"/>
              <w:ind w:left="113" w:right="113"/>
              <w:jc w:val="both"/>
              <w:rPr>
                <w:rFonts w:hint="eastAsia" w:ascii="宋体" w:hAnsi="宋体" w:cs="宋体"/>
                <w:bCs w:val="0"/>
                <w:color w:val="000000"/>
                <w:spacing w:val="0"/>
                <w:kern w:val="2"/>
                <w:szCs w:val="24"/>
              </w:rPr>
            </w:pPr>
          </w:p>
          <w:p w14:paraId="34AA2AFC">
            <w:pPr>
              <w:pStyle w:val="25"/>
              <w:ind w:left="113" w:right="113"/>
              <w:jc w:val="center"/>
              <w:rPr>
                <w:rFonts w:hint="eastAsia" w:ascii="宋体" w:hAnsi="宋体" w:cs="宋体"/>
                <w:bCs w:val="0"/>
                <w:color w:val="000000"/>
                <w:spacing w:val="0"/>
                <w:kern w:val="2"/>
                <w:szCs w:val="24"/>
              </w:rPr>
            </w:pPr>
            <w:r>
              <w:rPr>
                <w:rFonts w:hint="eastAsia" w:ascii="宋体" w:hAnsi="宋体" w:cs="宋体"/>
                <w:bCs w:val="0"/>
                <w:color w:val="000000"/>
                <w:spacing w:val="0"/>
                <w:kern w:val="2"/>
                <w:szCs w:val="24"/>
              </w:rPr>
              <w:t>技术评分</w:t>
            </w:r>
          </w:p>
          <w:p w14:paraId="6E89AF4F">
            <w:pPr>
              <w:pStyle w:val="25"/>
              <w:ind w:left="113" w:right="113"/>
              <w:jc w:val="both"/>
              <w:rPr>
                <w:rFonts w:hint="eastAsia" w:ascii="宋体" w:hAnsi="宋体" w:cs="宋体"/>
                <w:bCs w:val="0"/>
                <w:color w:val="000000"/>
                <w:spacing w:val="0"/>
                <w:kern w:val="2"/>
                <w:szCs w:val="24"/>
              </w:rPr>
            </w:pPr>
          </w:p>
          <w:p w14:paraId="65297CAB">
            <w:pPr>
              <w:pStyle w:val="25"/>
              <w:ind w:left="113" w:right="113"/>
              <w:jc w:val="both"/>
              <w:rPr>
                <w:rFonts w:hint="eastAsia" w:ascii="宋体" w:hAnsi="宋体" w:cs="宋体"/>
                <w:color w:val="000000"/>
                <w:szCs w:val="24"/>
              </w:rPr>
            </w:pPr>
          </w:p>
        </w:tc>
        <w:tc>
          <w:tcPr>
            <w:tcW w:w="3908" w:type="dxa"/>
            <w:noWrap w:val="0"/>
            <w:vAlign w:val="center"/>
          </w:tcPr>
          <w:p w14:paraId="22121A0B">
            <w:pPr>
              <w:pStyle w:val="19"/>
              <w:jc w:val="center"/>
              <w:rPr>
                <w:rFonts w:hint="eastAsia" w:ascii="宋体" w:hAnsi="宋体" w:cs="宋体"/>
                <w:b/>
                <w:bCs/>
                <w:i/>
                <w:iCs/>
                <w:color w:val="000000"/>
                <w:sz w:val="24"/>
                <w:szCs w:val="24"/>
              </w:rPr>
            </w:pPr>
            <w:r>
              <w:rPr>
                <w:rFonts w:hint="eastAsia"/>
                <w:color w:val="000000"/>
                <w:sz w:val="24"/>
                <w:szCs w:val="24"/>
              </w:rPr>
              <w:t>项目理解及重难点分析</w:t>
            </w:r>
          </w:p>
        </w:tc>
        <w:tc>
          <w:tcPr>
            <w:tcW w:w="3327" w:type="dxa"/>
            <w:noWrap w:val="0"/>
            <w:vAlign w:val="center"/>
          </w:tcPr>
          <w:p w14:paraId="14C60CB8">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03B6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19" w:type="dxa"/>
            <w:vMerge w:val="continue"/>
            <w:noWrap w:val="0"/>
            <w:textDirection w:val="tbRlV"/>
            <w:vAlign w:val="center"/>
          </w:tcPr>
          <w:p w14:paraId="500CD14E">
            <w:pPr>
              <w:ind w:left="113" w:right="113"/>
              <w:jc w:val="center"/>
              <w:rPr>
                <w:rFonts w:hint="eastAsia" w:ascii="宋体" w:hAnsi="宋体" w:cs="宋体"/>
                <w:color w:val="000000"/>
                <w:sz w:val="24"/>
              </w:rPr>
            </w:pPr>
          </w:p>
        </w:tc>
        <w:tc>
          <w:tcPr>
            <w:tcW w:w="3908" w:type="dxa"/>
            <w:noWrap w:val="0"/>
            <w:vAlign w:val="center"/>
          </w:tcPr>
          <w:p w14:paraId="223E5A30">
            <w:pPr>
              <w:pStyle w:val="19"/>
              <w:jc w:val="center"/>
              <w:rPr>
                <w:rFonts w:hint="eastAsia" w:ascii="宋体" w:hAnsi="宋体" w:cs="宋体"/>
                <w:color w:val="000000"/>
                <w:sz w:val="24"/>
                <w:szCs w:val="24"/>
              </w:rPr>
            </w:pPr>
            <w:r>
              <w:rPr>
                <w:rFonts w:hint="eastAsia"/>
                <w:color w:val="000000"/>
                <w:sz w:val="24"/>
                <w:szCs w:val="24"/>
              </w:rPr>
              <w:t>维护保运工作方案</w:t>
            </w:r>
          </w:p>
        </w:tc>
        <w:tc>
          <w:tcPr>
            <w:tcW w:w="3327" w:type="dxa"/>
            <w:noWrap w:val="0"/>
            <w:vAlign w:val="center"/>
          </w:tcPr>
          <w:p w14:paraId="12D92481">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75171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19" w:type="dxa"/>
            <w:vMerge w:val="continue"/>
            <w:noWrap w:val="0"/>
            <w:textDirection w:val="tbRlV"/>
            <w:vAlign w:val="center"/>
          </w:tcPr>
          <w:p w14:paraId="7179BAB2">
            <w:pPr>
              <w:ind w:left="113" w:right="113"/>
              <w:jc w:val="center"/>
              <w:rPr>
                <w:rFonts w:hint="eastAsia" w:ascii="宋体" w:hAnsi="宋体" w:cs="宋体"/>
                <w:color w:val="000000"/>
                <w:sz w:val="24"/>
              </w:rPr>
            </w:pPr>
          </w:p>
        </w:tc>
        <w:tc>
          <w:tcPr>
            <w:tcW w:w="3908" w:type="dxa"/>
            <w:noWrap w:val="0"/>
            <w:vAlign w:val="center"/>
          </w:tcPr>
          <w:p w14:paraId="3BAD1608">
            <w:pPr>
              <w:pStyle w:val="19"/>
              <w:jc w:val="center"/>
              <w:rPr>
                <w:rFonts w:hint="eastAsia" w:ascii="宋体" w:hAnsi="宋体" w:cs="宋体"/>
                <w:b/>
                <w:bCs/>
                <w:i/>
                <w:iCs/>
                <w:color w:val="000000"/>
                <w:sz w:val="24"/>
                <w:szCs w:val="24"/>
              </w:rPr>
            </w:pPr>
            <w:r>
              <w:rPr>
                <w:rFonts w:hint="eastAsia"/>
                <w:color w:val="000000"/>
                <w:sz w:val="24"/>
                <w:szCs w:val="24"/>
              </w:rPr>
              <w:t>维护保运质量保证措施</w:t>
            </w:r>
          </w:p>
        </w:tc>
        <w:tc>
          <w:tcPr>
            <w:tcW w:w="3327" w:type="dxa"/>
            <w:noWrap w:val="0"/>
            <w:vAlign w:val="center"/>
          </w:tcPr>
          <w:p w14:paraId="31AF78C4">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1894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19" w:type="dxa"/>
            <w:vMerge w:val="continue"/>
            <w:noWrap w:val="0"/>
            <w:textDirection w:val="tbRlV"/>
            <w:vAlign w:val="center"/>
          </w:tcPr>
          <w:p w14:paraId="55EA0AB2">
            <w:pPr>
              <w:ind w:left="113" w:right="113"/>
              <w:jc w:val="center"/>
              <w:rPr>
                <w:rFonts w:hint="eastAsia" w:ascii="宋体" w:hAnsi="宋体" w:cs="宋体"/>
                <w:color w:val="000000"/>
                <w:sz w:val="24"/>
              </w:rPr>
            </w:pPr>
          </w:p>
        </w:tc>
        <w:tc>
          <w:tcPr>
            <w:tcW w:w="3908" w:type="dxa"/>
            <w:noWrap w:val="0"/>
            <w:vAlign w:val="center"/>
          </w:tcPr>
          <w:p w14:paraId="1C95D33B">
            <w:pPr>
              <w:pStyle w:val="19"/>
              <w:jc w:val="center"/>
              <w:rPr>
                <w:rFonts w:hint="eastAsia" w:ascii="宋体" w:hAnsi="宋体" w:cs="宋体"/>
                <w:color w:val="000000"/>
                <w:sz w:val="24"/>
                <w:szCs w:val="24"/>
              </w:rPr>
            </w:pPr>
            <w:r>
              <w:rPr>
                <w:rFonts w:hint="eastAsia"/>
                <w:color w:val="000000"/>
                <w:sz w:val="24"/>
                <w:szCs w:val="24"/>
              </w:rPr>
              <w:t>维护保运安全保证措施</w:t>
            </w:r>
          </w:p>
        </w:tc>
        <w:tc>
          <w:tcPr>
            <w:tcW w:w="3327" w:type="dxa"/>
            <w:noWrap w:val="0"/>
            <w:vAlign w:val="center"/>
          </w:tcPr>
          <w:p w14:paraId="06AC5BEC">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20F8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19" w:type="dxa"/>
            <w:vMerge w:val="continue"/>
            <w:noWrap w:val="0"/>
            <w:textDirection w:val="tbRlV"/>
            <w:vAlign w:val="center"/>
          </w:tcPr>
          <w:p w14:paraId="7FE084E4">
            <w:pPr>
              <w:ind w:left="113" w:right="113"/>
              <w:jc w:val="center"/>
              <w:rPr>
                <w:rFonts w:hint="eastAsia" w:ascii="宋体" w:hAnsi="宋体" w:cs="宋体"/>
                <w:color w:val="000000"/>
                <w:sz w:val="24"/>
              </w:rPr>
            </w:pPr>
          </w:p>
        </w:tc>
        <w:tc>
          <w:tcPr>
            <w:tcW w:w="3908" w:type="dxa"/>
            <w:noWrap w:val="0"/>
            <w:vAlign w:val="center"/>
          </w:tcPr>
          <w:p w14:paraId="317C7456">
            <w:pPr>
              <w:pStyle w:val="19"/>
              <w:jc w:val="center"/>
              <w:rPr>
                <w:rFonts w:hint="eastAsia" w:ascii="宋体" w:hAnsi="宋体" w:cs="宋体"/>
                <w:color w:val="000000"/>
                <w:sz w:val="24"/>
                <w:szCs w:val="24"/>
              </w:rPr>
            </w:pPr>
            <w:r>
              <w:rPr>
                <w:rFonts w:hint="eastAsia"/>
                <w:color w:val="000000"/>
                <w:sz w:val="24"/>
                <w:szCs w:val="24"/>
              </w:rPr>
              <w:t>服务便利性</w:t>
            </w:r>
          </w:p>
        </w:tc>
        <w:tc>
          <w:tcPr>
            <w:tcW w:w="3327" w:type="dxa"/>
            <w:noWrap w:val="0"/>
            <w:vAlign w:val="center"/>
          </w:tcPr>
          <w:p w14:paraId="5B5308BB">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6457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519" w:type="dxa"/>
            <w:vMerge w:val="restart"/>
            <w:noWrap w:val="0"/>
            <w:textDirection w:val="tbRlV"/>
            <w:vAlign w:val="center"/>
          </w:tcPr>
          <w:p w14:paraId="53B432F3">
            <w:pPr>
              <w:ind w:left="113" w:right="113"/>
              <w:jc w:val="center"/>
              <w:rPr>
                <w:rFonts w:hint="eastAsia" w:ascii="宋体" w:hAnsi="宋体" w:cs="宋体"/>
                <w:color w:val="000000"/>
                <w:sz w:val="24"/>
              </w:rPr>
            </w:pPr>
            <w:r>
              <w:rPr>
                <w:rFonts w:hint="eastAsia" w:ascii="宋体" w:hAnsi="宋体" w:cs="宋体"/>
                <w:color w:val="000000"/>
                <w:sz w:val="24"/>
              </w:rPr>
              <w:t>商务评分</w:t>
            </w:r>
          </w:p>
        </w:tc>
        <w:tc>
          <w:tcPr>
            <w:tcW w:w="3908" w:type="dxa"/>
            <w:vMerge w:val="restart"/>
            <w:noWrap w:val="0"/>
            <w:vAlign w:val="center"/>
          </w:tcPr>
          <w:p w14:paraId="7661968D">
            <w:pPr>
              <w:pStyle w:val="26"/>
              <w:adjustRightInd w:val="0"/>
              <w:snapToGrid w:val="0"/>
              <w:jc w:val="center"/>
              <w:rPr>
                <w:color w:val="000000"/>
                <w:sz w:val="24"/>
                <w:szCs w:val="24"/>
              </w:rPr>
            </w:pPr>
            <w:r>
              <w:rPr>
                <w:color w:val="000000"/>
                <w:sz w:val="24"/>
                <w:szCs w:val="24"/>
              </w:rPr>
              <w:t>拟投入本工程</w:t>
            </w:r>
          </w:p>
          <w:p w14:paraId="15D89EE7">
            <w:pPr>
              <w:pStyle w:val="26"/>
              <w:adjustRightInd w:val="0"/>
              <w:snapToGrid w:val="0"/>
              <w:jc w:val="center"/>
              <w:rPr>
                <w:color w:val="000000"/>
                <w:sz w:val="24"/>
                <w:szCs w:val="24"/>
              </w:rPr>
            </w:pPr>
            <w:r>
              <w:rPr>
                <w:color w:val="000000"/>
                <w:sz w:val="24"/>
                <w:szCs w:val="24"/>
              </w:rPr>
              <w:t>人员情况</w:t>
            </w:r>
          </w:p>
          <w:p w14:paraId="4A9FBD7F">
            <w:pPr>
              <w:pStyle w:val="19"/>
              <w:jc w:val="left"/>
              <w:rPr>
                <w:rFonts w:hint="eastAsia" w:ascii="宋体" w:hAnsi="宋体" w:cs="宋体"/>
                <w:color w:val="000000"/>
                <w:sz w:val="24"/>
                <w:szCs w:val="24"/>
              </w:rPr>
            </w:pPr>
          </w:p>
        </w:tc>
        <w:tc>
          <w:tcPr>
            <w:tcW w:w="3327" w:type="dxa"/>
            <w:noWrap w:val="0"/>
            <w:vAlign w:val="center"/>
          </w:tcPr>
          <w:p w14:paraId="5D8D7913">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5F02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519" w:type="dxa"/>
            <w:vMerge w:val="continue"/>
            <w:noWrap w:val="0"/>
            <w:vAlign w:val="center"/>
          </w:tcPr>
          <w:p w14:paraId="24485DA4">
            <w:pPr>
              <w:jc w:val="center"/>
              <w:rPr>
                <w:rFonts w:hint="eastAsia" w:ascii="宋体" w:hAnsi="宋体" w:cs="宋体"/>
                <w:color w:val="000000"/>
                <w:sz w:val="24"/>
              </w:rPr>
            </w:pPr>
          </w:p>
        </w:tc>
        <w:tc>
          <w:tcPr>
            <w:tcW w:w="3908" w:type="dxa"/>
            <w:vMerge w:val="continue"/>
            <w:noWrap w:val="0"/>
            <w:vAlign w:val="center"/>
          </w:tcPr>
          <w:p w14:paraId="1B9B573B">
            <w:pPr>
              <w:pStyle w:val="19"/>
              <w:rPr>
                <w:rFonts w:hint="eastAsia" w:ascii="宋体" w:hAnsi="宋体" w:cs="宋体"/>
                <w:color w:val="000000"/>
                <w:sz w:val="24"/>
                <w:szCs w:val="24"/>
              </w:rPr>
            </w:pPr>
          </w:p>
        </w:tc>
        <w:tc>
          <w:tcPr>
            <w:tcW w:w="3327" w:type="dxa"/>
            <w:noWrap w:val="0"/>
            <w:vAlign w:val="center"/>
          </w:tcPr>
          <w:p w14:paraId="6950C306">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r w14:paraId="1B19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519" w:type="dxa"/>
            <w:vMerge w:val="continue"/>
            <w:noWrap w:val="0"/>
            <w:vAlign w:val="center"/>
          </w:tcPr>
          <w:p w14:paraId="72795417">
            <w:pPr>
              <w:rPr>
                <w:rFonts w:hint="eastAsia" w:ascii="宋体" w:hAnsi="宋体" w:cs="宋体"/>
                <w:color w:val="000000"/>
                <w:sz w:val="24"/>
              </w:rPr>
            </w:pPr>
          </w:p>
        </w:tc>
        <w:tc>
          <w:tcPr>
            <w:tcW w:w="3908" w:type="dxa"/>
            <w:vMerge w:val="continue"/>
            <w:noWrap w:val="0"/>
            <w:vAlign w:val="center"/>
          </w:tcPr>
          <w:p w14:paraId="363AFE14">
            <w:pPr>
              <w:rPr>
                <w:rFonts w:hint="eastAsia" w:ascii="宋体" w:hAnsi="宋体" w:cs="宋体"/>
                <w:color w:val="000000"/>
                <w:sz w:val="24"/>
              </w:rPr>
            </w:pPr>
          </w:p>
        </w:tc>
        <w:tc>
          <w:tcPr>
            <w:tcW w:w="3327" w:type="dxa"/>
            <w:noWrap w:val="0"/>
            <w:vAlign w:val="center"/>
          </w:tcPr>
          <w:p w14:paraId="318F99D1">
            <w:pPr>
              <w:jc w:val="center"/>
              <w:rPr>
                <w:rFonts w:hint="eastAsia" w:ascii="宋体" w:hAnsi="宋体" w:cs="宋体"/>
                <w:color w:val="000000"/>
                <w:sz w:val="24"/>
              </w:rPr>
            </w:pPr>
            <w:r>
              <w:rPr>
                <w:rFonts w:hint="eastAsia" w:ascii="宋体" w:hAnsi="宋体" w:cs="宋体"/>
                <w:color w:val="000000"/>
                <w:sz w:val="24"/>
              </w:rPr>
              <w:t>见投标文件第（）页</w:t>
            </w:r>
          </w:p>
        </w:tc>
      </w:tr>
      <w:tr w14:paraId="44C0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519" w:type="dxa"/>
            <w:vMerge w:val="continue"/>
            <w:noWrap w:val="0"/>
            <w:vAlign w:val="center"/>
          </w:tcPr>
          <w:p w14:paraId="6A797D93">
            <w:pPr>
              <w:jc w:val="center"/>
              <w:rPr>
                <w:rFonts w:hint="eastAsia" w:ascii="宋体" w:hAnsi="宋体" w:cs="宋体"/>
                <w:color w:val="000000"/>
                <w:sz w:val="24"/>
              </w:rPr>
            </w:pPr>
          </w:p>
        </w:tc>
        <w:tc>
          <w:tcPr>
            <w:tcW w:w="3908" w:type="dxa"/>
            <w:noWrap w:val="0"/>
            <w:vAlign w:val="center"/>
          </w:tcPr>
          <w:p w14:paraId="6489BD48">
            <w:pPr>
              <w:adjustRightInd w:val="0"/>
              <w:snapToGrid w:val="0"/>
              <w:jc w:val="center"/>
              <w:rPr>
                <w:rFonts w:hint="eastAsia" w:ascii="宋体" w:hAnsi="宋体" w:cs="宋体"/>
                <w:color w:val="000000"/>
                <w:sz w:val="24"/>
              </w:rPr>
            </w:pPr>
            <w:r>
              <w:rPr>
                <w:rFonts w:hint="eastAsia"/>
                <w:color w:val="000000"/>
                <w:sz w:val="24"/>
              </w:rPr>
              <w:t>类似业绩</w:t>
            </w:r>
          </w:p>
        </w:tc>
        <w:tc>
          <w:tcPr>
            <w:tcW w:w="3327" w:type="dxa"/>
            <w:noWrap w:val="0"/>
            <w:vAlign w:val="center"/>
          </w:tcPr>
          <w:p w14:paraId="5518ACF4">
            <w:pPr>
              <w:jc w:val="center"/>
              <w:rPr>
                <w:rFonts w:hint="eastAsia" w:ascii="宋体" w:hAnsi="宋体" w:cs="宋体"/>
                <w:color w:val="000000"/>
                <w:sz w:val="24"/>
              </w:rPr>
            </w:pPr>
            <w:r>
              <w:rPr>
                <w:rFonts w:hint="eastAsia" w:ascii="宋体" w:hAnsi="宋体" w:cs="宋体"/>
                <w:color w:val="000000"/>
                <w:sz w:val="24"/>
              </w:rPr>
              <w:t>见投标文件第（）页</w:t>
            </w:r>
          </w:p>
        </w:tc>
      </w:tr>
      <w:tr w14:paraId="6A4A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519" w:type="dxa"/>
            <w:vMerge w:val="continue"/>
            <w:noWrap w:val="0"/>
            <w:vAlign w:val="center"/>
          </w:tcPr>
          <w:p w14:paraId="2F3D07FB">
            <w:pPr>
              <w:jc w:val="center"/>
              <w:rPr>
                <w:rFonts w:hint="eastAsia" w:ascii="宋体" w:hAnsi="宋体" w:cs="宋体"/>
                <w:color w:val="000000"/>
                <w:sz w:val="24"/>
              </w:rPr>
            </w:pPr>
          </w:p>
        </w:tc>
        <w:tc>
          <w:tcPr>
            <w:tcW w:w="3908" w:type="dxa"/>
            <w:noWrap w:val="0"/>
            <w:vAlign w:val="center"/>
          </w:tcPr>
          <w:p w14:paraId="7FEF3EF1">
            <w:pPr>
              <w:pStyle w:val="19"/>
              <w:jc w:val="center"/>
              <w:rPr>
                <w:rFonts w:hint="eastAsia"/>
                <w:color w:val="000000"/>
                <w:sz w:val="24"/>
                <w:szCs w:val="24"/>
              </w:rPr>
            </w:pPr>
            <w:r>
              <w:rPr>
                <w:rFonts w:hint="eastAsia"/>
                <w:color w:val="000000"/>
                <w:sz w:val="24"/>
                <w:szCs w:val="24"/>
              </w:rPr>
              <w:t>管理体系认证证书</w:t>
            </w:r>
          </w:p>
        </w:tc>
        <w:tc>
          <w:tcPr>
            <w:tcW w:w="3327" w:type="dxa"/>
            <w:noWrap w:val="0"/>
            <w:vAlign w:val="center"/>
          </w:tcPr>
          <w:p w14:paraId="19827FAB">
            <w:pPr>
              <w:pStyle w:val="19"/>
              <w:jc w:val="center"/>
              <w:rPr>
                <w:rFonts w:hint="eastAsia" w:ascii="宋体" w:hAnsi="宋体" w:cs="宋体"/>
                <w:color w:val="000000"/>
                <w:sz w:val="24"/>
                <w:szCs w:val="24"/>
              </w:rPr>
            </w:pPr>
            <w:r>
              <w:rPr>
                <w:rFonts w:hint="eastAsia" w:ascii="宋体" w:hAnsi="宋体" w:cs="宋体"/>
                <w:color w:val="000000"/>
                <w:sz w:val="24"/>
                <w:szCs w:val="24"/>
              </w:rPr>
              <w:t>见投标文件第（）页</w:t>
            </w:r>
          </w:p>
        </w:tc>
      </w:tr>
    </w:tbl>
    <w:p w14:paraId="58267FFA">
      <w:pPr>
        <w:pStyle w:val="3"/>
        <w:rPr>
          <w:rFonts w:hint="eastAsia" w:ascii="宋体" w:hAnsi="宋体" w:eastAsia="宋体" w:cs="宋体"/>
          <w:color w:val="000000"/>
        </w:rPr>
      </w:pPr>
    </w:p>
    <w:p w14:paraId="2E61F9D6">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78509599">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2442B18B">
      <w:pPr>
        <w:adjustRightInd w:val="0"/>
        <w:snapToGrid w:val="0"/>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00520F5D">
      <w:pPr>
        <w:rPr>
          <w:rFonts w:hint="eastAsia" w:ascii="宋体" w:hAnsi="宋体" w:cs="宋体"/>
          <w:color w:val="000000"/>
        </w:rPr>
      </w:pPr>
    </w:p>
    <w:p w14:paraId="43BE5935">
      <w:pPr>
        <w:rPr>
          <w:rFonts w:hint="eastAsia" w:ascii="宋体" w:hAnsi="宋体" w:cs="宋体"/>
          <w:color w:val="000000"/>
        </w:rPr>
      </w:pPr>
    </w:p>
    <w:p w14:paraId="5E28A782">
      <w:pPr>
        <w:rPr>
          <w:rFonts w:hint="eastAsia" w:ascii="宋体" w:hAnsi="宋体" w:cs="宋体"/>
          <w:color w:val="000000"/>
        </w:rPr>
      </w:pPr>
    </w:p>
    <w:p w14:paraId="7A8EFECE">
      <w:pPr>
        <w:pStyle w:val="6"/>
        <w:spacing w:before="0" w:after="0" w:line="360" w:lineRule="auto"/>
        <w:jc w:val="center"/>
        <w:rPr>
          <w:rFonts w:hint="eastAsia" w:ascii="宋体" w:hAnsi="宋体" w:cs="宋体"/>
          <w:color w:val="000000"/>
          <w:sz w:val="36"/>
          <w:szCs w:val="36"/>
        </w:rPr>
      </w:pPr>
      <w:r>
        <w:rPr>
          <w:rFonts w:hint="eastAsia" w:ascii="宋体" w:hAnsi="宋体" w:cs="宋体"/>
          <w:color w:val="000000"/>
          <w:sz w:val="36"/>
          <w:szCs w:val="36"/>
        </w:rPr>
        <w:br w:type="page"/>
      </w:r>
      <w:bookmarkStart w:id="49" w:name="_Toc2893"/>
      <w:bookmarkStart w:id="50" w:name="_Toc29397"/>
      <w:bookmarkStart w:id="51" w:name="_Toc5006"/>
      <w:bookmarkStart w:id="52" w:name="_Toc3113"/>
      <w:bookmarkStart w:id="53" w:name="_Toc25438"/>
      <w:bookmarkStart w:id="54" w:name="_Toc495569519"/>
      <w:bookmarkStart w:id="55" w:name="_Toc4378"/>
      <w:bookmarkStart w:id="56" w:name="_Toc139273855"/>
      <w:r>
        <w:rPr>
          <w:rFonts w:hint="eastAsia" w:ascii="宋体" w:hAnsi="宋体" w:cs="宋体"/>
          <w:color w:val="000000"/>
          <w:sz w:val="36"/>
          <w:szCs w:val="36"/>
        </w:rPr>
        <w:t>第二部分  资格证明文件</w:t>
      </w:r>
      <w:bookmarkEnd w:id="49"/>
      <w:bookmarkEnd w:id="50"/>
      <w:bookmarkEnd w:id="51"/>
      <w:bookmarkEnd w:id="52"/>
      <w:bookmarkEnd w:id="53"/>
      <w:bookmarkEnd w:id="54"/>
      <w:bookmarkEnd w:id="55"/>
      <w:bookmarkEnd w:id="56"/>
    </w:p>
    <w:p w14:paraId="3D9C067B">
      <w:pPr>
        <w:pStyle w:val="7"/>
        <w:numPr>
          <w:ilvl w:val="0"/>
          <w:numId w:val="2"/>
        </w:numPr>
        <w:spacing w:before="120" w:beforeLines="50" w:after="120" w:afterLines="50" w:line="360" w:lineRule="auto"/>
        <w:rPr>
          <w:rFonts w:hint="eastAsia" w:ascii="宋体" w:hAnsi="宋体" w:eastAsia="宋体" w:cs="宋体"/>
          <w:color w:val="000000"/>
        </w:rPr>
      </w:pPr>
      <w:bookmarkStart w:id="57" w:name="_Toc6075"/>
      <w:bookmarkStart w:id="58" w:name="_Toc25683"/>
      <w:bookmarkStart w:id="59" w:name="_Toc15993"/>
      <w:bookmarkStart w:id="60" w:name="_Toc22282"/>
      <w:bookmarkStart w:id="61" w:name="_Toc495569520"/>
      <w:bookmarkStart w:id="62" w:name="_Toc139273856"/>
      <w:r>
        <w:rPr>
          <w:rFonts w:hint="eastAsia" w:ascii="宋体" w:hAnsi="宋体" w:eastAsia="宋体" w:cs="宋体"/>
          <w:color w:val="000000"/>
        </w:rPr>
        <w:t>关于资格的声明函及资格证明文件</w:t>
      </w:r>
      <w:bookmarkEnd w:id="57"/>
      <w:bookmarkEnd w:id="58"/>
      <w:bookmarkEnd w:id="59"/>
      <w:bookmarkEnd w:id="60"/>
      <w:bookmarkEnd w:id="61"/>
      <w:bookmarkEnd w:id="62"/>
    </w:p>
    <w:p w14:paraId="3A992F7D">
      <w:pPr>
        <w:spacing w:line="360" w:lineRule="auto"/>
        <w:rPr>
          <w:rFonts w:hint="eastAsia" w:ascii="宋体" w:hAnsi="宋体" w:cs="宋体"/>
          <w:color w:val="000000"/>
          <w:sz w:val="24"/>
          <w:szCs w:val="28"/>
        </w:rPr>
      </w:pPr>
      <w:r>
        <w:rPr>
          <w:rFonts w:hint="eastAsia" w:ascii="宋体" w:hAnsi="宋体" w:cs="宋体"/>
          <w:color w:val="000000"/>
          <w:sz w:val="24"/>
          <w:szCs w:val="28"/>
        </w:rPr>
        <w:t>致：</w:t>
      </w:r>
      <w:r>
        <w:rPr>
          <w:rFonts w:hint="eastAsia" w:ascii="宋体" w:hAnsi="宋体" w:cs="宋体"/>
          <w:sz w:val="24"/>
        </w:rPr>
        <w:t>惠州市建迅工程造价咨询有限公司</w:t>
      </w:r>
    </w:p>
    <w:p w14:paraId="290D77F9">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关于贵方</w:t>
      </w:r>
      <w:r>
        <w:rPr>
          <w:rFonts w:hint="eastAsia" w:ascii="宋体" w:hAnsi="宋体"/>
          <w:color w:val="000000"/>
          <w:sz w:val="24"/>
        </w:rPr>
        <w:t>惠州市港湾公用化工仓储有限公司2026年度维护保运服务</w:t>
      </w:r>
      <w:r>
        <w:rPr>
          <w:rFonts w:hint="eastAsia" w:ascii="宋体" w:hAnsi="宋体" w:cs="宋体"/>
          <w:color w:val="000000"/>
          <w:sz w:val="24"/>
          <w:szCs w:val="28"/>
        </w:rPr>
        <w:t>（项目编号：</w:t>
      </w:r>
      <w:r>
        <w:rPr>
          <w:rFonts w:hint="eastAsia" w:ascii="宋体" w:hAnsi="宋体"/>
          <w:sz w:val="24"/>
          <w:lang w:eastAsia="zh-CN"/>
        </w:rPr>
        <w:t>GWCC-GKZB-2025-001</w:t>
      </w:r>
      <w:r>
        <w:rPr>
          <w:rFonts w:hint="eastAsia" w:ascii="宋体" w:hAnsi="宋体" w:cs="宋体"/>
          <w:sz w:val="24"/>
          <w:szCs w:val="28"/>
        </w:rPr>
        <w:t>）</w:t>
      </w:r>
      <w:r>
        <w:rPr>
          <w:rFonts w:hint="eastAsia" w:ascii="宋体" w:hAnsi="宋体" w:cs="宋体"/>
          <w:color w:val="000000"/>
          <w:sz w:val="24"/>
          <w:szCs w:val="28"/>
        </w:rPr>
        <w:t>的投标邀请，本签字人愿意参加投标响应，提供招标文件中规定的货物或服务，并证明提交的下列文件和说明是准确的和真实的。</w:t>
      </w:r>
    </w:p>
    <w:p w14:paraId="5DB48A41">
      <w:pPr>
        <w:spacing w:line="360" w:lineRule="auto"/>
        <w:ind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1、本公司（企业）</w:t>
      </w:r>
      <w:r>
        <w:rPr>
          <w:rFonts w:hint="eastAsia" w:ascii="宋体" w:hAnsi="宋体" w:cs="宋体"/>
          <w:color w:val="000000"/>
          <w:kern w:val="0"/>
          <w:sz w:val="24"/>
          <w:szCs w:val="28"/>
          <w:lang w:val="hr-HR" w:bidi="zh-CN"/>
        </w:rPr>
        <w:t>已在中国境内注册，在法律上、财务上独立，合法运作的独立法人</w:t>
      </w:r>
      <w:r>
        <w:rPr>
          <w:rFonts w:hint="eastAsia" w:ascii="宋体" w:hAnsi="宋体" w:cs="宋体"/>
          <w:color w:val="000000"/>
          <w:kern w:val="0"/>
          <w:sz w:val="24"/>
          <w:szCs w:val="28"/>
        </w:rPr>
        <w:t>，并已清楚招标文件的要求及有关文件规定。</w:t>
      </w:r>
    </w:p>
    <w:p w14:paraId="03620C6D">
      <w:pPr>
        <w:spacing w:line="360" w:lineRule="auto"/>
        <w:ind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2、本公司（企业）的法定代表人或单位负责人与所参投的本采购项目包组的其他投标人的法定代表人或单位负责人不为同一人且与其他投标人之间不存在直接控股、管理关系。</w:t>
      </w:r>
    </w:p>
    <w:p w14:paraId="16B233B5">
      <w:pPr>
        <w:spacing w:line="360" w:lineRule="auto"/>
        <w:ind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3、本公司（企业）具有履行合同所必需的设备和专业技术能力，且本公司（企业）参加采购活动前3年内在经营活动中没有重大违法记录。否则，由此所造成的损失、不良后果及法律责任，一律由我公司（企业）承担。</w:t>
      </w:r>
    </w:p>
    <w:p w14:paraId="2AEEF495">
      <w:pPr>
        <w:spacing w:line="360" w:lineRule="auto"/>
        <w:ind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4、本次招标采购活动中，如有违法、违规、弄虚作假行为，所造成的损失、不良后果及法律责任，一律由我公司（企业）承担。</w:t>
      </w:r>
    </w:p>
    <w:p w14:paraId="4E5EA193">
      <w:pPr>
        <w:spacing w:line="360" w:lineRule="auto"/>
        <w:rPr>
          <w:rFonts w:hint="eastAsia" w:ascii="宋体" w:hAnsi="宋体" w:cs="宋体"/>
          <w:color w:val="000000"/>
          <w:sz w:val="24"/>
          <w:szCs w:val="28"/>
        </w:rPr>
      </w:pPr>
      <w:r>
        <w:rPr>
          <w:rFonts w:hint="eastAsia" w:ascii="宋体" w:hAnsi="宋体" w:cs="宋体"/>
          <w:color w:val="000000"/>
          <w:sz w:val="24"/>
          <w:szCs w:val="28"/>
        </w:rPr>
        <w:t>（相关证明文件附后）</w:t>
      </w:r>
    </w:p>
    <w:p w14:paraId="562F9B28">
      <w:pPr>
        <w:spacing w:line="360" w:lineRule="auto"/>
        <w:ind w:firstLine="2467" w:firstLineChars="1028"/>
        <w:rPr>
          <w:rFonts w:hint="eastAsia" w:ascii="宋体" w:hAnsi="宋体" w:cs="宋体"/>
          <w:color w:val="000000"/>
          <w:sz w:val="24"/>
          <w:szCs w:val="28"/>
        </w:rPr>
      </w:pPr>
    </w:p>
    <w:p w14:paraId="78C8BB71">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37DE499F">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6A2D6C34">
      <w:pPr>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3377411C">
      <w:pPr>
        <w:pStyle w:val="7"/>
        <w:numPr>
          <w:ilvl w:val="0"/>
          <w:numId w:val="2"/>
        </w:numPr>
        <w:spacing w:before="120" w:beforeLines="50" w:after="120" w:afterLines="50" w:line="360" w:lineRule="auto"/>
        <w:rPr>
          <w:rFonts w:hint="eastAsia" w:ascii="宋体" w:hAnsi="宋体" w:eastAsia="宋体" w:cs="宋体"/>
          <w:b w:val="0"/>
          <w:color w:val="000000"/>
        </w:rPr>
      </w:pPr>
      <w:r>
        <w:rPr>
          <w:rFonts w:hint="eastAsia" w:ascii="宋体" w:hAnsi="宋体" w:eastAsia="宋体" w:cs="宋体"/>
          <w:color w:val="000000"/>
        </w:rPr>
        <w:br w:type="page"/>
      </w:r>
      <w:bookmarkStart w:id="63" w:name="_Toc139273857"/>
      <w:bookmarkStart w:id="64" w:name="_Toc495569521"/>
      <w:bookmarkStart w:id="65" w:name="_Toc18861"/>
      <w:bookmarkStart w:id="66" w:name="_Toc10721"/>
      <w:bookmarkStart w:id="67" w:name="_Toc15077"/>
      <w:bookmarkStart w:id="68" w:name="_Toc30361"/>
      <w:r>
        <w:rPr>
          <w:rFonts w:hint="eastAsia" w:ascii="宋体" w:hAnsi="宋体" w:eastAsia="宋体" w:cs="宋体"/>
          <w:color w:val="000000"/>
        </w:rPr>
        <w:t>法定代表人/负责人资格证明书及授权委托书</w:t>
      </w:r>
      <w:bookmarkEnd w:id="63"/>
      <w:bookmarkEnd w:id="64"/>
      <w:bookmarkEnd w:id="65"/>
      <w:bookmarkEnd w:id="66"/>
      <w:bookmarkEnd w:id="67"/>
      <w:bookmarkEnd w:id="68"/>
    </w:p>
    <w:p w14:paraId="2822E1DA">
      <w:pPr>
        <w:spacing w:line="480" w:lineRule="exact"/>
        <w:jc w:val="center"/>
        <w:rPr>
          <w:rFonts w:hint="eastAsia" w:ascii="宋体" w:hAnsi="宋体" w:cs="宋体"/>
          <w:b/>
          <w:color w:val="000000"/>
          <w:sz w:val="28"/>
          <w:szCs w:val="28"/>
        </w:rPr>
      </w:pPr>
      <w:r>
        <w:rPr>
          <w:rFonts w:hint="eastAsia" w:ascii="宋体" w:hAnsi="宋体" w:cs="宋体"/>
          <w:b/>
          <w:color w:val="000000"/>
          <w:sz w:val="28"/>
          <w:szCs w:val="28"/>
        </w:rPr>
        <w:t>1、法定代表人/负责人资格证明书</w:t>
      </w:r>
    </w:p>
    <w:p w14:paraId="449776C8">
      <w:pPr>
        <w:spacing w:line="480" w:lineRule="exact"/>
        <w:rPr>
          <w:rFonts w:hint="eastAsia" w:ascii="宋体" w:hAnsi="宋体" w:cs="宋体"/>
          <w:color w:val="000000"/>
          <w:sz w:val="24"/>
          <w:szCs w:val="28"/>
        </w:rPr>
      </w:pPr>
    </w:p>
    <w:p w14:paraId="5B7C80DC">
      <w:pPr>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sz w:val="24"/>
        </w:rPr>
        <w:t>惠州市建迅工程造价咨询有限公司</w:t>
      </w:r>
      <w:r>
        <w:rPr>
          <w:rFonts w:hint="eastAsia" w:ascii="宋体" w:hAnsi="宋体" w:cs="宋体"/>
          <w:color w:val="000000"/>
          <w:sz w:val="24"/>
        </w:rPr>
        <w:t>：</w:t>
      </w:r>
    </w:p>
    <w:p w14:paraId="367F783F">
      <w:pPr>
        <w:spacing w:line="360" w:lineRule="auto"/>
        <w:ind w:firstLine="480" w:firstLineChars="200"/>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同志，现任我单位</w:t>
      </w:r>
      <w:r>
        <w:rPr>
          <w:rFonts w:hint="eastAsia" w:ascii="宋体" w:hAnsi="宋体" w:cs="宋体"/>
          <w:color w:val="000000"/>
          <w:sz w:val="24"/>
          <w:u w:val="single"/>
        </w:rPr>
        <w:t xml:space="preserve">             </w:t>
      </w:r>
      <w:r>
        <w:rPr>
          <w:rFonts w:hint="eastAsia" w:ascii="宋体" w:hAnsi="宋体" w:cs="宋体"/>
          <w:color w:val="000000"/>
          <w:sz w:val="24"/>
        </w:rPr>
        <w:t>职务，为法定代表人，特此证明。</w:t>
      </w:r>
    </w:p>
    <w:p w14:paraId="77C0EF6C">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签发日期：     年    月   日</w:t>
      </w:r>
    </w:p>
    <w:p w14:paraId="62734BAC">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单位：（盖章）</w:t>
      </w:r>
    </w:p>
    <w:p w14:paraId="146BA2C5">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附：代表人性别：</w:t>
      </w:r>
      <w:r>
        <w:rPr>
          <w:rFonts w:hint="eastAsia" w:ascii="宋体" w:hAnsi="宋体" w:cs="宋体"/>
          <w:color w:val="000000"/>
          <w:sz w:val="24"/>
          <w:u w:val="single"/>
        </w:rPr>
        <w:t xml:space="preserve">     </w:t>
      </w:r>
      <w:r>
        <w:rPr>
          <w:rFonts w:hint="eastAsia" w:ascii="宋体" w:hAnsi="宋体" w:cs="宋体"/>
          <w:color w:val="000000"/>
          <w:sz w:val="24"/>
        </w:rPr>
        <w:t>年龄：</w:t>
      </w:r>
      <w:r>
        <w:rPr>
          <w:rFonts w:hint="eastAsia" w:ascii="宋体" w:hAnsi="宋体" w:cs="宋体"/>
          <w:color w:val="000000"/>
          <w:sz w:val="24"/>
          <w:u w:val="single"/>
        </w:rPr>
        <w:t xml:space="preserve">    </w:t>
      </w:r>
      <w:r>
        <w:rPr>
          <w:rFonts w:hint="eastAsia" w:ascii="宋体" w:hAnsi="宋体" w:cs="宋体"/>
          <w:color w:val="000000"/>
          <w:sz w:val="24"/>
        </w:rPr>
        <w:t>身份证号码：</w:t>
      </w:r>
      <w:r>
        <w:rPr>
          <w:rFonts w:hint="eastAsia" w:ascii="宋体" w:hAnsi="宋体" w:cs="宋体"/>
          <w:color w:val="000000"/>
          <w:sz w:val="24"/>
          <w:u w:val="single"/>
        </w:rPr>
        <w:t xml:space="preserve">                  </w:t>
      </w:r>
    </w:p>
    <w:p w14:paraId="41E7BD7D">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联系电话：</w:t>
      </w:r>
    </w:p>
    <w:p w14:paraId="2A4EA175">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营业执照号码：                经济性质：</w:t>
      </w:r>
    </w:p>
    <w:p w14:paraId="3FAAFC96">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主营（产）：</w:t>
      </w:r>
    </w:p>
    <w:p w14:paraId="6E339DA5">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兼营（产）：</w:t>
      </w:r>
    </w:p>
    <w:p w14:paraId="320AB029">
      <w:pPr>
        <w:spacing w:line="360" w:lineRule="auto"/>
        <w:ind w:left="1239" w:leftChars="133" w:hanging="960" w:hangingChars="400"/>
        <w:rPr>
          <w:rFonts w:hint="eastAsia" w:ascii="宋体" w:hAnsi="宋体" w:cs="宋体"/>
          <w:color w:val="000000"/>
          <w:sz w:val="24"/>
        </w:rPr>
      </w:pPr>
    </w:p>
    <w:p w14:paraId="33564650">
      <w:pPr>
        <w:spacing w:line="360" w:lineRule="auto"/>
        <w:ind w:left="1239" w:leftChars="133" w:hanging="960" w:hangingChars="400"/>
        <w:rPr>
          <w:rFonts w:hint="eastAsia" w:ascii="宋体" w:hAnsi="宋体" w:cs="宋体"/>
          <w:color w:val="000000"/>
          <w:sz w:val="24"/>
        </w:rPr>
      </w:pPr>
      <w:r>
        <w:rPr>
          <w:rFonts w:hint="eastAsia" w:ascii="宋体" w:hAnsi="宋体" w:cs="宋体"/>
          <w:color w:val="000000"/>
          <w:sz w:val="24"/>
        </w:rPr>
        <w:t>说明：1.法定代表人为企业事业单位、国家机关、社会团体的主要行政负责人。</w:t>
      </w:r>
    </w:p>
    <w:p w14:paraId="1E28558B">
      <w:pPr>
        <w:spacing w:line="360" w:lineRule="auto"/>
        <w:ind w:firstLine="1010" w:firstLineChars="421"/>
        <w:rPr>
          <w:rFonts w:hint="eastAsia" w:ascii="宋体" w:hAnsi="宋体" w:cs="宋体"/>
          <w:color w:val="000000"/>
          <w:sz w:val="24"/>
        </w:rPr>
      </w:pPr>
      <w:r>
        <w:rPr>
          <w:rFonts w:hint="eastAsia" w:ascii="宋体" w:hAnsi="宋体" w:cs="宋体"/>
          <w:color w:val="000000"/>
          <w:sz w:val="24"/>
        </w:rPr>
        <w:t>2.内容必须填写真实、清楚、涂改无效，不得转让、买卖。</w:t>
      </w:r>
    </w:p>
    <w:p w14:paraId="33332817">
      <w:pPr>
        <w:spacing w:line="360" w:lineRule="auto"/>
        <w:ind w:firstLine="1010" w:firstLineChars="421"/>
        <w:rPr>
          <w:rFonts w:hint="eastAsia" w:ascii="宋体" w:hAnsi="宋体" w:cs="宋体"/>
          <w:color w:val="000000"/>
          <w:sz w:val="24"/>
        </w:rPr>
      </w:pPr>
      <w:r>
        <w:rPr>
          <w:rFonts w:hint="eastAsia" w:ascii="宋体" w:hAnsi="宋体" w:cs="宋体"/>
          <w:color w:val="000000"/>
          <w:sz w:val="24"/>
        </w:rPr>
        <w:t>3.将此证明书提交对方作为合同附件。</w:t>
      </w:r>
    </w:p>
    <w:p w14:paraId="3E056C8A">
      <w:pPr>
        <w:spacing w:line="360" w:lineRule="auto"/>
        <w:ind w:firstLine="1542" w:firstLineChars="640"/>
        <w:rPr>
          <w:rFonts w:hint="eastAsia" w:ascii="宋体" w:hAnsi="宋体" w:cs="宋体"/>
          <w:color w:val="000000"/>
          <w:sz w:val="24"/>
        </w:rPr>
      </w:pPr>
      <w:r>
        <w:rPr>
          <w:rFonts w:hint="eastAsia" w:ascii="宋体" w:hAnsi="宋体" w:cs="宋体"/>
          <w:b/>
          <w:color w:val="000000"/>
          <w:sz w:val="24"/>
        </w:rPr>
        <w:t xml:space="preserve"> (为避免废标，请供应商务必提供本附件)</w:t>
      </w:r>
    </w:p>
    <w:p w14:paraId="1341101A">
      <w:pPr>
        <w:spacing w:line="360" w:lineRule="auto"/>
        <w:rPr>
          <w:rFonts w:hint="eastAsia" w:ascii="宋体" w:hAnsi="宋体" w:cs="宋体"/>
          <w:b/>
          <w:color w:val="000000"/>
          <w:sz w:val="28"/>
          <w:szCs w:val="28"/>
        </w:rPr>
      </w:pPr>
      <w:r>
        <w:rPr>
          <w:rFonts w:hint="eastAsia" w:ascii="宋体" w:hAnsi="宋体" w:cs="宋体"/>
          <w:b/>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1143000</wp:posOffset>
                </wp:positionH>
                <wp:positionV relativeFrom="paragraph">
                  <wp:posOffset>116205</wp:posOffset>
                </wp:positionV>
                <wp:extent cx="3248025" cy="1584325"/>
                <wp:effectExtent l="4445" t="4445" r="5080" b="11430"/>
                <wp:wrapNone/>
                <wp:docPr id="4" name="流程图: 可选过程 4"/>
                <wp:cNvGraphicFramePr/>
                <a:graphic xmlns:a="http://schemas.openxmlformats.org/drawingml/2006/main">
                  <a:graphicData uri="http://schemas.microsoft.com/office/word/2010/wordprocessingShape">
                    <wps:wsp>
                      <wps:cNvSpPr/>
                      <wps:spPr>
                        <a:xfrm>
                          <a:off x="0" y="0"/>
                          <a:ext cx="32480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22ED0C72">
                            <w:pPr>
                              <w:jc w:val="center"/>
                              <w:rPr>
                                <w:rFonts w:hint="eastAsia"/>
                                <w:szCs w:val="21"/>
                              </w:rPr>
                            </w:pPr>
                          </w:p>
                          <w:p w14:paraId="0EC0EAF9">
                            <w:pPr>
                              <w:jc w:val="center"/>
                              <w:rPr>
                                <w:rFonts w:hint="eastAsia"/>
                                <w:szCs w:val="21"/>
                              </w:rPr>
                            </w:pPr>
                          </w:p>
                          <w:p w14:paraId="6D5D5719">
                            <w:pPr>
                              <w:jc w:val="center"/>
                              <w:rPr>
                                <w:rFonts w:hint="eastAsia"/>
                                <w:szCs w:val="21"/>
                              </w:rPr>
                            </w:pPr>
                          </w:p>
                          <w:p w14:paraId="02AEEED6">
                            <w:pPr>
                              <w:jc w:val="center"/>
                              <w:rPr>
                                <w:szCs w:val="21"/>
                              </w:rPr>
                            </w:pPr>
                            <w:r>
                              <w:rPr>
                                <w:rFonts w:hint="eastAsia"/>
                                <w:szCs w:val="21"/>
                              </w:rPr>
                              <w:t>法定代表人身份证复印件</w:t>
                            </w:r>
                          </w:p>
                        </w:txbxContent>
                      </wps:txbx>
                      <wps:bodyPr upright="1"/>
                    </wps:wsp>
                  </a:graphicData>
                </a:graphic>
              </wp:anchor>
            </w:drawing>
          </mc:Choice>
          <mc:Fallback>
            <w:pict>
              <v:shape id="_x0000_s1026" o:spid="_x0000_s1026" o:spt="176" type="#_x0000_t176" style="position:absolute;left:0pt;margin-left:90pt;margin-top:9.15pt;height:124.75pt;width:255.75pt;z-index:251660288;mso-width-relative:page;mso-height-relative:page;" fillcolor="#FFFFFF" filled="t" stroked="t" coordsize="21600,21600" o:gfxdata="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1luzNgAAAAKAQAADwAAAAAAAAABACAAAAAiAAAAZHJzL2Rvd25yZXYueG1sUEsBAhQAFAAA&#10;AAgAh07iQJWQJLsoAgAAUAQAAA4AAAAAAAAAAQAgAAAAJwEAAGRycy9lMm9Eb2MueG1sUEsFBgAA&#10;AAAGAAYAWQEAAMEFAAAAAA==&#10;">
                <v:path/>
                <v:fill on="t" focussize="0,0"/>
                <v:stroke/>
                <v:imagedata o:title=""/>
                <o:lock v:ext="edit" grouping="f" rotation="f" text="f" aspectratio="f"/>
                <v:textbox>
                  <w:txbxContent>
                    <w:p w14:paraId="22ED0C72">
                      <w:pPr>
                        <w:jc w:val="center"/>
                        <w:rPr>
                          <w:rFonts w:hint="eastAsia"/>
                          <w:szCs w:val="21"/>
                        </w:rPr>
                      </w:pPr>
                    </w:p>
                    <w:p w14:paraId="0EC0EAF9">
                      <w:pPr>
                        <w:jc w:val="center"/>
                        <w:rPr>
                          <w:rFonts w:hint="eastAsia"/>
                          <w:szCs w:val="21"/>
                        </w:rPr>
                      </w:pPr>
                    </w:p>
                    <w:p w14:paraId="6D5D5719">
                      <w:pPr>
                        <w:jc w:val="center"/>
                        <w:rPr>
                          <w:rFonts w:hint="eastAsia"/>
                          <w:szCs w:val="21"/>
                        </w:rPr>
                      </w:pPr>
                    </w:p>
                    <w:p w14:paraId="02AEEED6">
                      <w:pPr>
                        <w:jc w:val="center"/>
                        <w:rPr>
                          <w:szCs w:val="21"/>
                        </w:rPr>
                      </w:pPr>
                      <w:r>
                        <w:rPr>
                          <w:rFonts w:hint="eastAsia"/>
                          <w:szCs w:val="21"/>
                        </w:rPr>
                        <w:t>法定代表人身份证复印件</w:t>
                      </w:r>
                    </w:p>
                  </w:txbxContent>
                </v:textbox>
              </v:shape>
            </w:pict>
          </mc:Fallback>
        </mc:AlternateContent>
      </w:r>
    </w:p>
    <w:p w14:paraId="419E0A94">
      <w:pPr>
        <w:rPr>
          <w:rFonts w:hint="eastAsia" w:ascii="宋体" w:hAnsi="宋体" w:cs="宋体"/>
          <w:b/>
          <w:color w:val="000000"/>
          <w:sz w:val="28"/>
          <w:szCs w:val="28"/>
        </w:rPr>
      </w:pPr>
    </w:p>
    <w:p w14:paraId="56CE1979">
      <w:pPr>
        <w:rPr>
          <w:rFonts w:hint="eastAsia" w:ascii="宋体" w:hAnsi="宋体" w:cs="宋体"/>
          <w:b/>
          <w:color w:val="000000"/>
          <w:sz w:val="28"/>
          <w:szCs w:val="28"/>
        </w:rPr>
      </w:pPr>
    </w:p>
    <w:p w14:paraId="0EA7AA79">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080EDEB4">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02A55DCA">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00B0A3D7">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661A8742">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0555B184">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74AC3833">
      <w:pPr>
        <w:tabs>
          <w:tab w:val="left" w:pos="654"/>
          <w:tab w:val="left" w:pos="1734"/>
          <w:tab w:val="left" w:pos="2814"/>
          <w:tab w:val="left" w:pos="3894"/>
          <w:tab w:val="left" w:pos="5334"/>
          <w:tab w:val="left" w:pos="6414"/>
          <w:tab w:val="left" w:pos="7254"/>
          <w:tab w:val="left" w:pos="8574"/>
          <w:tab w:val="left" w:pos="9654"/>
        </w:tabs>
        <w:rPr>
          <w:rFonts w:hint="eastAsia" w:ascii="宋体" w:hAnsi="宋体" w:cs="宋体"/>
          <w:color w:val="000000"/>
          <w:sz w:val="24"/>
          <w:szCs w:val="28"/>
        </w:rPr>
      </w:pPr>
    </w:p>
    <w:p w14:paraId="3810E230">
      <w:pPr>
        <w:spacing w:line="480" w:lineRule="exact"/>
        <w:jc w:val="center"/>
        <w:rPr>
          <w:rFonts w:hint="eastAsia" w:ascii="宋体" w:hAnsi="宋体" w:cs="宋体"/>
          <w:b/>
          <w:color w:val="000000"/>
          <w:sz w:val="28"/>
          <w:szCs w:val="28"/>
        </w:rPr>
      </w:pPr>
      <w:r>
        <w:rPr>
          <w:rFonts w:hint="eastAsia" w:ascii="宋体" w:hAnsi="宋体" w:cs="宋体"/>
          <w:b/>
          <w:color w:val="000000"/>
          <w:sz w:val="28"/>
          <w:szCs w:val="28"/>
        </w:rPr>
        <w:br w:type="page"/>
      </w:r>
      <w:r>
        <w:rPr>
          <w:rFonts w:hint="eastAsia" w:ascii="宋体" w:hAnsi="宋体" w:cs="宋体"/>
          <w:b/>
          <w:color w:val="000000"/>
          <w:sz w:val="28"/>
          <w:szCs w:val="28"/>
        </w:rPr>
        <w:t>2、法定代表人/负责人授权委托书</w:t>
      </w:r>
    </w:p>
    <w:p w14:paraId="447A43C3">
      <w:pPr>
        <w:spacing w:line="360" w:lineRule="auto"/>
        <w:rPr>
          <w:rFonts w:hint="eastAsia" w:ascii="宋体" w:hAnsi="宋体" w:cs="宋体"/>
          <w:color w:val="000000"/>
          <w:sz w:val="24"/>
          <w:szCs w:val="28"/>
        </w:rPr>
      </w:pPr>
    </w:p>
    <w:p w14:paraId="7BA03454">
      <w:pPr>
        <w:spacing w:line="360" w:lineRule="auto"/>
        <w:rPr>
          <w:rFonts w:hint="eastAsia" w:ascii="宋体" w:hAnsi="宋体" w:cs="宋体"/>
          <w:color w:val="000000"/>
          <w:sz w:val="24"/>
        </w:rPr>
      </w:pPr>
      <w:r>
        <w:rPr>
          <w:rFonts w:hint="eastAsia" w:ascii="宋体" w:hAnsi="宋体" w:cs="宋体"/>
          <w:color w:val="000000"/>
          <w:sz w:val="24"/>
        </w:rPr>
        <w:t>致：</w:t>
      </w:r>
      <w:r>
        <w:rPr>
          <w:rFonts w:hint="eastAsia" w:ascii="宋体" w:hAnsi="宋体" w:cs="宋体"/>
          <w:sz w:val="24"/>
        </w:rPr>
        <w:t>惠州市建迅工程造价咨询有限公司</w:t>
      </w:r>
      <w:r>
        <w:rPr>
          <w:rFonts w:hint="eastAsia" w:ascii="宋体" w:hAnsi="宋体" w:cs="宋体"/>
          <w:color w:val="000000"/>
          <w:sz w:val="24"/>
        </w:rPr>
        <w:t>：</w:t>
      </w:r>
    </w:p>
    <w:p w14:paraId="0B3248D1">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兹授权</w:t>
      </w:r>
      <w:r>
        <w:rPr>
          <w:rFonts w:hint="eastAsia" w:ascii="宋体" w:hAnsi="宋体" w:cs="宋体"/>
          <w:color w:val="000000"/>
          <w:sz w:val="24"/>
          <w:u w:val="single"/>
        </w:rPr>
        <w:t xml:space="preserve">       </w:t>
      </w:r>
      <w:r>
        <w:rPr>
          <w:rFonts w:hint="eastAsia" w:ascii="宋体" w:hAnsi="宋体" w:cs="宋体"/>
          <w:color w:val="000000"/>
          <w:sz w:val="24"/>
        </w:rPr>
        <w:t>同志，为我方签订经济合同及办理其他事务代理人，其权限是：</w:t>
      </w:r>
    </w:p>
    <w:p w14:paraId="7CDC3A03">
      <w:pPr>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w:t>
      </w:r>
    </w:p>
    <w:p w14:paraId="2CE9F99A">
      <w:pPr>
        <w:spacing w:line="360" w:lineRule="auto"/>
        <w:rPr>
          <w:rFonts w:hint="eastAsia" w:ascii="宋体" w:hAnsi="宋体" w:cs="宋体"/>
          <w:color w:val="000000"/>
          <w:sz w:val="24"/>
        </w:rPr>
      </w:pPr>
      <w:r>
        <w:rPr>
          <w:rFonts w:hint="eastAsia" w:ascii="宋体" w:hAnsi="宋体" w:cs="宋体"/>
          <w:color w:val="000000"/>
          <w:sz w:val="24"/>
        </w:rPr>
        <w:t>授权单位：（盖章）</w:t>
      </w:r>
    </w:p>
    <w:p w14:paraId="034E75C8">
      <w:pPr>
        <w:spacing w:line="360" w:lineRule="auto"/>
        <w:rPr>
          <w:rFonts w:hint="eastAsia" w:ascii="宋体" w:hAnsi="宋体" w:cs="宋体"/>
          <w:color w:val="000000"/>
          <w:sz w:val="24"/>
        </w:rPr>
      </w:pPr>
      <w:r>
        <w:rPr>
          <w:rFonts w:hint="eastAsia" w:ascii="宋体" w:hAnsi="宋体" w:cs="宋体"/>
          <w:color w:val="000000"/>
          <w:sz w:val="24"/>
        </w:rPr>
        <w:t>法定代表人：（</w:t>
      </w:r>
      <w:r>
        <w:rPr>
          <w:rFonts w:hint="eastAsia" w:ascii="宋体" w:hAnsi="宋体" w:cs="宋体"/>
          <w:color w:val="000000"/>
          <w:sz w:val="24"/>
          <w:szCs w:val="28"/>
        </w:rPr>
        <w:t>电子签章</w:t>
      </w:r>
      <w:r>
        <w:rPr>
          <w:rFonts w:hint="eastAsia" w:ascii="宋体" w:hAnsi="宋体" w:cs="宋体"/>
          <w:color w:val="000000"/>
          <w:sz w:val="24"/>
        </w:rPr>
        <w:t>）</w:t>
      </w:r>
    </w:p>
    <w:p w14:paraId="674B587A">
      <w:pPr>
        <w:spacing w:line="360" w:lineRule="auto"/>
        <w:rPr>
          <w:rFonts w:hint="eastAsia" w:ascii="宋体" w:hAnsi="宋体" w:cs="宋体"/>
          <w:color w:val="000000"/>
          <w:sz w:val="24"/>
        </w:rPr>
      </w:pPr>
      <w:r>
        <w:rPr>
          <w:rFonts w:hint="eastAsia" w:ascii="宋体" w:hAnsi="宋体" w:cs="宋体"/>
          <w:color w:val="000000"/>
          <w:sz w:val="24"/>
        </w:rPr>
        <w:t>有效期限：至     年   月   日     签发日期：     年   月   日</w:t>
      </w:r>
    </w:p>
    <w:p w14:paraId="385CB626">
      <w:pPr>
        <w:spacing w:line="360" w:lineRule="auto"/>
        <w:rPr>
          <w:rFonts w:hint="eastAsia" w:ascii="宋体" w:hAnsi="宋体" w:cs="宋体"/>
          <w:color w:val="000000"/>
          <w:sz w:val="24"/>
          <w:u w:val="single"/>
        </w:rPr>
      </w:pPr>
      <w:r>
        <w:rPr>
          <w:rFonts w:hint="eastAsia" w:ascii="宋体" w:hAnsi="宋体" w:cs="宋体"/>
          <w:color w:val="000000"/>
          <w:sz w:val="24"/>
        </w:rPr>
        <w:t>附：代理人性别：</w:t>
      </w:r>
      <w:r>
        <w:rPr>
          <w:rFonts w:hint="eastAsia" w:ascii="宋体" w:hAnsi="宋体" w:cs="宋体"/>
          <w:color w:val="000000"/>
          <w:sz w:val="24"/>
          <w:u w:val="single"/>
        </w:rPr>
        <w:t xml:space="preserve">    </w:t>
      </w:r>
      <w:r>
        <w:rPr>
          <w:rFonts w:hint="eastAsia" w:ascii="宋体" w:hAnsi="宋体" w:cs="宋体"/>
          <w:color w:val="000000"/>
          <w:sz w:val="24"/>
        </w:rPr>
        <w:t>年龄：</w:t>
      </w:r>
      <w:r>
        <w:rPr>
          <w:rFonts w:hint="eastAsia" w:ascii="宋体" w:hAnsi="宋体" w:cs="宋体"/>
          <w:color w:val="000000"/>
          <w:sz w:val="24"/>
          <w:u w:val="single"/>
        </w:rPr>
        <w:t xml:space="preserve">    </w:t>
      </w:r>
      <w:r>
        <w:rPr>
          <w:rFonts w:hint="eastAsia" w:ascii="宋体" w:hAnsi="宋体" w:cs="宋体"/>
          <w:color w:val="000000"/>
          <w:sz w:val="24"/>
        </w:rPr>
        <w:t>职务：</w:t>
      </w:r>
      <w:r>
        <w:rPr>
          <w:rFonts w:hint="eastAsia" w:ascii="宋体" w:hAnsi="宋体" w:cs="宋体"/>
          <w:color w:val="000000"/>
          <w:sz w:val="24"/>
          <w:u w:val="single"/>
        </w:rPr>
        <w:t xml:space="preserve">    </w:t>
      </w:r>
    </w:p>
    <w:p w14:paraId="7184F3BB">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身份证号码：</w:t>
      </w:r>
    </w:p>
    <w:p w14:paraId="581AD087">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联系电话：</w:t>
      </w:r>
    </w:p>
    <w:p w14:paraId="04E3D3CE">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营业执照号码：              经济性质：</w:t>
      </w:r>
    </w:p>
    <w:p w14:paraId="79B40F25">
      <w:pPr>
        <w:spacing w:line="360" w:lineRule="auto"/>
        <w:ind w:firstLine="240" w:firstLineChars="100"/>
        <w:rPr>
          <w:rFonts w:hint="eastAsia" w:ascii="宋体" w:hAnsi="宋体" w:cs="宋体"/>
          <w:color w:val="000000"/>
          <w:sz w:val="24"/>
        </w:rPr>
      </w:pPr>
      <w:r>
        <w:rPr>
          <w:rFonts w:hint="eastAsia" w:ascii="宋体" w:hAnsi="宋体" w:cs="宋体"/>
          <w:color w:val="000000"/>
          <w:sz w:val="24"/>
        </w:rPr>
        <w:t>主营（产）：                 兼营（产）：</w:t>
      </w:r>
    </w:p>
    <w:p w14:paraId="6663D2C6">
      <w:pPr>
        <w:spacing w:line="360" w:lineRule="auto"/>
        <w:rPr>
          <w:rFonts w:hint="eastAsia" w:ascii="宋体" w:hAnsi="宋体" w:cs="宋体"/>
          <w:color w:val="000000"/>
          <w:sz w:val="24"/>
        </w:rPr>
      </w:pPr>
    </w:p>
    <w:p w14:paraId="6E8A293F">
      <w:pPr>
        <w:spacing w:line="360" w:lineRule="auto"/>
        <w:rPr>
          <w:rFonts w:hint="eastAsia" w:ascii="宋体" w:hAnsi="宋体" w:cs="宋体"/>
          <w:color w:val="000000"/>
          <w:sz w:val="24"/>
        </w:rPr>
      </w:pPr>
      <w:r>
        <w:rPr>
          <w:rFonts w:hint="eastAsia" w:ascii="宋体" w:hAnsi="宋体" w:cs="宋体"/>
          <w:color w:val="000000"/>
          <w:sz w:val="24"/>
        </w:rPr>
        <w:t>说明：</w:t>
      </w:r>
    </w:p>
    <w:p w14:paraId="52FBD459">
      <w:pPr>
        <w:spacing w:line="360" w:lineRule="auto"/>
        <w:ind w:left="974" w:leftChars="342" w:right="-288" w:rightChars="-137" w:hanging="256" w:hangingChars="107"/>
        <w:rPr>
          <w:rFonts w:hint="eastAsia" w:ascii="宋体" w:hAnsi="宋体" w:cs="宋体"/>
          <w:color w:val="000000"/>
          <w:sz w:val="24"/>
        </w:rPr>
      </w:pPr>
      <w:r>
        <w:rPr>
          <w:rFonts w:hint="eastAsia" w:ascii="宋体" w:hAnsi="宋体" w:cs="宋体"/>
          <w:color w:val="000000"/>
          <w:sz w:val="24"/>
        </w:rPr>
        <w:t>1.法定代表人为企业事业单位、国家机关、社会团体的主要行政负责人。</w:t>
      </w:r>
    </w:p>
    <w:p w14:paraId="1DC6394D">
      <w:pPr>
        <w:spacing w:line="360" w:lineRule="auto"/>
        <w:ind w:left="974" w:leftChars="342" w:hanging="256" w:hangingChars="107"/>
        <w:rPr>
          <w:rFonts w:hint="eastAsia" w:ascii="宋体" w:hAnsi="宋体" w:cs="宋体"/>
          <w:color w:val="000000"/>
          <w:sz w:val="24"/>
        </w:rPr>
      </w:pPr>
      <w:r>
        <w:rPr>
          <w:rFonts w:hint="eastAsia" w:ascii="宋体" w:hAnsi="宋体" w:cs="宋体"/>
          <w:color w:val="000000"/>
          <w:sz w:val="24"/>
        </w:rPr>
        <w:t>2.内容必须填写真实、清楚、涂改无效，不得转让、买卖。</w:t>
      </w:r>
    </w:p>
    <w:p w14:paraId="0D05FD04">
      <w:pPr>
        <w:spacing w:line="360" w:lineRule="auto"/>
        <w:ind w:left="974" w:leftChars="342" w:hanging="256" w:hangingChars="107"/>
        <w:rPr>
          <w:rFonts w:hint="eastAsia" w:ascii="宋体" w:hAnsi="宋体" w:cs="宋体"/>
          <w:b/>
          <w:color w:val="000000"/>
          <w:sz w:val="24"/>
        </w:rPr>
      </w:pPr>
      <w:r>
        <w:rPr>
          <w:rFonts w:hint="eastAsia" w:ascii="宋体" w:hAnsi="宋体" w:cs="宋体"/>
          <w:color w:val="000000"/>
          <w:sz w:val="24"/>
        </w:rPr>
        <w:t>3.将此证明书提交对方作为合同附件</w:t>
      </w:r>
      <w:r>
        <w:rPr>
          <w:rFonts w:hint="eastAsia" w:ascii="宋体" w:hAnsi="宋体" w:cs="宋体"/>
          <w:b/>
          <w:color w:val="000000"/>
          <w:sz w:val="24"/>
        </w:rPr>
        <w:t>。</w:t>
      </w:r>
    </w:p>
    <w:p w14:paraId="56EB9F1E">
      <w:pPr>
        <w:spacing w:line="360" w:lineRule="auto"/>
        <w:ind w:left="974" w:leftChars="342" w:hanging="256" w:hangingChars="107"/>
        <w:rPr>
          <w:rFonts w:hint="eastAsia" w:ascii="宋体" w:hAnsi="宋体" w:cs="宋体"/>
          <w:color w:val="000000"/>
          <w:sz w:val="24"/>
        </w:rPr>
      </w:pPr>
      <w:r>
        <w:rPr>
          <w:rFonts w:hint="eastAsia" w:ascii="宋体" w:hAnsi="宋体" w:cs="宋体"/>
          <w:color w:val="000000"/>
          <w:sz w:val="24"/>
        </w:rPr>
        <w:t>4.授权权限：全权代表本公司参与上述采购项目的投标响应，负责提供与签署确认一切文书资料，以及向贵方递交的任何补充承诺。</w:t>
      </w:r>
    </w:p>
    <w:p w14:paraId="3AD76638">
      <w:pPr>
        <w:spacing w:line="360" w:lineRule="auto"/>
        <w:ind w:left="974" w:leftChars="342" w:hanging="256" w:hangingChars="107"/>
        <w:rPr>
          <w:rFonts w:hint="eastAsia" w:ascii="宋体" w:hAnsi="宋体" w:cs="宋体"/>
          <w:color w:val="000000"/>
          <w:sz w:val="24"/>
        </w:rPr>
      </w:pPr>
      <w:r>
        <w:rPr>
          <w:rFonts w:hint="eastAsia" w:ascii="宋体" w:hAnsi="宋体" w:cs="宋体"/>
          <w:color w:val="000000"/>
          <w:sz w:val="24"/>
        </w:rPr>
        <w:t>5.有效期限：与本公司投标文件中标注的投标有效期相同，自本单位盖公章之日起生效。</w:t>
      </w:r>
    </w:p>
    <w:p w14:paraId="64F435CE">
      <w:pPr>
        <w:spacing w:line="360" w:lineRule="auto"/>
        <w:ind w:left="974" w:leftChars="342" w:hanging="256" w:hangingChars="107"/>
        <w:rPr>
          <w:rFonts w:hint="eastAsia" w:ascii="宋体" w:hAnsi="宋体" w:cs="宋体"/>
          <w:color w:val="000000"/>
          <w:sz w:val="24"/>
        </w:rPr>
      </w:pPr>
      <w:r>
        <w:rPr>
          <w:rFonts w:hint="eastAsia" w:ascii="宋体" w:hAnsi="宋体" w:cs="宋体"/>
          <w:color w:val="000000"/>
          <w:sz w:val="24"/>
        </w:rPr>
        <w:t>6.投标签字代表为法定代表人，则本表不适用。</w:t>
      </w:r>
    </w:p>
    <w:p w14:paraId="5B0ADB14">
      <w:pPr>
        <w:spacing w:line="360" w:lineRule="auto"/>
        <w:ind w:firstLine="420"/>
        <w:jc w:val="center"/>
        <w:rPr>
          <w:rFonts w:hint="eastAsia" w:ascii="宋体" w:hAnsi="宋体" w:cs="宋体"/>
          <w:b/>
          <w:bCs/>
          <w:color w:val="000000"/>
          <w:szCs w:val="21"/>
        </w:rPr>
      </w:pPr>
      <w:r>
        <w:rPr>
          <w:rFonts w:hint="eastAsia" w:ascii="宋体" w:hAnsi="宋体" w:cs="宋体"/>
          <w:b/>
          <w:bCs/>
          <w:color w:val="000000"/>
          <w:szCs w:val="21"/>
        </w:rPr>
        <mc:AlternateContent>
          <mc:Choice Requires="wps">
            <w:drawing>
              <wp:inline distT="0" distB="0" distL="114300" distR="114300">
                <wp:extent cx="2971800" cy="1116330"/>
                <wp:effectExtent l="9525" t="9525" r="9525" b="17145"/>
                <wp:docPr id="5" name="流程图: 可选过程 5"/>
                <wp:cNvGraphicFramePr/>
                <a:graphic xmlns:a="http://schemas.openxmlformats.org/drawingml/2006/main">
                  <a:graphicData uri="http://schemas.microsoft.com/office/word/2010/wordprocessingShape">
                    <wps:wsp>
                      <wps:cNvSpPr>
                        <a:spLocks noRot="1"/>
                      </wps:cNvSpPr>
                      <wps:spPr>
                        <a:xfrm>
                          <a:off x="0" y="0"/>
                          <a:ext cx="2971800" cy="1116330"/>
                        </a:xfrm>
                        <a:prstGeom prst="flowChartAlternateProcess">
                          <a:avLst/>
                        </a:prstGeom>
                        <a:solidFill>
                          <a:srgbClr val="FFFFFF"/>
                        </a:solidFill>
                        <a:ln w="19050" cap="flat" cmpd="sng">
                          <a:solidFill>
                            <a:srgbClr val="000000"/>
                          </a:solidFill>
                          <a:prstDash val="solid"/>
                          <a:miter/>
                          <a:headEnd type="none" w="med" len="med"/>
                          <a:tailEnd type="none" w="med" len="med"/>
                        </a:ln>
                      </wps:spPr>
                      <wps:txbx>
                        <w:txbxContent>
                          <w:p w14:paraId="6B565B6A">
                            <w:pPr>
                              <w:jc w:val="center"/>
                              <w:rPr>
                                <w:szCs w:val="21"/>
                              </w:rPr>
                            </w:pPr>
                            <w:r>
                              <w:rPr>
                                <w:rFonts w:hint="eastAsia"/>
                                <w:szCs w:val="21"/>
                              </w:rPr>
                              <w:t>代理人身份证复印件</w:t>
                            </w:r>
                          </w:p>
                        </w:txbxContent>
                      </wps:txbx>
                      <wps:bodyPr upright="1"/>
                    </wps:wsp>
                  </a:graphicData>
                </a:graphic>
              </wp:inline>
            </w:drawing>
          </mc:Choice>
          <mc:Fallback>
            <w:pict>
              <v:shape id="_x0000_s1026" o:spid="_x0000_s1026" o:spt="176" type="#_x0000_t176" style="height:87.9pt;width:234pt;" fillcolor="#FFFFFF" filled="t" stroked="t" coordsize="21600,21600" o:gfxdata="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0B6Wy1QAAAAUBAAAPAAAAAAAAAAEAIAAAACIAAABkcnMvZG93bnJl&#10;di54bWxQSwECFAAUAAAACACHTuJAas0kkjkCAAB0BAAADgAAAAAAAAABACAAAAAkAQAAZHJzL2Uy&#10;b0RvYy54bWxQSwUGAAAAAAYABgBZAQAAzwUAAAAA&#10;">
                <v:path/>
                <v:fill on="t" focussize="0,0"/>
                <v:stroke weight="1.5pt"/>
                <v:imagedata o:title=""/>
                <o:lock v:ext="edit" grouping="f" rotation="t" text="f" aspectratio="f"/>
                <v:textbox>
                  <w:txbxContent>
                    <w:p w14:paraId="6B565B6A">
                      <w:pPr>
                        <w:jc w:val="center"/>
                        <w:rPr>
                          <w:szCs w:val="21"/>
                        </w:rPr>
                      </w:pPr>
                      <w:r>
                        <w:rPr>
                          <w:rFonts w:hint="eastAsia"/>
                          <w:szCs w:val="21"/>
                        </w:rPr>
                        <w:t>代理人身份证复印件</w:t>
                      </w:r>
                    </w:p>
                  </w:txbxContent>
                </v:textbox>
                <w10:wrap type="none"/>
                <w10:anchorlock/>
              </v:shape>
            </w:pict>
          </mc:Fallback>
        </mc:AlternateContent>
      </w:r>
    </w:p>
    <w:p w14:paraId="6C9EA96B">
      <w:pPr>
        <w:spacing w:line="360" w:lineRule="auto"/>
        <w:ind w:firstLine="420"/>
        <w:rPr>
          <w:rFonts w:hint="eastAsia" w:ascii="宋体" w:hAnsi="宋体" w:cs="宋体"/>
          <w:b/>
          <w:bCs/>
          <w:color w:val="000000"/>
          <w:szCs w:val="21"/>
        </w:rPr>
      </w:pPr>
    </w:p>
    <w:p w14:paraId="777A86E5">
      <w:pPr>
        <w:spacing w:line="360" w:lineRule="auto"/>
        <w:ind w:firstLine="420"/>
        <w:rPr>
          <w:rFonts w:hint="eastAsia" w:ascii="宋体" w:hAnsi="宋体" w:cs="宋体"/>
          <w:b/>
          <w:bCs/>
          <w:color w:val="000000"/>
          <w:szCs w:val="21"/>
        </w:rPr>
      </w:pPr>
    </w:p>
    <w:p w14:paraId="6F2F148C">
      <w:pPr>
        <w:pStyle w:val="7"/>
        <w:numPr>
          <w:ilvl w:val="0"/>
          <w:numId w:val="2"/>
        </w:numPr>
        <w:spacing w:before="120" w:beforeLines="50" w:after="120" w:afterLines="50" w:line="360" w:lineRule="auto"/>
        <w:rPr>
          <w:rFonts w:hint="eastAsia" w:ascii="宋体" w:hAnsi="宋体" w:eastAsia="宋体" w:cs="宋体"/>
          <w:color w:val="000000"/>
        </w:rPr>
      </w:pPr>
      <w:r>
        <w:rPr>
          <w:rFonts w:hint="eastAsia" w:ascii="宋体" w:hAnsi="宋体" w:eastAsia="宋体" w:cs="宋体"/>
          <w:b w:val="0"/>
          <w:bCs w:val="0"/>
          <w:color w:val="000000"/>
          <w:szCs w:val="21"/>
        </w:rPr>
        <w:br w:type="page"/>
      </w:r>
      <w:bookmarkStart w:id="69" w:name="_Toc495569524"/>
      <w:bookmarkStart w:id="70" w:name="_Toc23998"/>
      <w:bookmarkStart w:id="71" w:name="_Toc30493"/>
      <w:bookmarkStart w:id="72" w:name="_Toc28595"/>
      <w:bookmarkStart w:id="73" w:name="_Toc18764"/>
      <w:bookmarkStart w:id="74" w:name="_Toc139273858"/>
      <w:r>
        <w:rPr>
          <w:rFonts w:hint="eastAsia" w:ascii="宋体" w:hAnsi="宋体" w:eastAsia="宋体" w:cs="宋体"/>
          <w:color w:val="000000"/>
        </w:rPr>
        <w:t>招标文件合格投标人条款要求的资格证明文件</w:t>
      </w:r>
      <w:bookmarkEnd w:id="69"/>
      <w:bookmarkEnd w:id="70"/>
      <w:bookmarkEnd w:id="71"/>
      <w:bookmarkEnd w:id="72"/>
      <w:bookmarkEnd w:id="73"/>
      <w:bookmarkEnd w:id="74"/>
    </w:p>
    <w:p w14:paraId="5A430797">
      <w:pPr>
        <w:pStyle w:val="13"/>
        <w:spacing w:line="360" w:lineRule="auto"/>
        <w:rPr>
          <w:rFonts w:hint="eastAsia" w:hAnsi="宋体" w:cs="宋体"/>
          <w:color w:val="000000"/>
          <w:kern w:val="0"/>
          <w:sz w:val="24"/>
          <w:szCs w:val="28"/>
        </w:rPr>
      </w:pPr>
    </w:p>
    <w:p w14:paraId="260605FA">
      <w:pPr>
        <w:pStyle w:val="13"/>
        <w:spacing w:line="360" w:lineRule="auto"/>
        <w:rPr>
          <w:rFonts w:hint="eastAsia" w:hAnsi="宋体" w:cs="宋体"/>
          <w:color w:val="000000"/>
          <w:kern w:val="0"/>
          <w:sz w:val="24"/>
          <w:szCs w:val="28"/>
        </w:rPr>
      </w:pPr>
      <w:r>
        <w:rPr>
          <w:rFonts w:hint="eastAsia" w:hAnsi="宋体" w:cs="宋体"/>
          <w:color w:val="000000"/>
          <w:sz w:val="24"/>
          <w:szCs w:val="28"/>
        </w:rPr>
        <w:t>（提供相关材料证明复印件，加盖公章）</w:t>
      </w:r>
    </w:p>
    <w:p w14:paraId="6DFBFC1B">
      <w:pPr>
        <w:pStyle w:val="13"/>
        <w:spacing w:line="360" w:lineRule="auto"/>
        <w:rPr>
          <w:rFonts w:hint="eastAsia" w:hAnsi="宋体" w:cs="宋体"/>
          <w:color w:val="000000"/>
          <w:kern w:val="0"/>
          <w:sz w:val="24"/>
          <w:szCs w:val="28"/>
        </w:rPr>
      </w:pPr>
    </w:p>
    <w:p w14:paraId="4542AC29">
      <w:pPr>
        <w:pStyle w:val="13"/>
        <w:spacing w:line="360" w:lineRule="auto"/>
        <w:rPr>
          <w:rFonts w:hint="eastAsia" w:hAnsi="宋体" w:cs="宋体"/>
          <w:color w:val="000000"/>
          <w:kern w:val="0"/>
          <w:sz w:val="24"/>
          <w:szCs w:val="28"/>
        </w:rPr>
      </w:pPr>
    </w:p>
    <w:p w14:paraId="4500CC71">
      <w:pPr>
        <w:pStyle w:val="13"/>
        <w:spacing w:line="360" w:lineRule="auto"/>
        <w:rPr>
          <w:rFonts w:hint="eastAsia" w:hAnsi="宋体" w:cs="宋体"/>
          <w:color w:val="000000"/>
          <w:kern w:val="0"/>
          <w:sz w:val="24"/>
          <w:szCs w:val="28"/>
        </w:rPr>
      </w:pPr>
    </w:p>
    <w:p w14:paraId="558718C6">
      <w:pPr>
        <w:pStyle w:val="4"/>
        <w:ind w:firstLine="0"/>
        <w:rPr>
          <w:rFonts w:hint="eastAsia"/>
        </w:rPr>
      </w:pPr>
      <w:r>
        <w:rPr>
          <w:rFonts w:hint="eastAsia" w:ascii="宋体" w:hAnsi="宋体" w:cs="宋体"/>
          <w:b/>
          <w:color w:val="000000"/>
        </w:rPr>
        <w:br w:type="page"/>
      </w:r>
    </w:p>
    <w:p w14:paraId="59BF8039">
      <w:pPr>
        <w:pStyle w:val="7"/>
        <w:numPr>
          <w:ilvl w:val="0"/>
          <w:numId w:val="2"/>
        </w:numPr>
        <w:spacing w:before="120" w:beforeLines="50" w:after="120" w:afterLines="50" w:line="360" w:lineRule="auto"/>
        <w:rPr>
          <w:rFonts w:hint="eastAsia" w:ascii="宋体" w:hAnsi="宋体" w:eastAsia="宋体" w:cs="宋体"/>
          <w:color w:val="000000"/>
        </w:rPr>
      </w:pPr>
      <w:bookmarkStart w:id="75" w:name="_Toc139273859"/>
      <w:bookmarkStart w:id="76" w:name="_Toc26803"/>
      <w:bookmarkStart w:id="77" w:name="_Toc495569527"/>
      <w:bookmarkStart w:id="78" w:name="_Toc23956"/>
      <w:bookmarkStart w:id="79" w:name="_Toc27464"/>
      <w:bookmarkStart w:id="80" w:name="_Toc7178"/>
      <w:r>
        <w:rPr>
          <w:rFonts w:hint="eastAsia" w:ascii="宋体" w:hAnsi="宋体" w:eastAsia="宋体" w:cs="宋体"/>
          <w:color w:val="000000"/>
        </w:rPr>
        <w:t>投标人认为有必要提供的其他资格证明文件。</w:t>
      </w:r>
      <w:bookmarkEnd w:id="75"/>
      <w:bookmarkEnd w:id="76"/>
      <w:bookmarkEnd w:id="77"/>
      <w:bookmarkEnd w:id="78"/>
      <w:bookmarkEnd w:id="79"/>
      <w:bookmarkEnd w:id="80"/>
    </w:p>
    <w:p w14:paraId="431D72B8">
      <w:pPr>
        <w:pStyle w:val="13"/>
        <w:spacing w:line="360" w:lineRule="auto"/>
        <w:rPr>
          <w:rFonts w:hint="eastAsia" w:hAnsi="宋体" w:cs="宋体"/>
          <w:color w:val="000000"/>
          <w:kern w:val="0"/>
          <w:sz w:val="24"/>
          <w:szCs w:val="28"/>
        </w:rPr>
      </w:pPr>
    </w:p>
    <w:p w14:paraId="19DAEA90">
      <w:pPr>
        <w:pStyle w:val="13"/>
        <w:spacing w:line="360" w:lineRule="auto"/>
        <w:jc w:val="center"/>
        <w:outlineLvl w:val="1"/>
        <w:rPr>
          <w:rFonts w:hint="eastAsia" w:hAnsi="宋体" w:cs="宋体"/>
          <w:color w:val="000000"/>
          <w:kern w:val="0"/>
          <w:sz w:val="24"/>
          <w:szCs w:val="28"/>
        </w:rPr>
      </w:pPr>
      <w:bookmarkStart w:id="81" w:name="_Toc32117"/>
      <w:bookmarkStart w:id="82" w:name="_Toc17693"/>
      <w:bookmarkStart w:id="83" w:name="_Toc15400"/>
      <w:bookmarkStart w:id="84" w:name="_Toc7240"/>
      <w:bookmarkStart w:id="85" w:name="_Toc13258"/>
      <w:r>
        <w:rPr>
          <w:rFonts w:hint="eastAsia" w:hAnsi="宋体" w:cs="宋体"/>
          <w:color w:val="000000"/>
          <w:sz w:val="24"/>
          <w:szCs w:val="28"/>
        </w:rPr>
        <w:t>（提供相关材料证明复印件，加盖公章）</w:t>
      </w:r>
      <w:bookmarkEnd w:id="81"/>
      <w:bookmarkEnd w:id="82"/>
      <w:bookmarkEnd w:id="83"/>
      <w:bookmarkEnd w:id="84"/>
      <w:bookmarkEnd w:id="85"/>
    </w:p>
    <w:p w14:paraId="269C2C1D">
      <w:pPr>
        <w:rPr>
          <w:rFonts w:hint="eastAsia" w:ascii="宋体" w:hAnsi="宋体" w:cs="宋体"/>
          <w:color w:val="000000"/>
        </w:rPr>
      </w:pPr>
    </w:p>
    <w:p w14:paraId="713D9572">
      <w:pPr>
        <w:rPr>
          <w:rFonts w:hint="eastAsia" w:ascii="宋体" w:hAnsi="宋体" w:cs="宋体"/>
          <w:color w:val="000000"/>
        </w:rPr>
      </w:pPr>
    </w:p>
    <w:p w14:paraId="6863C5DF">
      <w:pPr>
        <w:rPr>
          <w:rFonts w:hint="eastAsia" w:ascii="宋体" w:hAnsi="宋体" w:cs="宋体"/>
          <w:color w:val="000000"/>
        </w:rPr>
      </w:pPr>
    </w:p>
    <w:p w14:paraId="5684EA51">
      <w:pPr>
        <w:pStyle w:val="6"/>
        <w:spacing w:before="0" w:after="0" w:line="360" w:lineRule="auto"/>
        <w:jc w:val="center"/>
        <w:rPr>
          <w:rFonts w:hint="eastAsia" w:ascii="宋体" w:hAnsi="宋体" w:cs="宋体"/>
          <w:color w:val="000000"/>
          <w:sz w:val="36"/>
          <w:szCs w:val="36"/>
        </w:rPr>
      </w:pPr>
      <w:r>
        <w:rPr>
          <w:rFonts w:hint="eastAsia" w:ascii="宋体" w:hAnsi="宋体" w:cs="宋体"/>
          <w:color w:val="000000"/>
          <w:sz w:val="36"/>
          <w:szCs w:val="36"/>
        </w:rPr>
        <w:br w:type="page"/>
      </w:r>
      <w:bookmarkStart w:id="86" w:name="_Toc139273860"/>
      <w:bookmarkStart w:id="87" w:name="_Toc11363"/>
      <w:bookmarkStart w:id="88" w:name="_Toc9084"/>
      <w:bookmarkStart w:id="89" w:name="_Toc14001"/>
      <w:bookmarkStart w:id="90" w:name="_Toc30089"/>
      <w:bookmarkStart w:id="91" w:name="_Toc18379"/>
      <w:bookmarkStart w:id="92" w:name="_Toc8536"/>
      <w:bookmarkStart w:id="93" w:name="_Toc495569528"/>
      <w:r>
        <w:rPr>
          <w:rFonts w:hint="eastAsia" w:ascii="宋体" w:hAnsi="宋体" w:cs="宋体"/>
          <w:color w:val="000000"/>
          <w:sz w:val="36"/>
          <w:szCs w:val="36"/>
        </w:rPr>
        <w:t>第三部分  符合性证明文件</w:t>
      </w:r>
      <w:bookmarkEnd w:id="86"/>
      <w:bookmarkEnd w:id="87"/>
      <w:bookmarkEnd w:id="88"/>
      <w:bookmarkEnd w:id="89"/>
      <w:bookmarkEnd w:id="90"/>
      <w:bookmarkEnd w:id="91"/>
      <w:bookmarkEnd w:id="92"/>
      <w:bookmarkEnd w:id="93"/>
    </w:p>
    <w:p w14:paraId="557A4411">
      <w:pPr>
        <w:pStyle w:val="7"/>
        <w:spacing w:before="120" w:beforeLines="50" w:after="120" w:afterLines="50" w:line="360" w:lineRule="auto"/>
        <w:rPr>
          <w:rFonts w:hint="eastAsia" w:ascii="宋体" w:hAnsi="宋体" w:eastAsia="宋体" w:cs="宋体"/>
          <w:color w:val="000000"/>
        </w:rPr>
      </w:pPr>
      <w:bookmarkStart w:id="94" w:name="_Toc13951"/>
      <w:bookmarkStart w:id="95" w:name="_Toc139273861"/>
      <w:bookmarkStart w:id="96" w:name="_Toc2943"/>
      <w:bookmarkStart w:id="97" w:name="_Toc495569529"/>
      <w:bookmarkStart w:id="98" w:name="_Toc20812"/>
      <w:bookmarkStart w:id="99" w:name="_Toc28538"/>
      <w:r>
        <w:rPr>
          <w:rFonts w:hint="eastAsia" w:ascii="宋体" w:hAnsi="宋体" w:eastAsia="宋体" w:cs="宋体"/>
          <w:color w:val="000000"/>
        </w:rPr>
        <w:t>一、投标函格式</w:t>
      </w:r>
      <w:bookmarkEnd w:id="94"/>
      <w:bookmarkEnd w:id="95"/>
      <w:bookmarkEnd w:id="96"/>
      <w:bookmarkEnd w:id="97"/>
      <w:bookmarkEnd w:id="98"/>
      <w:bookmarkEnd w:id="99"/>
    </w:p>
    <w:p w14:paraId="367E6B65">
      <w:pPr>
        <w:spacing w:before="240" w:beforeLines="100" w:after="120" w:afterLines="50" w:line="360" w:lineRule="auto"/>
        <w:jc w:val="center"/>
        <w:rPr>
          <w:rFonts w:hint="eastAsia" w:ascii="宋体" w:hAnsi="宋体" w:cs="宋体"/>
          <w:b/>
          <w:color w:val="000000"/>
          <w:sz w:val="28"/>
          <w:szCs w:val="28"/>
        </w:rPr>
      </w:pPr>
      <w:r>
        <w:rPr>
          <w:rFonts w:hint="eastAsia" w:ascii="宋体" w:hAnsi="宋体" w:cs="宋体"/>
          <w:b/>
          <w:color w:val="000000"/>
          <w:sz w:val="28"/>
          <w:szCs w:val="28"/>
        </w:rPr>
        <w:t>投标函</w:t>
      </w:r>
    </w:p>
    <w:p w14:paraId="03697DEE">
      <w:pPr>
        <w:spacing w:line="360" w:lineRule="auto"/>
        <w:rPr>
          <w:rFonts w:hint="eastAsia" w:ascii="宋体" w:hAnsi="宋体" w:cs="宋体"/>
          <w:b/>
          <w:color w:val="000000"/>
          <w:sz w:val="24"/>
          <w:szCs w:val="28"/>
        </w:rPr>
      </w:pPr>
      <w:r>
        <w:rPr>
          <w:rFonts w:hint="eastAsia" w:ascii="宋体" w:hAnsi="宋体" w:cs="宋体"/>
          <w:sz w:val="24"/>
        </w:rPr>
        <w:t>惠州市建迅工程造价咨询有限公司</w:t>
      </w:r>
      <w:r>
        <w:rPr>
          <w:rFonts w:hint="eastAsia" w:ascii="宋体" w:hAnsi="宋体" w:cs="宋体"/>
          <w:b/>
          <w:color w:val="000000"/>
          <w:sz w:val="24"/>
          <w:szCs w:val="28"/>
        </w:rPr>
        <w:t>：</w:t>
      </w:r>
    </w:p>
    <w:p w14:paraId="2ED5A881">
      <w:pPr>
        <w:spacing w:line="360" w:lineRule="auto"/>
        <w:ind w:right="26"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依据贵方</w:t>
      </w:r>
      <w:r>
        <w:rPr>
          <w:rFonts w:hint="eastAsia" w:ascii="宋体" w:hAnsi="宋体" w:cs="宋体"/>
          <w:color w:val="000000"/>
          <w:sz w:val="24"/>
          <w:szCs w:val="28"/>
          <w:u w:val="single"/>
        </w:rPr>
        <w:t xml:space="preserve">惠州市港湾公用化工仓储有限公司2026年度维护保运服务 </w:t>
      </w:r>
      <w:r>
        <w:rPr>
          <w:rFonts w:hint="eastAsia" w:ascii="宋体" w:hAnsi="宋体" w:cs="宋体"/>
          <w:color w:val="000000"/>
          <w:sz w:val="24"/>
          <w:szCs w:val="28"/>
        </w:rPr>
        <w:t>（项目编号：</w:t>
      </w:r>
      <w:r>
        <w:rPr>
          <w:rFonts w:hint="eastAsia" w:ascii="宋体" w:hAnsi="宋体"/>
          <w:sz w:val="24"/>
          <w:lang w:eastAsia="zh-CN"/>
        </w:rPr>
        <w:t>GWCC-GKZB-2025-001</w:t>
      </w:r>
      <w:r>
        <w:rPr>
          <w:rFonts w:hint="eastAsia" w:ascii="宋体" w:hAnsi="宋体" w:cs="宋体"/>
          <w:sz w:val="24"/>
          <w:szCs w:val="28"/>
        </w:rPr>
        <w:t>)</w:t>
      </w:r>
      <w:r>
        <w:rPr>
          <w:rFonts w:hint="eastAsia" w:ascii="宋体" w:hAnsi="宋体" w:cs="宋体"/>
          <w:kern w:val="0"/>
          <w:sz w:val="24"/>
          <w:szCs w:val="28"/>
        </w:rPr>
        <w:t>的</w:t>
      </w:r>
      <w:r>
        <w:rPr>
          <w:rFonts w:hint="eastAsia" w:ascii="宋体" w:hAnsi="宋体" w:cs="宋体"/>
          <w:color w:val="000000"/>
          <w:kern w:val="0"/>
          <w:sz w:val="24"/>
          <w:szCs w:val="28"/>
        </w:rPr>
        <w:t>投标邀请，我方代表</w:t>
      </w:r>
      <w:r>
        <w:rPr>
          <w:rFonts w:hint="eastAsia" w:ascii="宋体" w:hAnsi="宋体" w:cs="宋体"/>
          <w:color w:val="000000"/>
          <w:sz w:val="24"/>
          <w:szCs w:val="28"/>
          <w:u w:val="single"/>
        </w:rPr>
        <w:t>（姓名、职务）</w:t>
      </w:r>
      <w:r>
        <w:rPr>
          <w:rFonts w:hint="eastAsia" w:ascii="宋体" w:hAnsi="宋体" w:cs="宋体"/>
          <w:color w:val="000000"/>
          <w:kern w:val="0"/>
          <w:sz w:val="24"/>
          <w:szCs w:val="28"/>
        </w:rPr>
        <w:t>经正式授权并代表</w:t>
      </w:r>
      <w:r>
        <w:rPr>
          <w:rFonts w:hint="eastAsia" w:ascii="宋体" w:hAnsi="宋体" w:cs="宋体"/>
          <w:color w:val="000000"/>
          <w:sz w:val="24"/>
          <w:szCs w:val="28"/>
          <w:u w:val="single"/>
        </w:rPr>
        <w:t>（投标人名称、地址）</w:t>
      </w:r>
      <w:r>
        <w:rPr>
          <w:rFonts w:hint="eastAsia" w:ascii="宋体" w:hAnsi="宋体" w:cs="宋体"/>
          <w:color w:val="000000"/>
          <w:kern w:val="0"/>
          <w:sz w:val="24"/>
          <w:szCs w:val="28"/>
        </w:rPr>
        <w:t>提交下述投标文件（网上递交，无需打印提交）。</w:t>
      </w:r>
    </w:p>
    <w:p w14:paraId="034177CD">
      <w:pPr>
        <w:spacing w:line="360" w:lineRule="auto"/>
        <w:ind w:right="246"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1.</w:t>
      </w:r>
      <w:r>
        <w:rPr>
          <w:rFonts w:hint="eastAsia" w:ascii="宋体" w:hAnsi="宋体" w:cs="宋体"/>
          <w:color w:val="000000"/>
          <w:sz w:val="24"/>
          <w:szCs w:val="28"/>
        </w:rPr>
        <w:t>自查表</w:t>
      </w:r>
      <w:r>
        <w:rPr>
          <w:rFonts w:hint="eastAsia" w:ascii="宋体" w:hAnsi="宋体" w:cs="宋体"/>
          <w:color w:val="000000"/>
          <w:kern w:val="0"/>
          <w:sz w:val="24"/>
          <w:szCs w:val="28"/>
        </w:rPr>
        <w:t>；</w:t>
      </w:r>
    </w:p>
    <w:p w14:paraId="3FBE07B7">
      <w:pPr>
        <w:spacing w:line="360" w:lineRule="auto"/>
        <w:ind w:right="246"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2.</w:t>
      </w:r>
      <w:r>
        <w:rPr>
          <w:rFonts w:hint="eastAsia" w:ascii="宋体" w:hAnsi="宋体" w:cs="宋体"/>
          <w:color w:val="000000"/>
          <w:sz w:val="24"/>
          <w:szCs w:val="28"/>
        </w:rPr>
        <w:t>资格性文件</w:t>
      </w:r>
      <w:r>
        <w:rPr>
          <w:rFonts w:hint="eastAsia" w:ascii="宋体" w:hAnsi="宋体" w:cs="宋体"/>
          <w:color w:val="000000"/>
          <w:kern w:val="0"/>
          <w:sz w:val="24"/>
          <w:szCs w:val="28"/>
        </w:rPr>
        <w:t>；</w:t>
      </w:r>
    </w:p>
    <w:p w14:paraId="73AD5B0A">
      <w:pPr>
        <w:spacing w:line="360" w:lineRule="auto"/>
        <w:ind w:right="246"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3.</w:t>
      </w:r>
      <w:r>
        <w:rPr>
          <w:rFonts w:hint="eastAsia" w:ascii="宋体" w:hAnsi="宋体" w:cs="宋体"/>
          <w:color w:val="000000"/>
          <w:sz w:val="24"/>
          <w:szCs w:val="28"/>
        </w:rPr>
        <w:t>商务部分</w:t>
      </w:r>
      <w:r>
        <w:rPr>
          <w:rFonts w:hint="eastAsia" w:ascii="宋体" w:hAnsi="宋体" w:cs="宋体"/>
          <w:color w:val="000000"/>
          <w:kern w:val="0"/>
          <w:sz w:val="24"/>
          <w:szCs w:val="28"/>
        </w:rPr>
        <w:t>；</w:t>
      </w:r>
    </w:p>
    <w:p w14:paraId="69BFDE89">
      <w:pPr>
        <w:spacing w:line="360" w:lineRule="auto"/>
        <w:ind w:right="246"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4.技术部分；</w:t>
      </w:r>
    </w:p>
    <w:p w14:paraId="3D45A055">
      <w:pPr>
        <w:spacing w:line="360" w:lineRule="auto"/>
        <w:ind w:right="32" w:firstLine="480" w:firstLineChars="200"/>
        <w:rPr>
          <w:rFonts w:hint="eastAsia" w:ascii="宋体" w:hAnsi="宋体" w:cs="宋体"/>
          <w:color w:val="000000"/>
          <w:kern w:val="0"/>
          <w:sz w:val="24"/>
          <w:szCs w:val="28"/>
        </w:rPr>
      </w:pPr>
      <w:r>
        <w:rPr>
          <w:rFonts w:hint="eastAsia" w:ascii="宋体" w:hAnsi="宋体" w:cs="宋体"/>
          <w:color w:val="000000"/>
          <w:kern w:val="0"/>
          <w:sz w:val="24"/>
          <w:szCs w:val="28"/>
        </w:rPr>
        <w:t>5.</w:t>
      </w:r>
      <w:r>
        <w:rPr>
          <w:rFonts w:hint="eastAsia" w:ascii="宋体" w:hAnsi="宋体" w:cs="宋体"/>
          <w:color w:val="000000"/>
          <w:sz w:val="24"/>
          <w:szCs w:val="28"/>
        </w:rPr>
        <w:t>价格部分。</w:t>
      </w:r>
    </w:p>
    <w:p w14:paraId="203645D3">
      <w:pPr>
        <w:spacing w:line="360" w:lineRule="auto"/>
        <w:ind w:right="246"/>
        <w:rPr>
          <w:rFonts w:hint="eastAsia" w:ascii="宋体" w:hAnsi="宋体" w:cs="宋体"/>
          <w:color w:val="000000"/>
          <w:kern w:val="0"/>
          <w:sz w:val="24"/>
          <w:szCs w:val="28"/>
        </w:rPr>
      </w:pPr>
      <w:r>
        <w:rPr>
          <w:rFonts w:hint="eastAsia" w:ascii="宋体" w:hAnsi="宋体" w:cs="宋体"/>
          <w:color w:val="000000"/>
          <w:kern w:val="0"/>
          <w:sz w:val="24"/>
          <w:szCs w:val="28"/>
        </w:rPr>
        <w:t>在此，我方声明如下：</w:t>
      </w:r>
    </w:p>
    <w:p w14:paraId="740ECC09">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1.同意并接受招标文件的各项要求，遵守招标文件中的各项规定，按招标文件的要求提供报价。</w:t>
      </w:r>
    </w:p>
    <w:p w14:paraId="435093BF">
      <w:pPr>
        <w:spacing w:line="360" w:lineRule="auto"/>
        <w:ind w:firstLine="480" w:firstLineChars="200"/>
        <w:rPr>
          <w:rFonts w:hint="eastAsia" w:ascii="宋体" w:hAnsi="宋体" w:cs="宋体"/>
          <w:color w:val="000000"/>
          <w:sz w:val="24"/>
          <w:szCs w:val="28"/>
          <w:u w:val="single"/>
        </w:rPr>
      </w:pPr>
      <w:r>
        <w:rPr>
          <w:rFonts w:hint="eastAsia" w:ascii="宋体" w:hAnsi="宋体" w:cs="宋体"/>
          <w:color w:val="000000"/>
          <w:sz w:val="24"/>
          <w:szCs w:val="28"/>
        </w:rPr>
        <w:t>2.本投标文件的有效期为投标截止时间起</w:t>
      </w:r>
      <w:r>
        <w:rPr>
          <w:rFonts w:hint="eastAsia" w:ascii="宋体" w:hAnsi="宋体" w:cs="宋体"/>
          <w:color w:val="000000"/>
          <w:sz w:val="24"/>
          <w:szCs w:val="28"/>
          <w:u w:val="single"/>
        </w:rPr>
        <w:t>90</w:t>
      </w:r>
      <w:r>
        <w:rPr>
          <w:rFonts w:hint="eastAsia" w:ascii="宋体" w:hAnsi="宋体" w:cs="宋体"/>
          <w:color w:val="000000"/>
          <w:sz w:val="24"/>
          <w:szCs w:val="28"/>
        </w:rPr>
        <w:t>天。如中标，有效期将延至合同终止日为止。</w:t>
      </w:r>
      <w:r>
        <w:rPr>
          <w:rFonts w:hint="eastAsia" w:ascii="宋体" w:hAnsi="宋体" w:cs="宋体"/>
          <w:color w:val="000000"/>
          <w:sz w:val="24"/>
          <w:szCs w:val="28"/>
          <w:u w:val="single"/>
        </w:rPr>
        <w:t>在此提交的资格证明文件均至投标截止日有效，如有在投标有效期内失效的，我方承诺在中标后补齐一切手续，保证所有资格证明文件能在签订采购合同时直至采购合同终止日有效。</w:t>
      </w:r>
    </w:p>
    <w:p w14:paraId="64268872">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3.我方已经详细地阅读了全部招标文件及其附件，包括澄清及参考文件(如果有的话)。我方已完全清晰理解招标文件的要求，不存在任何含糊不清和误解之处，同意放弃对这些文件所提出的异议和质疑的权利。</w:t>
      </w:r>
    </w:p>
    <w:p w14:paraId="4FF58447">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4.我方已毫无保留地向贵方提供一切所需的证明材料。</w:t>
      </w:r>
    </w:p>
    <w:p w14:paraId="620297C7">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5.我方承诺在本次投标文件中提供的一切文件，无论是原件还是复印件均为真实和准确的，绝无任何虚假、伪造和夸大的成份，否则，愿承担相应的后果和法律责任。</w:t>
      </w:r>
    </w:p>
    <w:p w14:paraId="0E824A08">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6.我方完全服从和尊重评委会所作的评定结果，同时清楚理解到报价最低并非意味着必定获得中标/成交资格。</w:t>
      </w:r>
    </w:p>
    <w:p w14:paraId="79E1471C">
      <w:pPr>
        <w:spacing w:line="360" w:lineRule="auto"/>
        <w:ind w:firstLine="480" w:firstLineChars="200"/>
        <w:rPr>
          <w:rFonts w:hint="eastAsia" w:ascii="宋体" w:hAnsi="宋体" w:cs="宋体"/>
          <w:color w:val="000000"/>
          <w:sz w:val="24"/>
          <w:szCs w:val="28"/>
        </w:rPr>
      </w:pPr>
      <w:r>
        <w:rPr>
          <w:rFonts w:hint="eastAsia" w:ascii="宋体" w:hAnsi="宋体" w:cs="宋体"/>
          <w:color w:val="000000"/>
          <w:sz w:val="24"/>
          <w:szCs w:val="28"/>
        </w:rPr>
        <w:t>7.我方同意按招标文件规定向招标代理机构缴纳</w:t>
      </w:r>
      <w:r>
        <w:rPr>
          <w:rFonts w:hint="eastAsia" w:ascii="宋体" w:hAnsi="宋体" w:cs="宋体"/>
          <w:color w:val="000000"/>
          <w:sz w:val="24"/>
          <w:szCs w:val="28"/>
          <w:lang w:val="en-GB"/>
        </w:rPr>
        <w:t>采购招标</w:t>
      </w:r>
      <w:r>
        <w:rPr>
          <w:rFonts w:hint="eastAsia" w:ascii="宋体" w:hAnsi="宋体" w:cs="宋体"/>
          <w:color w:val="000000"/>
          <w:sz w:val="24"/>
          <w:szCs w:val="28"/>
        </w:rPr>
        <w:t>服务费。</w:t>
      </w:r>
    </w:p>
    <w:p w14:paraId="4209894D">
      <w:pPr>
        <w:spacing w:line="360" w:lineRule="auto"/>
        <w:ind w:right="246" w:firstLine="460" w:firstLineChars="192"/>
        <w:rPr>
          <w:rFonts w:hint="eastAsia" w:ascii="宋体" w:hAnsi="宋体" w:cs="宋体"/>
          <w:color w:val="000000"/>
          <w:kern w:val="0"/>
          <w:sz w:val="24"/>
          <w:szCs w:val="28"/>
        </w:rPr>
      </w:pPr>
      <w:r>
        <w:rPr>
          <w:rFonts w:hint="eastAsia" w:ascii="宋体" w:hAnsi="宋体" w:cs="宋体"/>
          <w:color w:val="000000"/>
          <w:kern w:val="0"/>
          <w:sz w:val="24"/>
          <w:szCs w:val="28"/>
        </w:rPr>
        <w:t>投标人：</w:t>
      </w:r>
    </w:p>
    <w:p w14:paraId="6C46FF7F">
      <w:pPr>
        <w:spacing w:line="360" w:lineRule="auto"/>
        <w:ind w:right="246" w:firstLine="460" w:firstLineChars="192"/>
        <w:rPr>
          <w:rFonts w:hint="eastAsia" w:ascii="宋体" w:hAnsi="宋体" w:cs="宋体"/>
          <w:color w:val="000000"/>
          <w:kern w:val="0"/>
          <w:sz w:val="24"/>
          <w:szCs w:val="28"/>
        </w:rPr>
      </w:pPr>
      <w:r>
        <w:rPr>
          <w:rFonts w:hint="eastAsia" w:ascii="宋体" w:hAnsi="宋体" w:cs="宋体"/>
          <w:color w:val="000000"/>
          <w:kern w:val="0"/>
          <w:sz w:val="24"/>
          <w:szCs w:val="28"/>
        </w:rPr>
        <w:t>地址：</w:t>
      </w:r>
    </w:p>
    <w:p w14:paraId="72D05536">
      <w:pPr>
        <w:spacing w:line="360" w:lineRule="auto"/>
        <w:ind w:right="246" w:firstLine="460" w:firstLineChars="192"/>
        <w:rPr>
          <w:rFonts w:hint="eastAsia" w:ascii="宋体" w:hAnsi="宋体" w:cs="宋体"/>
          <w:color w:val="000000"/>
          <w:kern w:val="0"/>
          <w:sz w:val="24"/>
          <w:szCs w:val="28"/>
        </w:rPr>
      </w:pPr>
      <w:r>
        <w:rPr>
          <w:rFonts w:hint="eastAsia" w:ascii="宋体" w:hAnsi="宋体" w:cs="宋体"/>
          <w:color w:val="000000"/>
          <w:kern w:val="0"/>
          <w:sz w:val="24"/>
          <w:szCs w:val="28"/>
        </w:rPr>
        <w:t>电话：</w:t>
      </w:r>
    </w:p>
    <w:p w14:paraId="5F6DBC61">
      <w:pPr>
        <w:spacing w:line="360" w:lineRule="auto"/>
        <w:ind w:right="33" w:firstLine="460" w:firstLineChars="192"/>
        <w:rPr>
          <w:rFonts w:hint="eastAsia" w:ascii="宋体" w:hAnsi="宋体" w:cs="宋体"/>
          <w:color w:val="000000"/>
          <w:kern w:val="0"/>
          <w:sz w:val="24"/>
          <w:szCs w:val="28"/>
        </w:rPr>
      </w:pPr>
      <w:r>
        <w:rPr>
          <w:rFonts w:hint="eastAsia" w:ascii="宋体" w:hAnsi="宋体" w:cs="宋体"/>
          <w:color w:val="000000"/>
          <w:kern w:val="0"/>
          <w:sz w:val="24"/>
          <w:szCs w:val="28"/>
        </w:rPr>
        <w:t>传真：</w:t>
      </w:r>
    </w:p>
    <w:p w14:paraId="251740D8">
      <w:pPr>
        <w:spacing w:line="360" w:lineRule="auto"/>
        <w:ind w:firstLine="460" w:firstLineChars="192"/>
        <w:rPr>
          <w:rFonts w:hint="eastAsia" w:ascii="宋体" w:hAnsi="宋体" w:cs="宋体"/>
          <w:color w:val="000000"/>
          <w:sz w:val="24"/>
          <w:szCs w:val="28"/>
          <w:u w:val="single"/>
        </w:rPr>
      </w:pPr>
      <w:r>
        <w:rPr>
          <w:rFonts w:hint="eastAsia" w:ascii="宋体" w:hAnsi="宋体" w:cs="宋体"/>
          <w:color w:val="000000"/>
          <w:sz w:val="24"/>
          <w:szCs w:val="28"/>
        </w:rPr>
        <w:t>开户银行：</w:t>
      </w:r>
    </w:p>
    <w:p w14:paraId="13163ABA">
      <w:pPr>
        <w:tabs>
          <w:tab w:val="left" w:pos="5250"/>
        </w:tabs>
        <w:spacing w:line="360" w:lineRule="auto"/>
        <w:ind w:firstLine="460" w:firstLineChars="192"/>
        <w:rPr>
          <w:rFonts w:hint="eastAsia" w:ascii="宋体" w:hAnsi="宋体" w:cs="宋体"/>
          <w:color w:val="000000"/>
          <w:sz w:val="24"/>
          <w:szCs w:val="28"/>
          <w:u w:val="single"/>
        </w:rPr>
      </w:pPr>
      <w:r>
        <w:rPr>
          <w:rFonts w:hint="eastAsia" w:ascii="宋体" w:hAnsi="宋体" w:cs="宋体"/>
          <w:color w:val="000000"/>
          <w:sz w:val="24"/>
          <w:szCs w:val="28"/>
        </w:rPr>
        <w:t>账号：</w:t>
      </w:r>
    </w:p>
    <w:p w14:paraId="628C0318">
      <w:pPr>
        <w:spacing w:line="360" w:lineRule="auto"/>
        <w:ind w:right="246" w:firstLine="460" w:firstLineChars="192"/>
        <w:rPr>
          <w:rFonts w:hint="eastAsia" w:ascii="宋体" w:hAnsi="宋体" w:cs="宋体"/>
          <w:color w:val="000000"/>
          <w:kern w:val="0"/>
          <w:sz w:val="24"/>
          <w:szCs w:val="28"/>
        </w:rPr>
      </w:pPr>
      <w:r>
        <w:rPr>
          <w:rFonts w:hint="eastAsia" w:ascii="宋体" w:hAnsi="宋体" w:cs="宋体"/>
          <w:color w:val="000000"/>
          <w:kern w:val="0"/>
          <w:sz w:val="24"/>
          <w:szCs w:val="28"/>
        </w:rPr>
        <w:t>电子邮件：</w:t>
      </w:r>
    </w:p>
    <w:p w14:paraId="2646DE6A">
      <w:pPr>
        <w:spacing w:line="360" w:lineRule="auto"/>
        <w:ind w:firstLine="460" w:firstLineChars="192"/>
        <w:rPr>
          <w:rFonts w:hint="eastAsia" w:ascii="宋体" w:hAnsi="宋体" w:cs="宋体"/>
          <w:color w:val="000000"/>
          <w:sz w:val="24"/>
          <w:szCs w:val="28"/>
        </w:rPr>
      </w:pPr>
    </w:p>
    <w:p w14:paraId="22B4D771">
      <w:pPr>
        <w:spacing w:line="360" w:lineRule="auto"/>
        <w:ind w:firstLine="3684" w:firstLineChars="1535"/>
        <w:rPr>
          <w:rFonts w:hint="eastAsia" w:ascii="宋体" w:hAnsi="宋体" w:cs="宋体"/>
          <w:color w:val="000000"/>
          <w:sz w:val="24"/>
          <w:szCs w:val="28"/>
          <w:u w:val="single"/>
        </w:rPr>
      </w:pPr>
      <w:r>
        <w:rPr>
          <w:rFonts w:hint="eastAsia" w:ascii="宋体" w:hAnsi="宋体" w:cs="宋体"/>
          <w:color w:val="000000"/>
          <w:sz w:val="24"/>
          <w:szCs w:val="28"/>
        </w:rPr>
        <w:t>投标人（法定代表人授权代表）代表电子签章：</w:t>
      </w:r>
    </w:p>
    <w:p w14:paraId="45BB727F">
      <w:pPr>
        <w:spacing w:line="360" w:lineRule="auto"/>
        <w:ind w:firstLine="3684" w:firstLineChars="1535"/>
        <w:rPr>
          <w:rFonts w:hint="eastAsia" w:ascii="宋体" w:hAnsi="宋体" w:cs="宋体"/>
          <w:color w:val="000000"/>
          <w:sz w:val="24"/>
          <w:szCs w:val="28"/>
          <w:u w:val="single"/>
        </w:rPr>
      </w:pPr>
      <w:r>
        <w:rPr>
          <w:rFonts w:hint="eastAsia" w:ascii="宋体" w:hAnsi="宋体" w:cs="宋体"/>
          <w:color w:val="000000"/>
          <w:sz w:val="24"/>
          <w:szCs w:val="28"/>
        </w:rPr>
        <w:t>投标人名称(公章)：</w:t>
      </w:r>
    </w:p>
    <w:p w14:paraId="111B827F">
      <w:pPr>
        <w:spacing w:line="360" w:lineRule="auto"/>
        <w:ind w:firstLine="3684" w:firstLineChars="1535"/>
        <w:rPr>
          <w:rFonts w:hint="eastAsia" w:ascii="宋体" w:hAnsi="宋体" w:cs="宋体"/>
          <w:color w:val="000000"/>
        </w:rPr>
      </w:pPr>
      <w:r>
        <w:rPr>
          <w:rFonts w:hint="eastAsia" w:ascii="宋体" w:hAnsi="宋体" w:cs="宋体"/>
          <w:color w:val="000000"/>
          <w:sz w:val="24"/>
          <w:szCs w:val="28"/>
        </w:rPr>
        <w:t>日期：</w:t>
      </w:r>
    </w:p>
    <w:p w14:paraId="709C55E7">
      <w:pPr>
        <w:pStyle w:val="7"/>
        <w:spacing w:before="120" w:beforeLines="50" w:after="120" w:afterLines="50" w:line="360" w:lineRule="auto"/>
        <w:rPr>
          <w:rFonts w:hint="eastAsia" w:ascii="宋体" w:hAnsi="宋体" w:eastAsia="宋体" w:cs="宋体"/>
          <w:color w:val="000000"/>
        </w:rPr>
      </w:pPr>
      <w:r>
        <w:rPr>
          <w:rFonts w:hint="eastAsia" w:ascii="宋体" w:hAnsi="宋体" w:eastAsia="宋体" w:cs="宋体"/>
          <w:color w:val="000000"/>
        </w:rPr>
        <w:br w:type="page"/>
      </w:r>
      <w:bookmarkStart w:id="100" w:name="_Toc495569532"/>
      <w:bookmarkStart w:id="101" w:name="_Toc4972"/>
      <w:bookmarkStart w:id="102" w:name="_Toc139273863"/>
      <w:bookmarkStart w:id="103" w:name="_Toc28823"/>
      <w:bookmarkStart w:id="104" w:name="_Toc22447"/>
      <w:bookmarkStart w:id="105" w:name="_Toc29341"/>
      <w:r>
        <w:rPr>
          <w:rFonts w:hint="eastAsia" w:ascii="宋体" w:hAnsi="宋体" w:eastAsia="宋体" w:cs="宋体"/>
          <w:color w:val="000000"/>
        </w:rPr>
        <w:t>二、投标/报价一览表</w:t>
      </w:r>
      <w:bookmarkEnd w:id="100"/>
      <w:r>
        <w:rPr>
          <w:rFonts w:hint="eastAsia" w:ascii="宋体" w:hAnsi="宋体" w:eastAsia="宋体" w:cs="宋体"/>
          <w:color w:val="000000"/>
        </w:rPr>
        <w:t>（含单项报价表）</w:t>
      </w:r>
      <w:bookmarkEnd w:id="101"/>
      <w:bookmarkEnd w:id="102"/>
      <w:bookmarkEnd w:id="103"/>
      <w:bookmarkEnd w:id="104"/>
      <w:bookmarkEnd w:id="105"/>
    </w:p>
    <w:p w14:paraId="06B2607E">
      <w:pPr>
        <w:spacing w:line="360" w:lineRule="auto"/>
        <w:ind w:left="1200" w:hanging="1200" w:hangingChars="500"/>
        <w:rPr>
          <w:rFonts w:hint="eastAsia" w:ascii="宋体" w:hAnsi="宋体" w:cs="宋体"/>
          <w:color w:val="000000"/>
          <w:sz w:val="24"/>
          <w:szCs w:val="28"/>
        </w:rPr>
      </w:pPr>
      <w:r>
        <w:rPr>
          <w:rFonts w:hint="eastAsia" w:ascii="宋体" w:hAnsi="宋体" w:cs="宋体"/>
          <w:color w:val="000000"/>
          <w:sz w:val="24"/>
          <w:szCs w:val="28"/>
        </w:rPr>
        <w:t>项目名称：</w:t>
      </w:r>
      <w:r>
        <w:rPr>
          <w:rFonts w:hint="eastAsia" w:ascii="宋体" w:hAnsi="宋体"/>
          <w:color w:val="000000"/>
          <w:sz w:val="24"/>
        </w:rPr>
        <w:t>惠州市港湾公用化工仓储有限公司2026年度维护保运服务</w:t>
      </w:r>
    </w:p>
    <w:p w14:paraId="03C201EC">
      <w:pPr>
        <w:spacing w:line="360" w:lineRule="auto"/>
        <w:rPr>
          <w:rFonts w:hint="eastAsia" w:ascii="宋体" w:hAnsi="宋体" w:eastAsia="宋体" w:cs="宋体"/>
          <w:color w:val="000000"/>
          <w:sz w:val="24"/>
          <w:szCs w:val="28"/>
          <w:lang w:eastAsia="zh-CN"/>
        </w:rPr>
      </w:pPr>
      <w:r>
        <w:rPr>
          <w:rFonts w:hint="eastAsia" w:ascii="宋体" w:hAnsi="宋体" w:cs="宋体"/>
          <w:color w:val="000000"/>
          <w:sz w:val="24"/>
          <w:szCs w:val="28"/>
        </w:rPr>
        <w:t>项目编号：</w:t>
      </w:r>
      <w:r>
        <w:rPr>
          <w:rFonts w:hint="eastAsia" w:ascii="宋体" w:hAnsi="宋体"/>
          <w:sz w:val="24"/>
          <w:lang w:eastAsia="zh-CN"/>
        </w:rPr>
        <w:t>GWCC-GKZB-2025-001</w:t>
      </w:r>
    </w:p>
    <w:p w14:paraId="1B3F9D6C">
      <w:pPr>
        <w:spacing w:line="360" w:lineRule="auto"/>
        <w:jc w:val="right"/>
        <w:rPr>
          <w:rFonts w:hint="eastAsia" w:ascii="宋体" w:hAnsi="宋体" w:cs="宋体"/>
          <w:color w:val="000000"/>
          <w:sz w:val="24"/>
          <w:szCs w:val="28"/>
        </w:rPr>
      </w:pPr>
      <w:r>
        <w:rPr>
          <w:rFonts w:hint="eastAsia" w:ascii="宋体" w:hAnsi="宋体" w:cs="宋体"/>
          <w:color w:val="000000"/>
          <w:sz w:val="24"/>
          <w:szCs w:val="28"/>
        </w:rPr>
        <w:t>货币：人民币/元</w:t>
      </w:r>
    </w:p>
    <w:tbl>
      <w:tblPr>
        <w:tblStyle w:val="21"/>
        <w:tblW w:w="9218"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0" w:type="dxa"/>
          <w:bottom w:w="0" w:type="dxa"/>
          <w:right w:w="30" w:type="dxa"/>
        </w:tblCellMar>
      </w:tblPr>
      <w:tblGrid>
        <w:gridCol w:w="3119"/>
        <w:gridCol w:w="3023"/>
        <w:gridCol w:w="3076"/>
      </w:tblGrid>
      <w:tr w14:paraId="310E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13" w:hRule="atLeast"/>
        </w:trPr>
        <w:tc>
          <w:tcPr>
            <w:tcW w:w="3119" w:type="dxa"/>
            <w:noWrap w:val="0"/>
            <w:vAlign w:val="center"/>
          </w:tcPr>
          <w:p w14:paraId="15F8DAF5">
            <w:pPr>
              <w:autoSpaceDE w:val="0"/>
              <w:autoSpaceDN w:val="0"/>
              <w:adjustRightInd w:val="0"/>
              <w:jc w:val="center"/>
              <w:rPr>
                <w:rFonts w:hint="eastAsia" w:ascii="宋体" w:hAnsi="宋体" w:cs="宋体"/>
                <w:color w:val="000000"/>
                <w:sz w:val="24"/>
              </w:rPr>
            </w:pPr>
            <w:r>
              <w:rPr>
                <w:rFonts w:hint="eastAsia" w:ascii="宋体" w:hAnsi="宋体" w:cs="宋体"/>
                <w:color w:val="000000"/>
                <w:sz w:val="24"/>
              </w:rPr>
              <w:t>项目内容</w:t>
            </w:r>
          </w:p>
        </w:tc>
        <w:tc>
          <w:tcPr>
            <w:tcW w:w="3023" w:type="dxa"/>
            <w:noWrap w:val="0"/>
            <w:vAlign w:val="center"/>
          </w:tcPr>
          <w:p w14:paraId="339B37EE">
            <w:pPr>
              <w:autoSpaceDE w:val="0"/>
              <w:autoSpaceDN w:val="0"/>
              <w:adjustRightInd w:val="0"/>
              <w:jc w:val="center"/>
              <w:rPr>
                <w:rFonts w:hint="eastAsia" w:ascii="宋体" w:hAnsi="宋体" w:cs="宋体"/>
                <w:color w:val="000000"/>
                <w:sz w:val="24"/>
              </w:rPr>
            </w:pPr>
            <w:r>
              <w:rPr>
                <w:rFonts w:hint="eastAsia" w:ascii="宋体" w:hAnsi="宋体" w:cs="宋体"/>
                <w:color w:val="000000"/>
                <w:sz w:val="24"/>
              </w:rPr>
              <w:t xml:space="preserve">投标报价 </w:t>
            </w:r>
          </w:p>
        </w:tc>
        <w:tc>
          <w:tcPr>
            <w:tcW w:w="3076" w:type="dxa"/>
            <w:noWrap w:val="0"/>
            <w:vAlign w:val="center"/>
          </w:tcPr>
          <w:p w14:paraId="3C81FFA9">
            <w:pPr>
              <w:autoSpaceDE w:val="0"/>
              <w:autoSpaceDN w:val="0"/>
              <w:adjustRightInd w:val="0"/>
              <w:jc w:val="center"/>
              <w:rPr>
                <w:rFonts w:hint="eastAsia" w:ascii="宋体" w:hAnsi="宋体" w:cs="宋体"/>
                <w:color w:val="000000"/>
                <w:sz w:val="24"/>
              </w:rPr>
            </w:pPr>
            <w:r>
              <w:rPr>
                <w:rFonts w:hint="eastAsia" w:ascii="宋体" w:hAnsi="宋体" w:cs="宋体"/>
                <w:sz w:val="24"/>
                <w:lang w:val="zh-CN"/>
              </w:rPr>
              <w:t>服务期限</w:t>
            </w:r>
          </w:p>
        </w:tc>
      </w:tr>
      <w:tr w14:paraId="2271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cantSplit/>
          <w:trHeight w:val="1649" w:hRule="atLeast"/>
        </w:trPr>
        <w:tc>
          <w:tcPr>
            <w:tcW w:w="3119" w:type="dxa"/>
            <w:noWrap w:val="0"/>
            <w:vAlign w:val="center"/>
          </w:tcPr>
          <w:p w14:paraId="3A5B029B">
            <w:pPr>
              <w:jc w:val="center"/>
              <w:rPr>
                <w:rFonts w:hint="eastAsia" w:ascii="宋体" w:hAnsi="宋体" w:cs="宋体"/>
                <w:color w:val="000000"/>
                <w:sz w:val="24"/>
              </w:rPr>
            </w:pPr>
            <w:r>
              <w:rPr>
                <w:rFonts w:hint="eastAsia" w:ascii="宋体" w:hAnsi="宋体"/>
                <w:color w:val="000000"/>
                <w:sz w:val="24"/>
              </w:rPr>
              <w:t>惠州市港湾公用化工仓储有限公司2026年度维护保运服务</w:t>
            </w:r>
            <w:r>
              <w:rPr>
                <w:rFonts w:hint="eastAsia" w:ascii="宋体" w:hAnsi="宋体" w:cs="宋体"/>
                <w:color w:val="000000"/>
                <w:sz w:val="24"/>
              </w:rPr>
              <w:t xml:space="preserve"> </w:t>
            </w:r>
          </w:p>
        </w:tc>
        <w:tc>
          <w:tcPr>
            <w:tcW w:w="3023" w:type="dxa"/>
            <w:noWrap w:val="0"/>
            <w:vAlign w:val="center"/>
          </w:tcPr>
          <w:p w14:paraId="7BE5BB7B">
            <w:pPr>
              <w:autoSpaceDE w:val="0"/>
              <w:autoSpaceDN w:val="0"/>
              <w:adjustRightInd w:val="0"/>
              <w:rPr>
                <w:rFonts w:hint="eastAsia" w:ascii="宋体" w:hAnsi="宋体" w:cs="宋体"/>
                <w:color w:val="000000"/>
                <w:sz w:val="24"/>
              </w:rPr>
            </w:pPr>
            <w:r>
              <w:rPr>
                <w:rFonts w:hint="eastAsia" w:ascii="宋体" w:hAnsi="宋体" w:cs="宋体"/>
                <w:color w:val="000000"/>
                <w:sz w:val="24"/>
              </w:rPr>
              <w:t>大写：</w:t>
            </w:r>
          </w:p>
          <w:p w14:paraId="65CAC22D">
            <w:pPr>
              <w:autoSpaceDE w:val="0"/>
              <w:autoSpaceDN w:val="0"/>
              <w:adjustRightInd w:val="0"/>
              <w:rPr>
                <w:rFonts w:hint="eastAsia" w:ascii="宋体" w:hAnsi="宋体" w:cs="宋体"/>
                <w:color w:val="000000"/>
                <w:sz w:val="24"/>
              </w:rPr>
            </w:pPr>
            <w:r>
              <w:rPr>
                <w:rFonts w:hint="eastAsia" w:ascii="宋体" w:hAnsi="宋体" w:cs="宋体"/>
                <w:color w:val="000000"/>
                <w:sz w:val="24"/>
              </w:rPr>
              <w:t>小写：</w:t>
            </w:r>
          </w:p>
        </w:tc>
        <w:tc>
          <w:tcPr>
            <w:tcW w:w="3076" w:type="dxa"/>
            <w:noWrap w:val="0"/>
            <w:vAlign w:val="center"/>
          </w:tcPr>
          <w:p w14:paraId="20C2AD0D">
            <w:pPr>
              <w:autoSpaceDE w:val="0"/>
              <w:autoSpaceDN w:val="0"/>
              <w:adjustRightInd w:val="0"/>
              <w:jc w:val="left"/>
              <w:rPr>
                <w:rFonts w:hint="eastAsia" w:ascii="宋体" w:hAnsi="宋体" w:cs="宋体"/>
                <w:color w:val="000000"/>
                <w:sz w:val="24"/>
              </w:rPr>
            </w:pPr>
            <w:r>
              <w:rPr>
                <w:rFonts w:hint="eastAsia" w:ascii="宋体" w:hAnsi="宋体" w:cs="宋体"/>
                <w:sz w:val="24"/>
              </w:rPr>
              <w:t>服务期一年。如甲方对乙方在合同期内的履约表现满意，且在前述期限届满前[三十]日发出书面通知，则合同可续展一年。前述续展以两次为限。不管何种情形，合同全部有效期限累计不得超过三年，三年期限届满时，合同自动终止。</w:t>
            </w:r>
          </w:p>
        </w:tc>
      </w:tr>
    </w:tbl>
    <w:p w14:paraId="1F548487">
      <w:pPr>
        <w:spacing w:line="360" w:lineRule="auto"/>
        <w:rPr>
          <w:rFonts w:hint="eastAsia" w:ascii="宋体" w:hAnsi="宋体" w:cs="宋体"/>
          <w:color w:val="000000"/>
          <w:sz w:val="24"/>
        </w:rPr>
      </w:pPr>
      <w:r>
        <w:rPr>
          <w:rFonts w:hint="eastAsia" w:ascii="宋体" w:hAnsi="宋体" w:cs="宋体"/>
          <w:color w:val="000000"/>
          <w:sz w:val="24"/>
        </w:rPr>
        <w:t>注：</w:t>
      </w:r>
    </w:p>
    <w:p w14:paraId="0AA5A9CF">
      <w:pPr>
        <w:numPr>
          <w:ilvl w:val="3"/>
          <w:numId w:val="3"/>
        </w:numPr>
        <w:tabs>
          <w:tab w:val="left" w:pos="851"/>
        </w:tabs>
        <w:spacing w:line="360" w:lineRule="auto"/>
        <w:ind w:left="567" w:hanging="207"/>
        <w:rPr>
          <w:rFonts w:hint="eastAsia" w:ascii="宋体" w:hAnsi="宋体" w:cs="宋体"/>
          <w:color w:val="000000"/>
          <w:sz w:val="24"/>
        </w:rPr>
      </w:pPr>
      <w:r>
        <w:rPr>
          <w:rFonts w:hint="eastAsia" w:ascii="宋体" w:hAnsi="宋体" w:cs="宋体"/>
          <w:color w:val="000000"/>
          <w:sz w:val="24"/>
        </w:rPr>
        <w:t>投标人须按要求完整填写所有信息，不得随意更改本表格式，否则作无效标处理。</w:t>
      </w:r>
    </w:p>
    <w:p w14:paraId="0EFCA482">
      <w:pPr>
        <w:numPr>
          <w:ilvl w:val="3"/>
          <w:numId w:val="3"/>
        </w:numPr>
        <w:tabs>
          <w:tab w:val="left" w:pos="851"/>
        </w:tabs>
        <w:spacing w:line="360" w:lineRule="auto"/>
        <w:ind w:left="567" w:hanging="207"/>
        <w:rPr>
          <w:rFonts w:hint="eastAsia" w:ascii="宋体" w:hAnsi="宋体" w:cs="宋体"/>
          <w:color w:val="000000"/>
          <w:sz w:val="24"/>
        </w:rPr>
      </w:pPr>
      <w:r>
        <w:rPr>
          <w:rFonts w:hint="eastAsia" w:ascii="宋体" w:hAnsi="宋体" w:cs="宋体"/>
          <w:color w:val="000000"/>
          <w:sz w:val="24"/>
        </w:rPr>
        <w:t>投标报价保留两位小数。中文大写金额用汉字，如壹、贰、叁、肆、伍、陆、柒、捌、玖、拾、佰、仟、万、亿、元、角、分、零、整（正）等。小写：1234.56元，大写：壹仟贰佰叁拾肆元伍角陆分。</w:t>
      </w:r>
    </w:p>
    <w:p w14:paraId="257624EE">
      <w:pPr>
        <w:numPr>
          <w:ilvl w:val="3"/>
          <w:numId w:val="3"/>
        </w:numPr>
        <w:tabs>
          <w:tab w:val="left" w:pos="851"/>
        </w:tabs>
        <w:spacing w:line="360" w:lineRule="auto"/>
        <w:ind w:left="567" w:hanging="207"/>
        <w:rPr>
          <w:rFonts w:hint="eastAsia" w:ascii="宋体" w:hAnsi="宋体" w:cs="宋体"/>
          <w:color w:val="000000"/>
          <w:sz w:val="24"/>
        </w:rPr>
      </w:pPr>
      <w:r>
        <w:rPr>
          <w:rFonts w:hint="eastAsia" w:ascii="宋体" w:hAnsi="宋体" w:cs="宋体"/>
          <w:color w:val="000000"/>
          <w:sz w:val="24"/>
        </w:rPr>
        <w:t>此表是投标文件的必要文件，是投标文件的组成部分。</w:t>
      </w:r>
    </w:p>
    <w:p w14:paraId="72229240">
      <w:pPr>
        <w:numPr>
          <w:ilvl w:val="3"/>
          <w:numId w:val="3"/>
        </w:numPr>
        <w:tabs>
          <w:tab w:val="left" w:pos="851"/>
        </w:tabs>
        <w:spacing w:line="360" w:lineRule="auto"/>
        <w:ind w:left="567" w:hanging="207"/>
        <w:rPr>
          <w:rFonts w:hint="eastAsia" w:ascii="宋体" w:hAnsi="宋体" w:cs="宋体"/>
          <w:color w:val="000000"/>
          <w:sz w:val="24"/>
        </w:rPr>
      </w:pPr>
      <w:r>
        <w:rPr>
          <w:rFonts w:hint="eastAsia" w:ascii="宋体" w:hAnsi="宋体" w:cs="宋体"/>
          <w:color w:val="000000"/>
          <w:sz w:val="24"/>
        </w:rPr>
        <w:t>除招标文件另有规定外，投标文件内不得含有任何对本报价进行价格折扣的说明或资料，否则为无效投标。</w:t>
      </w:r>
    </w:p>
    <w:p w14:paraId="59551C9C">
      <w:pPr>
        <w:numPr>
          <w:ilvl w:val="3"/>
          <w:numId w:val="3"/>
        </w:numPr>
        <w:tabs>
          <w:tab w:val="left" w:pos="851"/>
        </w:tabs>
        <w:spacing w:line="360" w:lineRule="auto"/>
        <w:ind w:left="567" w:hanging="207"/>
        <w:rPr>
          <w:rFonts w:hint="eastAsia" w:ascii="宋体" w:hAnsi="宋体" w:cs="宋体"/>
          <w:color w:val="000000"/>
          <w:sz w:val="24"/>
        </w:rPr>
      </w:pPr>
      <w:r>
        <w:rPr>
          <w:rFonts w:hint="eastAsia" w:ascii="宋体" w:hAnsi="宋体" w:cs="宋体"/>
          <w:color w:val="000000"/>
          <w:sz w:val="24"/>
        </w:rPr>
        <w:t>投标报价要求详见招标文件要求，本项目不接受有选择性的投标报价。</w:t>
      </w:r>
    </w:p>
    <w:p w14:paraId="6A5B125C">
      <w:pPr>
        <w:spacing w:line="360" w:lineRule="auto"/>
        <w:ind w:firstLine="2467" w:firstLineChars="1028"/>
        <w:rPr>
          <w:rFonts w:hint="eastAsia" w:ascii="宋体" w:hAnsi="宋体" w:cs="宋体"/>
          <w:color w:val="000000"/>
          <w:sz w:val="24"/>
        </w:rPr>
      </w:pPr>
    </w:p>
    <w:p w14:paraId="1A8FEF50">
      <w:pPr>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szCs w:val="28"/>
        </w:rPr>
        <w:t>电子签章</w:t>
      </w:r>
      <w:r>
        <w:rPr>
          <w:rFonts w:hint="eastAsia" w:ascii="宋体" w:hAnsi="宋体" w:cs="宋体"/>
          <w:color w:val="000000"/>
          <w:sz w:val="24"/>
        </w:rPr>
        <w:t>：</w:t>
      </w:r>
      <w:r>
        <w:rPr>
          <w:rFonts w:hint="eastAsia" w:ascii="宋体" w:hAnsi="宋体" w:cs="宋体"/>
          <w:color w:val="000000"/>
          <w:sz w:val="24"/>
          <w:u w:val="single"/>
        </w:rPr>
        <w:t>投标人法定代表人（或法定代表人授权代表）</w:t>
      </w:r>
    </w:p>
    <w:p w14:paraId="51B5DA80">
      <w:pPr>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rPr>
        <w:t>投标人名称（签章）：</w:t>
      </w:r>
    </w:p>
    <w:p w14:paraId="2B08B200">
      <w:pPr>
        <w:spacing w:line="360" w:lineRule="auto"/>
        <w:ind w:firstLine="2467" w:firstLineChars="1028"/>
        <w:rPr>
          <w:rFonts w:hint="eastAsia" w:ascii="宋体" w:hAnsi="宋体" w:cs="宋体"/>
          <w:color w:val="000000"/>
          <w:sz w:val="24"/>
        </w:rPr>
      </w:pPr>
      <w:r>
        <w:rPr>
          <w:rFonts w:hint="eastAsia" w:ascii="宋体" w:hAnsi="宋体" w:cs="宋体"/>
          <w:color w:val="000000"/>
          <w:sz w:val="24"/>
        </w:rPr>
        <w:t>日期：    年   月   日</w:t>
      </w:r>
    </w:p>
    <w:p w14:paraId="793DA6ED">
      <w:pPr>
        <w:pStyle w:val="4"/>
        <w:rPr>
          <w:rFonts w:hint="eastAsia" w:ascii="宋体" w:hAnsi="宋体" w:cs="宋体"/>
          <w:color w:val="000000"/>
          <w:sz w:val="24"/>
        </w:rPr>
      </w:pPr>
    </w:p>
    <w:p w14:paraId="38D27F29">
      <w:pPr>
        <w:pStyle w:val="4"/>
        <w:rPr>
          <w:rFonts w:hint="eastAsia" w:ascii="宋体" w:hAnsi="宋体" w:cs="宋体"/>
          <w:color w:val="000000"/>
          <w:sz w:val="24"/>
        </w:rPr>
      </w:pPr>
    </w:p>
    <w:p w14:paraId="5306CAE5">
      <w:pPr>
        <w:pStyle w:val="4"/>
        <w:rPr>
          <w:rFonts w:hint="eastAsia" w:ascii="宋体" w:hAnsi="宋体" w:cs="宋体"/>
          <w:color w:val="000000"/>
          <w:sz w:val="24"/>
        </w:rPr>
      </w:pPr>
    </w:p>
    <w:p w14:paraId="18AEEB9A">
      <w:pPr>
        <w:pStyle w:val="4"/>
        <w:rPr>
          <w:rFonts w:hint="eastAsia" w:ascii="宋体" w:hAnsi="宋体" w:cs="宋体"/>
          <w:color w:val="000000"/>
          <w:sz w:val="24"/>
        </w:rPr>
      </w:pPr>
    </w:p>
    <w:p w14:paraId="0BEDF281">
      <w:pPr>
        <w:pStyle w:val="4"/>
        <w:rPr>
          <w:rFonts w:hint="eastAsia" w:ascii="宋体" w:hAnsi="宋体" w:cs="宋体"/>
          <w:color w:val="000000"/>
          <w:sz w:val="24"/>
        </w:rPr>
      </w:pPr>
    </w:p>
    <w:p w14:paraId="353FC6D3">
      <w:pPr>
        <w:pStyle w:val="7"/>
        <w:spacing w:before="120" w:beforeLines="50" w:after="120" w:afterLines="50" w:line="360" w:lineRule="auto"/>
        <w:jc w:val="left"/>
        <w:rPr>
          <w:rFonts w:hint="eastAsia" w:ascii="宋体" w:hAnsi="宋体" w:eastAsia="宋体" w:cs="宋体"/>
          <w:color w:val="000000"/>
        </w:rPr>
      </w:pPr>
      <w:bookmarkStart w:id="106" w:name="_Toc495569533"/>
      <w:bookmarkStart w:id="107" w:name="_Toc14310"/>
      <w:bookmarkStart w:id="108" w:name="_Toc18824"/>
      <w:bookmarkStart w:id="109" w:name="_Toc6499"/>
      <w:bookmarkStart w:id="110" w:name="_Toc139273864"/>
      <w:bookmarkStart w:id="111" w:name="_Toc14266"/>
    </w:p>
    <w:p w14:paraId="3AF44FB6">
      <w:pPr>
        <w:pStyle w:val="7"/>
        <w:spacing w:before="120" w:beforeLines="50" w:after="120" w:afterLines="50" w:line="360" w:lineRule="auto"/>
        <w:jc w:val="left"/>
        <w:rPr>
          <w:rFonts w:hint="eastAsia" w:ascii="宋体" w:hAnsi="宋体" w:eastAsia="宋体" w:cs="宋体"/>
          <w:color w:val="000000"/>
        </w:rPr>
      </w:pPr>
      <w:r>
        <w:rPr>
          <w:rFonts w:hint="eastAsia" w:ascii="宋体" w:hAnsi="宋体" w:eastAsia="宋体" w:cs="宋体"/>
          <w:color w:val="000000"/>
        </w:rPr>
        <w:t>三、投标报价明细表</w:t>
      </w:r>
      <w:bookmarkEnd w:id="106"/>
      <w:bookmarkEnd w:id="107"/>
      <w:bookmarkEnd w:id="108"/>
      <w:bookmarkEnd w:id="109"/>
      <w:bookmarkEnd w:id="110"/>
      <w:bookmarkEnd w:id="111"/>
    </w:p>
    <w:p w14:paraId="45D9843B">
      <w:pPr>
        <w:adjustRightInd w:val="0"/>
        <w:snapToGrid w:val="0"/>
        <w:spacing w:line="360" w:lineRule="auto"/>
        <w:outlineLvl w:val="1"/>
        <w:rPr>
          <w:rFonts w:hint="eastAsia" w:ascii="宋体" w:hAnsi="宋体" w:cs="宋体"/>
          <w:sz w:val="24"/>
          <w:szCs w:val="28"/>
        </w:rPr>
      </w:pPr>
      <w:bookmarkStart w:id="112" w:name="_Toc4254"/>
      <w:bookmarkStart w:id="113" w:name="_Toc27057"/>
      <w:bookmarkStart w:id="114" w:name="_Toc25238"/>
      <w:bookmarkStart w:id="115" w:name="_Toc3204"/>
      <w:bookmarkStart w:id="116" w:name="_Toc1590"/>
      <w:r>
        <w:rPr>
          <w:rFonts w:hint="eastAsia" w:ascii="宋体" w:hAnsi="宋体" w:cs="宋体"/>
          <w:sz w:val="24"/>
          <w:szCs w:val="28"/>
        </w:rPr>
        <w:t>采购项目名称:</w:t>
      </w:r>
      <w:bookmarkEnd w:id="112"/>
      <w:bookmarkEnd w:id="113"/>
      <w:bookmarkEnd w:id="114"/>
      <w:bookmarkEnd w:id="115"/>
      <w:bookmarkEnd w:id="116"/>
      <w:r>
        <w:rPr>
          <w:rFonts w:hint="eastAsia" w:ascii="宋体" w:hAnsi="宋体"/>
          <w:sz w:val="24"/>
        </w:rPr>
        <w:t>惠州市港湾公用化工仓储有限公司2026年度维护保运服务</w:t>
      </w:r>
    </w:p>
    <w:p w14:paraId="40A36FAE">
      <w:pPr>
        <w:adjustRightInd w:val="0"/>
        <w:snapToGrid w:val="0"/>
        <w:spacing w:line="360" w:lineRule="auto"/>
        <w:rPr>
          <w:rFonts w:hint="eastAsia" w:ascii="宋体" w:hAnsi="宋体" w:cs="宋体"/>
          <w:sz w:val="24"/>
          <w:szCs w:val="28"/>
        </w:rPr>
      </w:pPr>
      <w:r>
        <w:rPr>
          <w:rFonts w:hint="eastAsia" w:ascii="宋体" w:hAnsi="宋体" w:cs="宋体"/>
          <w:sz w:val="24"/>
          <w:szCs w:val="28"/>
        </w:rPr>
        <w:t>采购项目编号：</w:t>
      </w:r>
      <w:r>
        <w:rPr>
          <w:rFonts w:hint="eastAsia" w:ascii="宋体" w:hAnsi="宋体"/>
          <w:sz w:val="24"/>
          <w:lang w:eastAsia="zh-CN"/>
        </w:rPr>
        <w:t>GWCC-GKZB-2025-001</w:t>
      </w:r>
      <w:r>
        <w:rPr>
          <w:rFonts w:ascii="宋体" w:hAnsi="宋体" w:cs="宋体"/>
          <w:sz w:val="24"/>
          <w:szCs w:val="28"/>
        </w:rPr>
        <w:t xml:space="preserve"> </w:t>
      </w:r>
    </w:p>
    <w:tbl>
      <w:tblPr>
        <w:tblStyle w:val="21"/>
        <w:tblW w:w="8880" w:type="dxa"/>
        <w:tblInd w:w="93" w:type="dxa"/>
        <w:tblLayout w:type="autofit"/>
        <w:tblCellMar>
          <w:top w:w="0" w:type="dxa"/>
          <w:left w:w="108" w:type="dxa"/>
          <w:bottom w:w="0" w:type="dxa"/>
          <w:right w:w="108" w:type="dxa"/>
        </w:tblCellMar>
      </w:tblPr>
      <w:tblGrid>
        <w:gridCol w:w="766"/>
        <w:gridCol w:w="1461"/>
        <w:gridCol w:w="1262"/>
        <w:gridCol w:w="621"/>
        <w:gridCol w:w="840"/>
        <w:gridCol w:w="817"/>
        <w:gridCol w:w="1426"/>
        <w:gridCol w:w="1031"/>
        <w:gridCol w:w="656"/>
      </w:tblGrid>
      <w:tr w14:paraId="30E0C0AA">
        <w:trPr>
          <w:trHeight w:val="866" w:hRule="atLeast"/>
        </w:trPr>
        <w:tc>
          <w:tcPr>
            <w:tcW w:w="8880" w:type="dxa"/>
            <w:gridSpan w:val="9"/>
            <w:tcBorders>
              <w:top w:val="nil"/>
              <w:left w:val="nil"/>
              <w:bottom w:val="single" w:color="000000" w:sz="4" w:space="0"/>
              <w:right w:val="nil"/>
            </w:tcBorders>
            <w:noWrap w:val="0"/>
            <w:vAlign w:val="bottom"/>
          </w:tcPr>
          <w:p w14:paraId="50940009">
            <w:pPr>
              <w:widowControl/>
              <w:jc w:val="center"/>
              <w:textAlignment w:val="bottom"/>
              <w:rPr>
                <w:rFonts w:hint="eastAsia" w:ascii="宋体" w:hAnsi="宋体" w:cs="宋体"/>
                <w:b/>
                <w:bCs/>
                <w:color w:val="000000"/>
                <w:sz w:val="32"/>
                <w:szCs w:val="32"/>
              </w:rPr>
            </w:pPr>
            <w:r>
              <w:rPr>
                <w:rFonts w:hint="eastAsia" w:ascii="宋体" w:hAnsi="宋体" w:cs="宋体"/>
                <w:b/>
                <w:bCs/>
                <w:color w:val="000000"/>
                <w:kern w:val="0"/>
                <w:sz w:val="32"/>
                <w:szCs w:val="32"/>
                <w:lang w:bidi="ar"/>
              </w:rPr>
              <w:t>惠州市港湾公用化工仓储有限公司</w:t>
            </w:r>
            <w:r>
              <w:rPr>
                <w:rFonts w:hint="eastAsia" w:ascii="宋体" w:hAnsi="宋体" w:cs="宋体"/>
                <w:b/>
                <w:bCs/>
                <w:color w:val="000000"/>
                <w:kern w:val="0"/>
                <w:sz w:val="32"/>
                <w:szCs w:val="32"/>
                <w:lang w:bidi="ar"/>
              </w:rPr>
              <w:br w:type="textWrapping"/>
            </w:r>
            <w:r>
              <w:rPr>
                <w:rFonts w:hint="eastAsia" w:ascii="宋体" w:hAnsi="宋体" w:cs="宋体"/>
                <w:b/>
                <w:bCs/>
                <w:color w:val="000000"/>
                <w:kern w:val="0"/>
                <w:sz w:val="32"/>
                <w:szCs w:val="32"/>
                <w:lang w:bidi="ar"/>
              </w:rPr>
              <w:t>2026年度维护保运服务报价表</w:t>
            </w:r>
          </w:p>
        </w:tc>
      </w:tr>
      <w:tr w14:paraId="52C6163F">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46FFF10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序号</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071B69E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岗位</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020A796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配置要求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23A309A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人数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319E69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单位</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03A2A66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数量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B7D6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综合单价/元</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05EF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合价/元</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4FFE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备注</w:t>
            </w:r>
          </w:p>
        </w:tc>
      </w:tr>
      <w:tr w14:paraId="3C28359E">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70D21A8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140209F6">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项目经理/技术负责人（兼任）</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095AD6C2">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44E7E54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2E0CCC3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57921CF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365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4B273FBC">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01D7AD0F">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74FE09EA">
            <w:pPr>
              <w:jc w:val="center"/>
              <w:rPr>
                <w:rFonts w:hint="eastAsia" w:ascii="宋体" w:hAnsi="宋体" w:cs="宋体"/>
                <w:color w:val="000000"/>
                <w:szCs w:val="21"/>
              </w:rPr>
            </w:pPr>
          </w:p>
        </w:tc>
      </w:tr>
      <w:tr w14:paraId="072B004C">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9EE2D8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296A0C7E">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专业负责人/全管理人员（兼任）</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17BC22E6">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3E262C0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0F4DD37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6F2D72A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365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2CDDD243">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4B8C7CA4">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1BADC9E7">
            <w:pPr>
              <w:jc w:val="center"/>
              <w:rPr>
                <w:rFonts w:hint="eastAsia" w:ascii="宋体" w:hAnsi="宋体" w:cs="宋体"/>
                <w:color w:val="000000"/>
                <w:szCs w:val="21"/>
              </w:rPr>
            </w:pPr>
          </w:p>
        </w:tc>
      </w:tr>
      <w:tr w14:paraId="5DA77E4D">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42FB4CB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628CF655">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机修工-班组负责人</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37B6B20E">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16AA62B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C7BA4A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225DB26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365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6FF462A3">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0DEAEA49">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552E0BCB">
            <w:pPr>
              <w:jc w:val="center"/>
              <w:rPr>
                <w:rFonts w:hint="eastAsia" w:ascii="宋体" w:hAnsi="宋体" w:cs="宋体"/>
                <w:color w:val="000000"/>
                <w:szCs w:val="21"/>
              </w:rPr>
            </w:pPr>
          </w:p>
        </w:tc>
      </w:tr>
      <w:tr w14:paraId="034A905D">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40D197B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0C80F93C">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机修工-高级工</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338B8058">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2B742EC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FE70A2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37D1F84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730</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1D60D77B">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6D7DED4">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77EAA12E">
            <w:pPr>
              <w:jc w:val="center"/>
              <w:rPr>
                <w:rFonts w:hint="eastAsia" w:ascii="宋体" w:hAnsi="宋体" w:cs="宋体"/>
                <w:color w:val="000000"/>
                <w:szCs w:val="21"/>
              </w:rPr>
            </w:pPr>
          </w:p>
        </w:tc>
      </w:tr>
      <w:tr w14:paraId="12C63B20">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1F1FB94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5</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5F331449">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机修工-中级工</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2C291F0E">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5EF4AB9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47182B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3A040D8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1095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07B7E72C">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20351AFF">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394D512E">
            <w:pPr>
              <w:jc w:val="center"/>
              <w:rPr>
                <w:rFonts w:hint="eastAsia" w:ascii="宋体" w:hAnsi="宋体" w:cs="宋体"/>
                <w:color w:val="000000"/>
                <w:szCs w:val="21"/>
              </w:rPr>
            </w:pPr>
          </w:p>
        </w:tc>
      </w:tr>
      <w:tr w14:paraId="2D3D0B73">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BB0E11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6</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0803AE1D">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焊工-中级工</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3D4DB9FC">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701B0B3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A40D379">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6E9E487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365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4D4A6345">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6F35BF07">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0790C7D6">
            <w:pPr>
              <w:jc w:val="center"/>
              <w:rPr>
                <w:rFonts w:hint="eastAsia" w:ascii="宋体" w:hAnsi="宋体" w:cs="宋体"/>
                <w:color w:val="000000"/>
                <w:szCs w:val="21"/>
              </w:rPr>
            </w:pPr>
          </w:p>
        </w:tc>
      </w:tr>
      <w:tr w14:paraId="5E6D6094">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27411F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2509F0D5">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电工-高级工</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57F79C92">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详见维保技术文件人员资质要求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37E864C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C886AA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6E14BFB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1095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2671910A">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2ABDD38F">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686621CB">
            <w:pPr>
              <w:jc w:val="center"/>
              <w:rPr>
                <w:rFonts w:hint="eastAsia" w:ascii="宋体" w:hAnsi="宋体" w:cs="宋体"/>
                <w:color w:val="000000"/>
                <w:szCs w:val="21"/>
              </w:rPr>
            </w:pPr>
          </w:p>
        </w:tc>
      </w:tr>
      <w:tr w14:paraId="065FF9A5">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85F10F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8</w:t>
            </w: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0BA092D8">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仪表工-高级工</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21C58BAE">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见维保协议人员资质要求</w:t>
            </w: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681D246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3</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9B987C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日历天</w:t>
            </w: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0142BD8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1095</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6F027DDA">
            <w:pPr>
              <w:jc w:val="center"/>
              <w:rPr>
                <w:rFonts w:hint="eastAsia" w:ascii="宋体" w:hAnsi="宋体" w:cs="宋体"/>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56519F94">
            <w:pPr>
              <w:jc w:val="center"/>
              <w:rPr>
                <w:rFonts w:hint="eastAsia" w:ascii="宋体" w:hAnsi="宋体" w:cs="宋体"/>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066D231C">
            <w:pPr>
              <w:jc w:val="center"/>
              <w:rPr>
                <w:rFonts w:hint="eastAsia" w:ascii="宋体" w:hAnsi="宋体" w:cs="宋体"/>
                <w:color w:val="000000"/>
                <w:szCs w:val="21"/>
              </w:rPr>
            </w:pPr>
          </w:p>
        </w:tc>
      </w:tr>
      <w:tr w14:paraId="50ADB5CE">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F2930F5">
            <w:pPr>
              <w:jc w:val="center"/>
              <w:rPr>
                <w:rFonts w:hint="eastAsia" w:ascii="宋体" w:hAnsi="宋体" w:cs="宋体"/>
                <w:b/>
                <w:bCs/>
                <w:color w:val="000000"/>
                <w:szCs w:val="21"/>
              </w:rPr>
            </w:pP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2102706C">
            <w:pPr>
              <w:widowControl/>
              <w:jc w:val="left"/>
              <w:textAlignment w:val="center"/>
              <w:rPr>
                <w:rFonts w:hint="eastAsia" w:ascii="宋体" w:hAnsi="宋体" w:cs="宋体"/>
                <w:b/>
                <w:bCs/>
                <w:color w:val="000000"/>
                <w:szCs w:val="21"/>
              </w:rPr>
            </w:pPr>
            <w:r>
              <w:rPr>
                <w:rFonts w:hint="eastAsia" w:ascii="宋体" w:hAnsi="宋体" w:cs="宋体"/>
                <w:b/>
                <w:bCs/>
                <w:color w:val="000000"/>
                <w:kern w:val="0"/>
                <w:szCs w:val="21"/>
                <w:lang w:bidi="ar"/>
              </w:rPr>
              <w:t>合计（不含增值税）</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6E4DC102">
            <w:pPr>
              <w:jc w:val="left"/>
              <w:rPr>
                <w:rFonts w:hint="eastAsia" w:ascii="宋体" w:hAnsi="宋体" w:cs="宋体"/>
                <w:b/>
                <w:bCs/>
                <w:color w:val="000000"/>
                <w:szCs w:val="21"/>
              </w:rPr>
            </w:pP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1B32AD52">
            <w:pPr>
              <w:jc w:val="left"/>
              <w:rPr>
                <w:rFonts w:hint="eastAsia" w:ascii="宋体" w:hAnsi="宋体" w:cs="宋体"/>
                <w:b/>
                <w:bCs/>
                <w:color w:val="000000"/>
                <w:szCs w:val="21"/>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37F43DB">
            <w:pPr>
              <w:jc w:val="left"/>
              <w:rPr>
                <w:rFonts w:hint="eastAsia" w:ascii="宋体" w:hAnsi="宋体" w:cs="宋体"/>
                <w:b/>
                <w:bCs/>
                <w:color w:val="000000"/>
                <w:szCs w:val="21"/>
              </w:rPr>
            </w:pP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18E6C5F9">
            <w:pPr>
              <w:rPr>
                <w:rFonts w:hint="eastAsia" w:ascii="宋体" w:hAnsi="宋体" w:cs="宋体"/>
                <w:b/>
                <w:bCs/>
                <w:color w:val="000000"/>
                <w:szCs w:val="21"/>
              </w:rPr>
            </w:pP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22995165">
            <w:pPr>
              <w:jc w:val="center"/>
              <w:rPr>
                <w:rFonts w:hint="eastAsia" w:ascii="宋体" w:hAnsi="宋体" w:cs="宋体"/>
                <w:b/>
                <w:bCs/>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407C43E8">
            <w:pPr>
              <w:jc w:val="center"/>
              <w:rPr>
                <w:rFonts w:hint="eastAsia" w:ascii="宋体" w:hAnsi="宋体" w:cs="宋体"/>
                <w:b/>
                <w:bCs/>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4DC4F5ED">
            <w:pPr>
              <w:jc w:val="center"/>
              <w:rPr>
                <w:rFonts w:hint="eastAsia" w:ascii="宋体" w:hAnsi="宋体" w:cs="宋体"/>
                <w:b/>
                <w:bCs/>
                <w:color w:val="000000"/>
                <w:szCs w:val="21"/>
              </w:rPr>
            </w:pPr>
          </w:p>
        </w:tc>
      </w:tr>
      <w:tr w14:paraId="13287775">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1F0FE58">
            <w:pPr>
              <w:jc w:val="center"/>
              <w:rPr>
                <w:rFonts w:hint="eastAsia" w:ascii="宋体" w:hAnsi="宋体" w:cs="宋体"/>
                <w:b/>
                <w:bCs/>
                <w:color w:val="000000"/>
                <w:szCs w:val="21"/>
              </w:rPr>
            </w:pP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6FE128FB">
            <w:pPr>
              <w:widowControl/>
              <w:jc w:val="left"/>
              <w:textAlignment w:val="center"/>
              <w:rPr>
                <w:rFonts w:hint="eastAsia" w:ascii="宋体" w:hAnsi="宋体" w:cs="宋体"/>
                <w:b/>
                <w:bCs/>
                <w:color w:val="000000"/>
                <w:szCs w:val="21"/>
              </w:rPr>
            </w:pPr>
            <w:r>
              <w:rPr>
                <w:rFonts w:hint="eastAsia" w:ascii="宋体" w:hAnsi="宋体" w:cs="宋体"/>
                <w:b/>
                <w:bCs/>
                <w:color w:val="000000"/>
                <w:kern w:val="0"/>
                <w:szCs w:val="21"/>
                <w:lang w:bidi="ar"/>
              </w:rPr>
              <w:t>增值税</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3CD8BB56">
            <w:pPr>
              <w:jc w:val="left"/>
              <w:rPr>
                <w:rFonts w:hint="eastAsia" w:ascii="宋体" w:hAnsi="宋体" w:cs="宋体"/>
                <w:b/>
                <w:bCs/>
                <w:color w:val="000000"/>
                <w:szCs w:val="21"/>
              </w:rPr>
            </w:pP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57276C65">
            <w:pPr>
              <w:jc w:val="left"/>
              <w:rPr>
                <w:rFonts w:hint="eastAsia" w:ascii="宋体" w:hAnsi="宋体" w:cs="宋体"/>
                <w:b/>
                <w:bCs/>
                <w:color w:val="000000"/>
                <w:szCs w:val="21"/>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1D7741C">
            <w:pPr>
              <w:jc w:val="left"/>
              <w:rPr>
                <w:rFonts w:hint="eastAsia" w:ascii="宋体" w:hAnsi="宋体" w:cs="宋体"/>
                <w:b/>
                <w:bCs/>
                <w:color w:val="000000"/>
                <w:szCs w:val="21"/>
              </w:rPr>
            </w:pP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259A0454">
            <w:pPr>
              <w:widowControl/>
              <w:jc w:val="center"/>
              <w:textAlignment w:val="center"/>
              <w:rPr>
                <w:rFonts w:hint="eastAsia" w:ascii="宋体" w:hAnsi="宋体" w:cs="宋体"/>
                <w:b/>
                <w:bCs/>
                <w:color w:val="000000"/>
                <w:szCs w:val="21"/>
              </w:rPr>
            </w:pPr>
            <w:r>
              <w:rPr>
                <w:rFonts w:hint="eastAsia" w:ascii="宋体" w:hAnsi="宋体" w:cs="宋体"/>
                <w:b/>
                <w:bCs/>
                <w:color w:val="000000"/>
                <w:kern w:val="0"/>
                <w:szCs w:val="21"/>
                <w:lang w:bidi="ar"/>
              </w:rPr>
              <w:t>6%</w:t>
            </w: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6B995B50">
            <w:pPr>
              <w:jc w:val="center"/>
              <w:rPr>
                <w:rFonts w:hint="eastAsia" w:ascii="宋体" w:hAnsi="宋体" w:cs="宋体"/>
                <w:b/>
                <w:bCs/>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55960F18">
            <w:pPr>
              <w:jc w:val="center"/>
              <w:rPr>
                <w:rFonts w:hint="eastAsia" w:ascii="宋体" w:hAnsi="宋体" w:cs="宋体"/>
                <w:b/>
                <w:bCs/>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74912C46">
            <w:pPr>
              <w:jc w:val="center"/>
              <w:rPr>
                <w:rFonts w:hint="eastAsia" w:ascii="宋体" w:hAnsi="宋体" w:cs="宋体"/>
                <w:b/>
                <w:bCs/>
                <w:color w:val="000000"/>
                <w:szCs w:val="21"/>
              </w:rPr>
            </w:pPr>
          </w:p>
        </w:tc>
      </w:tr>
      <w:tr w14:paraId="55B8D964">
        <w:tblPrEx>
          <w:tblCellMar>
            <w:top w:w="0" w:type="dxa"/>
            <w:left w:w="108" w:type="dxa"/>
            <w:bottom w:w="0" w:type="dxa"/>
            <w:right w:w="108" w:type="dxa"/>
          </w:tblCellMar>
        </w:tblPrEx>
        <w:trPr>
          <w:trHeight w:val="648"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57B4CA4">
            <w:pPr>
              <w:jc w:val="center"/>
              <w:rPr>
                <w:rFonts w:hint="eastAsia" w:ascii="宋体" w:hAnsi="宋体" w:cs="宋体"/>
                <w:b/>
                <w:bCs/>
                <w:color w:val="000000"/>
                <w:szCs w:val="21"/>
              </w:rPr>
            </w:pPr>
          </w:p>
        </w:tc>
        <w:tc>
          <w:tcPr>
            <w:tcW w:w="1461" w:type="dxa"/>
            <w:tcBorders>
              <w:top w:val="single" w:color="000000" w:sz="4" w:space="0"/>
              <w:left w:val="single" w:color="000000" w:sz="4" w:space="0"/>
              <w:bottom w:val="single" w:color="000000" w:sz="4" w:space="0"/>
              <w:right w:val="single" w:color="000000" w:sz="4" w:space="0"/>
            </w:tcBorders>
            <w:noWrap w:val="0"/>
            <w:vAlign w:val="center"/>
          </w:tcPr>
          <w:p w14:paraId="3D209F14">
            <w:pPr>
              <w:widowControl/>
              <w:jc w:val="left"/>
              <w:textAlignment w:val="center"/>
              <w:rPr>
                <w:rFonts w:hint="eastAsia" w:ascii="宋体" w:hAnsi="宋体" w:cs="宋体"/>
                <w:b/>
                <w:bCs/>
                <w:color w:val="000000"/>
                <w:szCs w:val="21"/>
              </w:rPr>
            </w:pPr>
            <w:r>
              <w:rPr>
                <w:rFonts w:hint="eastAsia" w:ascii="宋体" w:hAnsi="宋体" w:cs="宋体"/>
                <w:b/>
                <w:bCs/>
                <w:color w:val="000000"/>
                <w:kern w:val="0"/>
                <w:szCs w:val="21"/>
                <w:lang w:bidi="ar"/>
              </w:rPr>
              <w:t>合计（含增值税）</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A232C06">
            <w:pPr>
              <w:jc w:val="left"/>
              <w:rPr>
                <w:rFonts w:hint="eastAsia" w:ascii="宋体" w:hAnsi="宋体" w:cs="宋体"/>
                <w:b/>
                <w:bCs/>
                <w:color w:val="000000"/>
                <w:szCs w:val="21"/>
              </w:rPr>
            </w:pPr>
          </w:p>
        </w:tc>
        <w:tc>
          <w:tcPr>
            <w:tcW w:w="621" w:type="dxa"/>
            <w:tcBorders>
              <w:top w:val="single" w:color="000000" w:sz="4" w:space="0"/>
              <w:left w:val="single" w:color="000000" w:sz="4" w:space="0"/>
              <w:bottom w:val="single" w:color="000000" w:sz="4" w:space="0"/>
              <w:right w:val="single" w:color="000000" w:sz="4" w:space="0"/>
            </w:tcBorders>
            <w:noWrap w:val="0"/>
            <w:vAlign w:val="center"/>
          </w:tcPr>
          <w:p w14:paraId="52D999CD">
            <w:pPr>
              <w:jc w:val="left"/>
              <w:rPr>
                <w:rFonts w:hint="eastAsia" w:ascii="宋体" w:hAnsi="宋体" w:cs="宋体"/>
                <w:b/>
                <w:bCs/>
                <w:color w:val="000000"/>
                <w:szCs w:val="21"/>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6625919">
            <w:pPr>
              <w:jc w:val="left"/>
              <w:rPr>
                <w:rFonts w:hint="eastAsia" w:ascii="宋体" w:hAnsi="宋体" w:cs="宋体"/>
                <w:b/>
                <w:bCs/>
                <w:color w:val="000000"/>
                <w:szCs w:val="21"/>
              </w:rPr>
            </w:pPr>
          </w:p>
        </w:tc>
        <w:tc>
          <w:tcPr>
            <w:tcW w:w="817" w:type="dxa"/>
            <w:tcBorders>
              <w:top w:val="single" w:color="000000" w:sz="4" w:space="0"/>
              <w:left w:val="single" w:color="000000" w:sz="4" w:space="0"/>
              <w:bottom w:val="single" w:color="000000" w:sz="4" w:space="0"/>
              <w:right w:val="single" w:color="000000" w:sz="4" w:space="0"/>
            </w:tcBorders>
            <w:noWrap w:val="0"/>
            <w:vAlign w:val="center"/>
          </w:tcPr>
          <w:p w14:paraId="2FB36B47">
            <w:pPr>
              <w:rPr>
                <w:rFonts w:hint="eastAsia" w:ascii="宋体" w:hAnsi="宋体" w:cs="宋体"/>
                <w:b/>
                <w:bCs/>
                <w:color w:val="000000"/>
                <w:szCs w:val="21"/>
              </w:rPr>
            </w:pPr>
          </w:p>
        </w:tc>
        <w:tc>
          <w:tcPr>
            <w:tcW w:w="1426" w:type="dxa"/>
            <w:tcBorders>
              <w:top w:val="single" w:color="000000" w:sz="4" w:space="0"/>
              <w:left w:val="single" w:color="000000" w:sz="4" w:space="0"/>
              <w:bottom w:val="single" w:color="000000" w:sz="4" w:space="0"/>
              <w:right w:val="single" w:color="000000" w:sz="4" w:space="0"/>
            </w:tcBorders>
            <w:noWrap w:val="0"/>
            <w:vAlign w:val="center"/>
          </w:tcPr>
          <w:p w14:paraId="78C61AF9">
            <w:pPr>
              <w:jc w:val="center"/>
              <w:rPr>
                <w:rFonts w:hint="eastAsia" w:ascii="宋体" w:hAnsi="宋体" w:cs="宋体"/>
                <w:b/>
                <w:bCs/>
                <w:color w:val="000000"/>
                <w:szCs w:val="21"/>
              </w:rPr>
            </w:pP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16F89DB2">
            <w:pPr>
              <w:jc w:val="center"/>
              <w:rPr>
                <w:rFonts w:hint="eastAsia" w:ascii="宋体" w:hAnsi="宋体" w:cs="宋体"/>
                <w:b/>
                <w:bCs/>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1370D47A">
            <w:pPr>
              <w:jc w:val="center"/>
              <w:rPr>
                <w:rFonts w:hint="eastAsia" w:ascii="宋体" w:hAnsi="宋体" w:cs="宋体"/>
                <w:b/>
                <w:bCs/>
                <w:color w:val="000000"/>
                <w:szCs w:val="21"/>
              </w:rPr>
            </w:pPr>
          </w:p>
        </w:tc>
      </w:tr>
      <w:tr w14:paraId="421544FC">
        <w:tblPrEx>
          <w:tblCellMar>
            <w:top w:w="0" w:type="dxa"/>
            <w:left w:w="108" w:type="dxa"/>
            <w:bottom w:w="0" w:type="dxa"/>
            <w:right w:w="108" w:type="dxa"/>
          </w:tblCellMar>
        </w:tblPrEx>
        <w:trPr>
          <w:trHeight w:val="648" w:hRule="atLeast"/>
        </w:trPr>
        <w:tc>
          <w:tcPr>
            <w:tcW w:w="0" w:type="auto"/>
            <w:tcBorders>
              <w:top w:val="single" w:color="000000" w:sz="4" w:space="0"/>
              <w:left w:val="single" w:color="000000" w:sz="4" w:space="0"/>
              <w:bottom w:val="single" w:color="000000" w:sz="4" w:space="0"/>
              <w:right w:val="single" w:color="000000" w:sz="4" w:space="0"/>
            </w:tcBorders>
            <w:noWrap/>
            <w:vAlign w:val="bottom"/>
          </w:tcPr>
          <w:p w14:paraId="217E65A1">
            <w:pPr>
              <w:jc w:val="center"/>
              <w:rPr>
                <w:rFonts w:hint="eastAsia" w:ascii="宋体" w:hAnsi="宋体" w:cs="宋体"/>
                <w:b/>
                <w:bCs/>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54030F">
            <w:pPr>
              <w:widowControl/>
              <w:jc w:val="left"/>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大写</w:t>
            </w:r>
          </w:p>
        </w:tc>
        <w:tc>
          <w:tcPr>
            <w:tcW w:w="0" w:type="auto"/>
            <w:tcBorders>
              <w:top w:val="single" w:color="000000" w:sz="4" w:space="0"/>
              <w:left w:val="single" w:color="000000" w:sz="4" w:space="0"/>
              <w:bottom w:val="single" w:color="000000" w:sz="4" w:space="0"/>
              <w:right w:val="single" w:color="000000" w:sz="4" w:space="0"/>
            </w:tcBorders>
            <w:noWrap/>
            <w:vAlign w:val="bottom"/>
          </w:tcPr>
          <w:p w14:paraId="78FA5146">
            <w:pPr>
              <w:jc w:val="center"/>
              <w:rPr>
                <w:rFonts w:hint="eastAsia" w:ascii="宋体" w:hAnsi="宋体" w:cs="宋体"/>
                <w:b/>
                <w:bCs/>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6B7C2A1">
            <w:pPr>
              <w:jc w:val="center"/>
              <w:rPr>
                <w:rFonts w:hint="eastAsia" w:ascii="宋体" w:hAnsi="宋体" w:cs="宋体"/>
                <w:b/>
                <w:bCs/>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120956A8">
            <w:pPr>
              <w:jc w:val="center"/>
              <w:rPr>
                <w:rFonts w:hint="eastAsia" w:ascii="宋体" w:hAnsi="宋体" w:cs="宋体"/>
                <w:b/>
                <w:bCs/>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22D9922B">
            <w:pPr>
              <w:jc w:val="center"/>
              <w:rPr>
                <w:rFonts w:hint="eastAsia" w:ascii="宋体" w:hAnsi="宋体" w:cs="宋体"/>
                <w:b/>
                <w:bCs/>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bottom"/>
          </w:tcPr>
          <w:p w14:paraId="6505FD21">
            <w:pPr>
              <w:jc w:val="center"/>
              <w:rPr>
                <w:rFonts w:hint="eastAsia" w:ascii="宋体" w:hAnsi="宋体" w:cs="宋体"/>
                <w:b/>
                <w:bCs/>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DA3E0E">
            <w:pPr>
              <w:jc w:val="right"/>
              <w:rPr>
                <w:rFonts w:hint="eastAsia" w:ascii="宋体" w:hAnsi="宋体" w:cs="宋体"/>
                <w:b/>
                <w:bCs/>
                <w:color w:val="000000"/>
                <w:szCs w:val="21"/>
              </w:rPr>
            </w:pPr>
          </w:p>
        </w:tc>
        <w:tc>
          <w:tcPr>
            <w:tcW w:w="656" w:type="dxa"/>
            <w:tcBorders>
              <w:top w:val="single" w:color="000000" w:sz="4" w:space="0"/>
              <w:left w:val="single" w:color="000000" w:sz="4" w:space="0"/>
              <w:bottom w:val="single" w:color="000000" w:sz="4" w:space="0"/>
              <w:right w:val="single" w:color="000000" w:sz="4" w:space="0"/>
            </w:tcBorders>
            <w:noWrap w:val="0"/>
            <w:vAlign w:val="center"/>
          </w:tcPr>
          <w:p w14:paraId="00F5121A">
            <w:pPr>
              <w:jc w:val="center"/>
              <w:rPr>
                <w:rFonts w:hint="eastAsia" w:ascii="宋体" w:hAnsi="宋体" w:cs="宋体"/>
                <w:b/>
                <w:bCs/>
                <w:color w:val="000000"/>
                <w:szCs w:val="21"/>
              </w:rPr>
            </w:pPr>
          </w:p>
        </w:tc>
      </w:tr>
      <w:tr w14:paraId="08E13F21">
        <w:tblPrEx>
          <w:tblCellMar>
            <w:top w:w="0" w:type="dxa"/>
            <w:left w:w="108" w:type="dxa"/>
            <w:bottom w:w="0" w:type="dxa"/>
            <w:right w:w="108" w:type="dxa"/>
          </w:tblCellMar>
        </w:tblPrEx>
        <w:trPr>
          <w:trHeight w:val="624" w:hRule="atLeast"/>
        </w:trPr>
        <w:tc>
          <w:tcPr>
            <w:tcW w:w="0" w:type="auto"/>
            <w:tcBorders>
              <w:top w:val="nil"/>
              <w:left w:val="nil"/>
              <w:bottom w:val="nil"/>
              <w:right w:val="nil"/>
            </w:tcBorders>
            <w:noWrap/>
            <w:vAlign w:val="top"/>
          </w:tcPr>
          <w:p w14:paraId="714B0FE7">
            <w:pPr>
              <w:widowControl/>
              <w:jc w:val="center"/>
              <w:textAlignment w:val="top"/>
              <w:rPr>
                <w:rFonts w:hint="eastAsia" w:ascii="宋体" w:hAnsi="宋体" w:cs="宋体"/>
                <w:color w:val="000000"/>
                <w:sz w:val="22"/>
                <w:szCs w:val="22"/>
              </w:rPr>
            </w:pPr>
            <w:r>
              <w:rPr>
                <w:rFonts w:hint="eastAsia" w:ascii="宋体" w:hAnsi="宋体" w:cs="宋体"/>
                <w:color w:val="000000"/>
                <w:kern w:val="0"/>
                <w:sz w:val="22"/>
                <w:szCs w:val="22"/>
                <w:lang w:bidi="ar"/>
              </w:rPr>
              <w:t>说明:</w:t>
            </w:r>
          </w:p>
        </w:tc>
        <w:tc>
          <w:tcPr>
            <w:tcW w:w="8114" w:type="dxa"/>
            <w:gridSpan w:val="8"/>
            <w:tcBorders>
              <w:top w:val="single" w:color="000000" w:sz="4" w:space="0"/>
              <w:left w:val="nil"/>
              <w:bottom w:val="nil"/>
              <w:right w:val="nil"/>
            </w:tcBorders>
            <w:noWrap w:val="0"/>
            <w:vAlign w:val="center"/>
          </w:tcPr>
          <w:p w14:paraId="69EBA6D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综合单价包含相关的人工成本、差旅食宿、保险、办公费、管理费、企业利润、规费、当地政府等收取的各项费用、除增值税以外的所有税费。</w:t>
            </w:r>
          </w:p>
        </w:tc>
      </w:tr>
    </w:tbl>
    <w:p w14:paraId="4E5C7D13">
      <w:pPr>
        <w:spacing w:line="276" w:lineRule="auto"/>
        <w:rPr>
          <w:rFonts w:hint="eastAsia" w:ascii="宋体" w:hAnsi="宋体"/>
          <w:szCs w:val="21"/>
        </w:rPr>
      </w:pPr>
    </w:p>
    <w:p w14:paraId="13A70FE3">
      <w:pPr>
        <w:spacing w:line="276" w:lineRule="auto"/>
        <w:rPr>
          <w:rFonts w:hint="eastAsia" w:ascii="宋体" w:hAnsi="宋体"/>
          <w:szCs w:val="21"/>
        </w:rPr>
      </w:pPr>
    </w:p>
    <w:p w14:paraId="75D8BC20">
      <w:pPr>
        <w:spacing w:line="276" w:lineRule="auto"/>
        <w:rPr>
          <w:rFonts w:ascii="宋体" w:hAnsi="宋体"/>
          <w:szCs w:val="21"/>
        </w:rPr>
      </w:pPr>
      <w:r>
        <w:rPr>
          <w:rFonts w:hint="eastAsia" w:ascii="宋体" w:hAnsi="宋体"/>
          <w:szCs w:val="21"/>
        </w:rPr>
        <w:t>说明：</w:t>
      </w:r>
    </w:p>
    <w:p w14:paraId="04071D61">
      <w:pPr>
        <w:spacing w:line="360" w:lineRule="auto"/>
        <w:ind w:left="566" w:leftChars="203" w:hanging="140" w:hangingChars="67"/>
        <w:rPr>
          <w:rFonts w:hint="eastAsia" w:ascii="宋体" w:hAnsi="宋体"/>
          <w:szCs w:val="21"/>
        </w:rPr>
      </w:pPr>
      <w:r>
        <w:rPr>
          <w:rFonts w:hint="eastAsia" w:ascii="宋体" w:hAnsi="宋体"/>
          <w:szCs w:val="21"/>
        </w:rPr>
        <w:t>1、本项目维护保运为固定综合单价报价，综合单价固定不可调，综合单价包括直接费、措施费、管理费、利润、规费、增值税以外的所有税费等。</w:t>
      </w:r>
    </w:p>
    <w:p w14:paraId="68C9BCCC">
      <w:pPr>
        <w:spacing w:line="360" w:lineRule="auto"/>
        <w:ind w:left="566" w:leftChars="203" w:hanging="140" w:hangingChars="67"/>
        <w:rPr>
          <w:rFonts w:hint="eastAsia" w:ascii="宋体" w:hAnsi="宋体"/>
          <w:szCs w:val="21"/>
        </w:rPr>
      </w:pPr>
      <w:r>
        <w:rPr>
          <w:rFonts w:hint="eastAsia" w:ascii="宋体" w:hAnsi="宋体"/>
          <w:szCs w:val="21"/>
        </w:rPr>
        <w:t>2、工程量据实结算。</w:t>
      </w:r>
    </w:p>
    <w:p w14:paraId="2C8F7846">
      <w:pPr>
        <w:snapToGrid w:val="0"/>
        <w:spacing w:line="360" w:lineRule="auto"/>
        <w:ind w:firstLine="420" w:firstLineChars="200"/>
        <w:rPr>
          <w:rFonts w:ascii="仿宋" w:hAnsi="仿宋" w:eastAsia="仿宋" w:cs="仿宋"/>
          <w:b/>
          <w:bCs/>
          <w:sz w:val="24"/>
        </w:rPr>
      </w:pPr>
      <w:r>
        <w:rPr>
          <w:rFonts w:hint="eastAsia" w:ascii="宋体" w:hAnsi="宋体"/>
          <w:szCs w:val="21"/>
        </w:rPr>
        <w:t>3、增值税按6%计取、执行过程中按国家政策调整。</w:t>
      </w:r>
    </w:p>
    <w:p w14:paraId="63B67C5F">
      <w:pPr>
        <w:spacing w:line="360" w:lineRule="auto"/>
        <w:ind w:left="566" w:leftChars="203" w:hanging="140" w:hangingChars="67"/>
        <w:rPr>
          <w:rFonts w:hint="eastAsia" w:ascii="宋体" w:hAnsi="宋体"/>
          <w:szCs w:val="21"/>
          <w:lang w:val="en-GB"/>
        </w:rPr>
      </w:pPr>
      <w:r>
        <w:rPr>
          <w:rFonts w:hint="eastAsia" w:ascii="宋体" w:hAnsi="宋体"/>
          <w:szCs w:val="21"/>
        </w:rPr>
        <w:t xml:space="preserve">4、 </w:t>
      </w:r>
      <w:r>
        <w:rPr>
          <w:rFonts w:hint="eastAsia" w:ascii="宋体" w:hAnsi="宋体"/>
          <w:szCs w:val="21"/>
          <w:lang w:val="en-GB"/>
        </w:rPr>
        <w:t>以上内容必须与服务方案中所介绍的内容、《开标一览表》一致。</w:t>
      </w:r>
    </w:p>
    <w:p w14:paraId="275E2BF4">
      <w:pPr>
        <w:spacing w:line="360" w:lineRule="auto"/>
        <w:ind w:left="566" w:leftChars="203" w:hanging="140" w:hangingChars="67"/>
        <w:rPr>
          <w:rFonts w:hint="eastAsia" w:ascii="宋体" w:hAnsi="宋体"/>
          <w:szCs w:val="21"/>
          <w:lang w:val="en-GB"/>
        </w:rPr>
      </w:pPr>
      <w:r>
        <w:rPr>
          <w:rFonts w:hint="eastAsia" w:ascii="宋体" w:hAnsi="宋体"/>
          <w:szCs w:val="21"/>
        </w:rPr>
        <w:t>5、</w:t>
      </w:r>
      <w:r>
        <w:rPr>
          <w:rFonts w:hint="eastAsia" w:ascii="宋体" w:hAnsi="宋体"/>
          <w:szCs w:val="21"/>
          <w:lang w:val="en-GB"/>
        </w:rPr>
        <w:t xml:space="preserve"> 本表格式可根据不同的内容，可由各投标人自拟，但需包含以上内容。</w:t>
      </w:r>
    </w:p>
    <w:p w14:paraId="51513A3B">
      <w:pPr>
        <w:adjustRightInd w:val="0"/>
        <w:snapToGrid w:val="0"/>
        <w:spacing w:line="360" w:lineRule="auto"/>
        <w:rPr>
          <w:rFonts w:hint="eastAsia" w:ascii="宋体" w:hAnsi="宋体" w:cs="宋体"/>
          <w:sz w:val="24"/>
          <w:szCs w:val="28"/>
          <w:lang w:val="en-GB"/>
        </w:rPr>
      </w:pPr>
      <w:r>
        <w:rPr>
          <w:rFonts w:hint="eastAsia" w:ascii="宋体" w:hAnsi="宋体" w:cs="宋体"/>
          <w:sz w:val="24"/>
          <w:szCs w:val="28"/>
          <w:lang w:val="en-GB"/>
        </w:rPr>
        <w:t xml:space="preserve">       </w:t>
      </w:r>
    </w:p>
    <w:p w14:paraId="4DCD7007">
      <w:pPr>
        <w:spacing w:line="360" w:lineRule="auto"/>
        <w:ind w:firstLine="2467" w:firstLineChars="1028"/>
        <w:rPr>
          <w:rFonts w:hint="eastAsia" w:ascii="宋体" w:hAnsi="宋体" w:cs="宋体"/>
          <w:sz w:val="24"/>
          <w:u w:val="single"/>
        </w:rPr>
      </w:pPr>
      <w:r>
        <w:rPr>
          <w:rFonts w:hint="eastAsia" w:ascii="宋体" w:hAnsi="宋体" w:cs="宋体"/>
          <w:sz w:val="24"/>
          <w:szCs w:val="28"/>
        </w:rPr>
        <w:t>电子签章：</w:t>
      </w:r>
      <w:r>
        <w:rPr>
          <w:rFonts w:hint="eastAsia" w:ascii="宋体" w:hAnsi="宋体" w:cs="宋体"/>
          <w:sz w:val="24"/>
          <w:u w:val="single"/>
        </w:rPr>
        <w:t>投标人法定代表人（或法定代表人授权代表）</w:t>
      </w:r>
    </w:p>
    <w:p w14:paraId="53FC7071">
      <w:pPr>
        <w:spacing w:line="360" w:lineRule="auto"/>
        <w:ind w:firstLine="2467" w:firstLineChars="1028"/>
        <w:rPr>
          <w:rFonts w:hint="eastAsia" w:ascii="宋体" w:hAnsi="宋体" w:cs="宋体"/>
          <w:sz w:val="24"/>
          <w:u w:val="single"/>
        </w:rPr>
      </w:pPr>
      <w:r>
        <w:rPr>
          <w:rFonts w:hint="eastAsia" w:ascii="宋体" w:hAnsi="宋体" w:cs="宋体"/>
          <w:sz w:val="24"/>
        </w:rPr>
        <w:t>投标人名称（签章）：</w:t>
      </w:r>
    </w:p>
    <w:p w14:paraId="3F268570">
      <w:pPr>
        <w:spacing w:line="360" w:lineRule="auto"/>
        <w:ind w:firstLine="2467" w:firstLineChars="1028"/>
        <w:rPr>
          <w:rFonts w:hint="eastAsia" w:ascii="宋体" w:hAnsi="宋体" w:cs="宋体"/>
          <w:sz w:val="24"/>
        </w:rPr>
      </w:pPr>
      <w:r>
        <w:rPr>
          <w:rFonts w:hint="eastAsia" w:ascii="宋体" w:hAnsi="宋体" w:cs="宋体"/>
          <w:sz w:val="24"/>
        </w:rPr>
        <w:t>日期：    年   月   日</w:t>
      </w:r>
    </w:p>
    <w:p w14:paraId="3F1E3C39">
      <w:pPr>
        <w:rPr>
          <w:rFonts w:hint="eastAsia" w:ascii="宋体" w:hAnsi="宋体" w:cs="宋体"/>
          <w:color w:val="000000"/>
        </w:rPr>
      </w:pPr>
    </w:p>
    <w:p w14:paraId="04514218">
      <w:pPr>
        <w:rPr>
          <w:rFonts w:hint="eastAsia" w:ascii="宋体" w:hAnsi="宋体" w:cs="宋体"/>
          <w:color w:val="000000"/>
        </w:rPr>
      </w:pPr>
    </w:p>
    <w:p w14:paraId="07703A7A">
      <w:pPr>
        <w:pStyle w:val="6"/>
        <w:spacing w:before="0" w:after="0" w:line="360" w:lineRule="auto"/>
        <w:jc w:val="center"/>
        <w:rPr>
          <w:rFonts w:hint="eastAsia" w:ascii="宋体" w:hAnsi="宋体" w:cs="宋体"/>
          <w:color w:val="000000"/>
          <w:sz w:val="36"/>
          <w:szCs w:val="36"/>
        </w:rPr>
      </w:pPr>
      <w:r>
        <w:rPr>
          <w:rFonts w:hint="eastAsia" w:ascii="宋体" w:hAnsi="宋体" w:cs="宋体"/>
          <w:color w:val="000000"/>
          <w:sz w:val="36"/>
          <w:szCs w:val="36"/>
        </w:rPr>
        <w:br w:type="page"/>
      </w:r>
      <w:bookmarkStart w:id="117" w:name="_Toc16265"/>
      <w:bookmarkStart w:id="118" w:name="_Toc18649"/>
      <w:bookmarkStart w:id="119" w:name="_Toc24863"/>
      <w:bookmarkStart w:id="120" w:name="_Toc32090"/>
      <w:bookmarkStart w:id="121" w:name="_Toc495569534"/>
      <w:bookmarkStart w:id="122" w:name="_Toc30516"/>
      <w:bookmarkStart w:id="123" w:name="_Toc139273865"/>
      <w:bookmarkStart w:id="124" w:name="_Toc11273"/>
      <w:r>
        <w:rPr>
          <w:rFonts w:hint="eastAsia" w:ascii="宋体" w:hAnsi="宋体" w:cs="宋体"/>
          <w:color w:val="000000"/>
          <w:sz w:val="36"/>
          <w:szCs w:val="36"/>
        </w:rPr>
        <w:t>第四部分  商务响应部分</w:t>
      </w:r>
      <w:bookmarkEnd w:id="117"/>
      <w:bookmarkEnd w:id="118"/>
      <w:bookmarkEnd w:id="119"/>
      <w:bookmarkEnd w:id="120"/>
      <w:bookmarkEnd w:id="121"/>
      <w:bookmarkEnd w:id="122"/>
      <w:bookmarkEnd w:id="123"/>
      <w:bookmarkEnd w:id="124"/>
    </w:p>
    <w:p w14:paraId="31656DFB">
      <w:pPr>
        <w:pStyle w:val="7"/>
        <w:numPr>
          <w:ilvl w:val="0"/>
          <w:numId w:val="4"/>
        </w:numPr>
        <w:spacing w:before="120" w:beforeLines="50" w:after="120" w:afterLines="50" w:line="360" w:lineRule="auto"/>
        <w:ind w:left="562" w:hanging="562" w:hangingChars="200"/>
        <w:rPr>
          <w:rFonts w:hint="eastAsia" w:ascii="宋体" w:hAnsi="宋体" w:eastAsia="宋体" w:cs="宋体"/>
          <w:color w:val="000000"/>
        </w:rPr>
      </w:pPr>
      <w:bookmarkStart w:id="125" w:name="_Toc29445"/>
      <w:bookmarkStart w:id="126" w:name="_Toc495569535"/>
      <w:bookmarkStart w:id="127" w:name="_Toc2358"/>
      <w:bookmarkStart w:id="128" w:name="_Toc139273866"/>
      <w:bookmarkStart w:id="129" w:name="_Toc22365"/>
      <w:bookmarkStart w:id="130" w:name="_Toc11541"/>
      <w:r>
        <w:rPr>
          <w:rFonts w:hint="eastAsia" w:ascii="宋体" w:hAnsi="宋体" w:eastAsia="宋体" w:cs="宋体"/>
          <w:color w:val="000000"/>
        </w:rPr>
        <w:t>投标人简介</w:t>
      </w:r>
      <w:bookmarkEnd w:id="125"/>
      <w:bookmarkEnd w:id="126"/>
      <w:bookmarkEnd w:id="127"/>
      <w:bookmarkEnd w:id="128"/>
      <w:bookmarkEnd w:id="129"/>
      <w:bookmarkEnd w:id="130"/>
    </w:p>
    <w:p w14:paraId="4A601A8F">
      <w:pPr>
        <w:pStyle w:val="25"/>
        <w:spacing w:line="360" w:lineRule="auto"/>
        <w:ind w:left="964" w:hanging="964" w:hangingChars="400"/>
        <w:jc w:val="center"/>
        <w:rPr>
          <w:rFonts w:hint="eastAsia" w:ascii="宋体" w:hAnsi="宋体" w:cs="宋体"/>
          <w:b/>
          <w:bCs w:val="0"/>
          <w:color w:val="000000"/>
          <w:spacing w:val="0"/>
          <w:kern w:val="2"/>
          <w:szCs w:val="28"/>
          <w:lang w:val="en-GB"/>
        </w:rPr>
      </w:pPr>
      <w:r>
        <w:rPr>
          <w:rFonts w:hint="eastAsia" w:ascii="宋体" w:hAnsi="宋体" w:cs="宋体"/>
          <w:b/>
          <w:bCs w:val="0"/>
          <w:color w:val="000000"/>
          <w:spacing w:val="0"/>
          <w:kern w:val="2"/>
          <w:szCs w:val="28"/>
          <w:lang w:val="en-GB"/>
        </w:rPr>
        <w:t>格式自拟</w:t>
      </w:r>
    </w:p>
    <w:p w14:paraId="203CD113">
      <w:pPr>
        <w:pStyle w:val="25"/>
        <w:spacing w:line="360" w:lineRule="auto"/>
        <w:ind w:left="960" w:hanging="960" w:hangingChars="400"/>
        <w:rPr>
          <w:rFonts w:hint="eastAsia" w:ascii="宋体" w:hAnsi="宋体" w:cs="宋体"/>
          <w:bCs w:val="0"/>
          <w:color w:val="000000"/>
          <w:spacing w:val="0"/>
          <w:kern w:val="2"/>
          <w:szCs w:val="28"/>
          <w:lang w:val="en-GB"/>
        </w:rPr>
      </w:pPr>
      <w:r>
        <w:rPr>
          <w:rFonts w:hint="eastAsia" w:ascii="宋体" w:hAnsi="宋体" w:cs="宋体"/>
          <w:bCs w:val="0"/>
          <w:color w:val="000000"/>
          <w:spacing w:val="0"/>
          <w:kern w:val="2"/>
          <w:szCs w:val="28"/>
          <w:lang w:val="en-GB"/>
        </w:rPr>
        <w:t>注：</w:t>
      </w:r>
    </w:p>
    <w:p w14:paraId="60333AF8">
      <w:pPr>
        <w:pStyle w:val="25"/>
        <w:spacing w:line="360" w:lineRule="auto"/>
        <w:ind w:left="666" w:leftChars="171" w:hanging="307" w:hangingChars="128"/>
        <w:rPr>
          <w:rFonts w:hint="eastAsia" w:ascii="宋体" w:hAnsi="宋体" w:cs="宋体"/>
          <w:bCs w:val="0"/>
          <w:color w:val="000000"/>
          <w:spacing w:val="0"/>
          <w:kern w:val="2"/>
          <w:szCs w:val="28"/>
          <w:lang w:val="en-GB"/>
        </w:rPr>
      </w:pPr>
      <w:r>
        <w:rPr>
          <w:rFonts w:hint="eastAsia" w:ascii="宋体" w:hAnsi="宋体" w:cs="宋体"/>
          <w:bCs w:val="0"/>
          <w:color w:val="000000"/>
          <w:spacing w:val="0"/>
          <w:kern w:val="2"/>
          <w:szCs w:val="28"/>
          <w:lang w:val="en-GB"/>
        </w:rPr>
        <w:t>1.文字描述：单位性质、发展历程、经营规模及服务理念、主营产品、技术力量等。</w:t>
      </w:r>
    </w:p>
    <w:p w14:paraId="6759AFF7">
      <w:pPr>
        <w:pStyle w:val="25"/>
        <w:spacing w:line="360" w:lineRule="auto"/>
        <w:ind w:left="666" w:leftChars="171" w:hanging="307" w:hangingChars="128"/>
        <w:rPr>
          <w:rFonts w:hint="eastAsia" w:ascii="宋体" w:hAnsi="宋体" w:cs="宋体"/>
          <w:bCs w:val="0"/>
          <w:color w:val="000000"/>
          <w:spacing w:val="0"/>
          <w:kern w:val="2"/>
          <w:szCs w:val="28"/>
          <w:lang w:val="en-GB"/>
        </w:rPr>
      </w:pPr>
      <w:r>
        <w:rPr>
          <w:rFonts w:hint="eastAsia" w:ascii="宋体" w:hAnsi="宋体" w:cs="宋体"/>
          <w:bCs w:val="0"/>
          <w:color w:val="000000"/>
          <w:spacing w:val="0"/>
          <w:kern w:val="2"/>
          <w:szCs w:val="28"/>
          <w:lang w:val="en-GB"/>
        </w:rPr>
        <w:t>2.图片描述：经营场所等。</w:t>
      </w:r>
    </w:p>
    <w:p w14:paraId="68EFD19C">
      <w:pPr>
        <w:pStyle w:val="25"/>
        <w:spacing w:line="360" w:lineRule="auto"/>
        <w:ind w:left="666" w:leftChars="171" w:hanging="307" w:hangingChars="128"/>
        <w:rPr>
          <w:rFonts w:hint="eastAsia" w:ascii="宋体" w:hAnsi="宋体" w:cs="宋体"/>
          <w:color w:val="000000"/>
          <w:kern w:val="2"/>
          <w:szCs w:val="28"/>
          <w:lang w:val="en-GB"/>
        </w:rPr>
      </w:pPr>
      <w:r>
        <w:rPr>
          <w:rFonts w:hint="eastAsia" w:ascii="宋体" w:hAnsi="宋体" w:cs="宋体"/>
          <w:bCs w:val="0"/>
          <w:color w:val="000000"/>
          <w:spacing w:val="0"/>
          <w:kern w:val="2"/>
          <w:szCs w:val="28"/>
          <w:lang w:val="en-GB"/>
        </w:rPr>
        <w:t>3.</w:t>
      </w:r>
      <w:r>
        <w:rPr>
          <w:rFonts w:hint="eastAsia" w:ascii="宋体" w:hAnsi="宋体" w:cs="宋体"/>
          <w:color w:val="000000"/>
          <w:kern w:val="2"/>
          <w:szCs w:val="28"/>
          <w:lang w:val="en-GB"/>
        </w:rPr>
        <w:t>如</w:t>
      </w:r>
      <w:r>
        <w:rPr>
          <w:rFonts w:hint="eastAsia" w:ascii="宋体" w:hAnsi="宋体" w:cs="宋体"/>
          <w:bCs w:val="0"/>
          <w:color w:val="000000"/>
          <w:spacing w:val="0"/>
          <w:kern w:val="2"/>
          <w:szCs w:val="28"/>
          <w:lang w:val="en-GB"/>
        </w:rPr>
        <w:t>投标人</w:t>
      </w:r>
      <w:r>
        <w:rPr>
          <w:rFonts w:hint="eastAsia" w:ascii="宋体" w:hAnsi="宋体" w:cs="宋体"/>
          <w:color w:val="000000"/>
          <w:kern w:val="2"/>
          <w:szCs w:val="28"/>
          <w:lang w:val="en-GB"/>
        </w:rPr>
        <w:t>此项相关资料有虚假，一经查实，自行承担相关责任。</w:t>
      </w:r>
    </w:p>
    <w:p w14:paraId="39EECA7D">
      <w:pPr>
        <w:pStyle w:val="25"/>
        <w:spacing w:line="360" w:lineRule="auto"/>
        <w:ind w:left="691" w:leftChars="171" w:hanging="332" w:hangingChars="128"/>
        <w:rPr>
          <w:rFonts w:hint="eastAsia" w:ascii="宋体" w:hAnsi="宋体" w:cs="宋体"/>
          <w:color w:val="000000"/>
          <w:kern w:val="2"/>
          <w:szCs w:val="28"/>
          <w:lang w:val="en-GB"/>
        </w:rPr>
      </w:pPr>
    </w:p>
    <w:p w14:paraId="01AEA074">
      <w:pPr>
        <w:pStyle w:val="25"/>
        <w:spacing w:line="360" w:lineRule="auto"/>
        <w:ind w:left="691" w:leftChars="171" w:hanging="332" w:hangingChars="128"/>
        <w:rPr>
          <w:rFonts w:hint="eastAsia" w:ascii="宋体" w:hAnsi="宋体" w:cs="宋体"/>
          <w:color w:val="000000"/>
          <w:kern w:val="2"/>
          <w:szCs w:val="28"/>
          <w:lang w:val="en-GB"/>
        </w:rPr>
      </w:pPr>
    </w:p>
    <w:p w14:paraId="274B1682">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323A4D26">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4C6A3815">
      <w:pPr>
        <w:adjustRightInd w:val="0"/>
        <w:snapToGrid w:val="0"/>
        <w:spacing w:line="360" w:lineRule="auto"/>
        <w:ind w:firstLine="2467" w:firstLineChars="1028"/>
        <w:rPr>
          <w:rFonts w:hint="eastAsia" w:ascii="宋体" w:hAnsi="宋体" w:cs="宋体"/>
          <w:b/>
          <w:color w:val="000000"/>
          <w:sz w:val="28"/>
          <w:szCs w:val="28"/>
          <w:lang w:val="en-GB"/>
        </w:rPr>
      </w:pPr>
      <w:r>
        <w:rPr>
          <w:rFonts w:hint="eastAsia" w:ascii="宋体" w:hAnsi="宋体" w:cs="宋体"/>
          <w:color w:val="000000"/>
          <w:sz w:val="24"/>
          <w:szCs w:val="28"/>
        </w:rPr>
        <w:t>日期：     年   月   日</w:t>
      </w:r>
    </w:p>
    <w:p w14:paraId="56796FD2">
      <w:pPr>
        <w:pStyle w:val="25"/>
        <w:spacing w:line="360" w:lineRule="auto"/>
        <w:ind w:left="719" w:leftChars="171" w:hanging="360" w:hangingChars="128"/>
        <w:rPr>
          <w:rFonts w:hint="eastAsia" w:ascii="宋体" w:hAnsi="宋体" w:cs="宋体"/>
          <w:b/>
          <w:bCs w:val="0"/>
          <w:color w:val="000000"/>
          <w:spacing w:val="0"/>
          <w:kern w:val="2"/>
          <w:sz w:val="28"/>
          <w:szCs w:val="28"/>
          <w:lang w:val="en-GB"/>
        </w:rPr>
      </w:pPr>
    </w:p>
    <w:p w14:paraId="7F2138CF">
      <w:pPr>
        <w:pStyle w:val="25"/>
        <w:rPr>
          <w:rFonts w:hint="eastAsia" w:ascii="宋体" w:hAnsi="宋体" w:cs="宋体"/>
          <w:color w:val="000000"/>
          <w:sz w:val="21"/>
          <w:szCs w:val="21"/>
        </w:rPr>
      </w:pPr>
    </w:p>
    <w:p w14:paraId="398202F8">
      <w:pPr>
        <w:pStyle w:val="25"/>
        <w:rPr>
          <w:rFonts w:hint="eastAsia" w:ascii="宋体" w:hAnsi="宋体" w:cs="宋体"/>
          <w:color w:val="000000"/>
          <w:sz w:val="21"/>
          <w:szCs w:val="21"/>
        </w:rPr>
      </w:pPr>
    </w:p>
    <w:p w14:paraId="5DC74CC4">
      <w:pPr>
        <w:pStyle w:val="7"/>
        <w:numPr>
          <w:ilvl w:val="0"/>
          <w:numId w:val="4"/>
        </w:numPr>
        <w:spacing w:before="120" w:beforeLines="50" w:after="120" w:afterLines="50" w:line="360" w:lineRule="auto"/>
        <w:ind w:left="562" w:hanging="562" w:hangingChars="200"/>
        <w:rPr>
          <w:rFonts w:hint="eastAsia" w:ascii="宋体" w:hAnsi="宋体" w:eastAsia="宋体" w:cs="宋体"/>
          <w:color w:val="000000"/>
        </w:rPr>
      </w:pPr>
      <w:r>
        <w:rPr>
          <w:rFonts w:hint="eastAsia" w:ascii="宋体" w:hAnsi="宋体" w:eastAsia="宋体" w:cs="宋体"/>
          <w:color w:val="000000"/>
          <w:szCs w:val="21"/>
        </w:rPr>
        <w:br w:type="page"/>
      </w:r>
      <w:bookmarkStart w:id="131" w:name="_Toc495569536"/>
      <w:bookmarkStart w:id="132" w:name="_Toc24211"/>
      <w:bookmarkStart w:id="133" w:name="_Toc139273867"/>
      <w:bookmarkStart w:id="134" w:name="_Toc22098"/>
      <w:bookmarkStart w:id="135" w:name="_Toc15567"/>
      <w:bookmarkStart w:id="136" w:name="_Toc4918"/>
      <w:r>
        <w:rPr>
          <w:rFonts w:hint="eastAsia" w:ascii="宋体" w:hAnsi="宋体" w:eastAsia="宋体" w:cs="宋体"/>
          <w:color w:val="000000"/>
        </w:rPr>
        <w:t>实质性响应商务条款（“★”项）响应表</w:t>
      </w:r>
      <w:bookmarkEnd w:id="131"/>
      <w:bookmarkEnd w:id="132"/>
      <w:bookmarkEnd w:id="133"/>
      <w:bookmarkEnd w:id="134"/>
      <w:bookmarkEnd w:id="135"/>
      <w:bookmarkEnd w:id="136"/>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5829"/>
        <w:gridCol w:w="758"/>
        <w:gridCol w:w="2017"/>
      </w:tblGrid>
      <w:tr w14:paraId="282B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83" w:type="dxa"/>
            <w:shd w:val="clear" w:color="auto" w:fill="F3F3F3"/>
            <w:noWrap w:val="0"/>
            <w:vAlign w:val="center"/>
          </w:tcPr>
          <w:p w14:paraId="432152AC">
            <w:pPr>
              <w:jc w:val="center"/>
              <w:rPr>
                <w:rFonts w:hint="eastAsia" w:ascii="宋体" w:hAnsi="宋体" w:cs="宋体"/>
                <w:b/>
                <w:bCs/>
                <w:color w:val="000000"/>
                <w:szCs w:val="21"/>
              </w:rPr>
            </w:pPr>
            <w:r>
              <w:rPr>
                <w:rFonts w:hint="eastAsia" w:ascii="宋体" w:hAnsi="宋体" w:cs="宋体"/>
                <w:b/>
                <w:bCs/>
                <w:color w:val="000000"/>
                <w:szCs w:val="21"/>
              </w:rPr>
              <w:t>序号</w:t>
            </w:r>
          </w:p>
        </w:tc>
        <w:tc>
          <w:tcPr>
            <w:tcW w:w="5829" w:type="dxa"/>
            <w:shd w:val="clear" w:color="auto" w:fill="F3F3F3"/>
            <w:noWrap w:val="0"/>
            <w:vAlign w:val="center"/>
          </w:tcPr>
          <w:p w14:paraId="12FB067C">
            <w:pPr>
              <w:jc w:val="center"/>
              <w:rPr>
                <w:rFonts w:hint="eastAsia" w:ascii="宋体" w:hAnsi="宋体" w:cs="宋体"/>
                <w:b/>
                <w:bCs/>
                <w:color w:val="000000"/>
                <w:szCs w:val="21"/>
              </w:rPr>
            </w:pPr>
            <w:r>
              <w:rPr>
                <w:rFonts w:hint="eastAsia" w:ascii="宋体" w:hAnsi="宋体" w:cs="宋体"/>
                <w:b/>
                <w:bCs/>
                <w:color w:val="000000"/>
                <w:szCs w:val="21"/>
              </w:rPr>
              <w:t>实质性响应商务条款要求</w:t>
            </w:r>
          </w:p>
        </w:tc>
        <w:tc>
          <w:tcPr>
            <w:tcW w:w="758" w:type="dxa"/>
            <w:shd w:val="clear" w:color="auto" w:fill="F3F3F3"/>
            <w:noWrap w:val="0"/>
            <w:vAlign w:val="center"/>
          </w:tcPr>
          <w:p w14:paraId="1E1ED6AD">
            <w:pPr>
              <w:jc w:val="center"/>
              <w:rPr>
                <w:rFonts w:hint="eastAsia" w:ascii="宋体" w:hAnsi="宋体" w:cs="宋体"/>
                <w:b/>
                <w:bCs/>
                <w:color w:val="000000"/>
                <w:szCs w:val="21"/>
              </w:rPr>
            </w:pPr>
            <w:r>
              <w:rPr>
                <w:rFonts w:hint="eastAsia" w:ascii="宋体" w:hAnsi="宋体" w:cs="宋体"/>
                <w:b/>
                <w:bCs/>
                <w:color w:val="000000"/>
                <w:szCs w:val="21"/>
              </w:rPr>
              <w:t>是否响应</w:t>
            </w:r>
          </w:p>
        </w:tc>
        <w:tc>
          <w:tcPr>
            <w:tcW w:w="2017" w:type="dxa"/>
            <w:shd w:val="clear" w:color="auto" w:fill="F3F3F3"/>
            <w:noWrap w:val="0"/>
            <w:vAlign w:val="center"/>
          </w:tcPr>
          <w:p w14:paraId="6F78D213">
            <w:pPr>
              <w:jc w:val="center"/>
              <w:rPr>
                <w:rFonts w:hint="eastAsia" w:ascii="宋体" w:hAnsi="宋体" w:cs="宋体"/>
                <w:b/>
                <w:bCs/>
                <w:color w:val="000000"/>
                <w:szCs w:val="21"/>
              </w:rPr>
            </w:pPr>
            <w:r>
              <w:rPr>
                <w:rFonts w:hint="eastAsia" w:ascii="宋体" w:hAnsi="宋体" w:cs="宋体"/>
                <w:b/>
                <w:bCs/>
                <w:color w:val="000000"/>
                <w:szCs w:val="21"/>
              </w:rPr>
              <w:t>偏离说明</w:t>
            </w:r>
          </w:p>
        </w:tc>
      </w:tr>
      <w:tr w14:paraId="7A95B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7D356767">
            <w:pPr>
              <w:jc w:val="center"/>
              <w:rPr>
                <w:rFonts w:hint="eastAsia" w:ascii="宋体" w:hAnsi="宋体" w:cs="宋体"/>
                <w:color w:val="000000"/>
                <w:szCs w:val="21"/>
              </w:rPr>
            </w:pPr>
            <w:r>
              <w:rPr>
                <w:rFonts w:hint="eastAsia" w:ascii="宋体" w:hAnsi="宋体" w:cs="宋体"/>
                <w:color w:val="000000"/>
                <w:szCs w:val="21"/>
              </w:rPr>
              <w:t>1</w:t>
            </w:r>
          </w:p>
        </w:tc>
        <w:tc>
          <w:tcPr>
            <w:tcW w:w="5829" w:type="dxa"/>
            <w:noWrap w:val="0"/>
            <w:vAlign w:val="center"/>
          </w:tcPr>
          <w:p w14:paraId="33E32055">
            <w:pPr>
              <w:rPr>
                <w:rFonts w:hint="eastAsia" w:ascii="宋体" w:hAnsi="宋体" w:cs="宋体"/>
                <w:color w:val="000000"/>
                <w:szCs w:val="21"/>
              </w:rPr>
            </w:pPr>
          </w:p>
        </w:tc>
        <w:tc>
          <w:tcPr>
            <w:tcW w:w="758" w:type="dxa"/>
            <w:noWrap w:val="0"/>
            <w:vAlign w:val="center"/>
          </w:tcPr>
          <w:p w14:paraId="48432C0A">
            <w:pPr>
              <w:pStyle w:val="24"/>
              <w:keepNext w:val="0"/>
              <w:adjustRightInd/>
              <w:spacing w:before="0" w:after="0" w:line="240" w:lineRule="auto"/>
              <w:textAlignment w:val="auto"/>
              <w:rPr>
                <w:rFonts w:hint="eastAsia" w:ascii="宋体" w:hAnsi="宋体" w:cs="宋体"/>
                <w:snapToGrid/>
                <w:color w:val="000000"/>
                <w:spacing w:val="0"/>
                <w:kern w:val="2"/>
                <w:sz w:val="21"/>
                <w:szCs w:val="21"/>
                <w:lang w:val="en-US" w:eastAsia="zh-CN"/>
              </w:rPr>
            </w:pPr>
          </w:p>
        </w:tc>
        <w:tc>
          <w:tcPr>
            <w:tcW w:w="2017" w:type="dxa"/>
            <w:noWrap w:val="0"/>
            <w:vAlign w:val="center"/>
          </w:tcPr>
          <w:p w14:paraId="455122EB">
            <w:pPr>
              <w:jc w:val="center"/>
              <w:rPr>
                <w:rFonts w:hint="eastAsia" w:ascii="宋体" w:hAnsi="宋体" w:cs="宋体"/>
                <w:color w:val="000000"/>
                <w:szCs w:val="21"/>
              </w:rPr>
            </w:pPr>
          </w:p>
        </w:tc>
      </w:tr>
      <w:tr w14:paraId="1701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38142F76">
            <w:pPr>
              <w:jc w:val="center"/>
              <w:rPr>
                <w:rFonts w:hint="eastAsia" w:ascii="宋体" w:hAnsi="宋体" w:cs="宋体"/>
                <w:color w:val="000000"/>
                <w:szCs w:val="21"/>
              </w:rPr>
            </w:pPr>
            <w:r>
              <w:rPr>
                <w:rFonts w:hint="eastAsia" w:ascii="宋体" w:hAnsi="宋体" w:cs="宋体"/>
                <w:color w:val="000000"/>
                <w:szCs w:val="21"/>
              </w:rPr>
              <w:t>2</w:t>
            </w:r>
          </w:p>
        </w:tc>
        <w:tc>
          <w:tcPr>
            <w:tcW w:w="5829" w:type="dxa"/>
            <w:noWrap w:val="0"/>
            <w:vAlign w:val="center"/>
          </w:tcPr>
          <w:p w14:paraId="26E7ABD9">
            <w:pPr>
              <w:rPr>
                <w:rFonts w:hint="eastAsia" w:ascii="宋体" w:hAnsi="宋体" w:cs="宋体"/>
                <w:color w:val="000000"/>
                <w:szCs w:val="21"/>
              </w:rPr>
            </w:pPr>
          </w:p>
        </w:tc>
        <w:tc>
          <w:tcPr>
            <w:tcW w:w="758" w:type="dxa"/>
            <w:noWrap w:val="0"/>
            <w:vAlign w:val="center"/>
          </w:tcPr>
          <w:p w14:paraId="74728B9E">
            <w:pPr>
              <w:pStyle w:val="24"/>
              <w:keepNext w:val="0"/>
              <w:adjustRightInd/>
              <w:spacing w:before="0" w:after="0" w:line="240" w:lineRule="auto"/>
              <w:textAlignment w:val="auto"/>
              <w:rPr>
                <w:rFonts w:hint="eastAsia" w:ascii="宋体" w:hAnsi="宋体" w:cs="宋体"/>
                <w:snapToGrid/>
                <w:color w:val="000000"/>
                <w:spacing w:val="0"/>
                <w:kern w:val="2"/>
                <w:sz w:val="21"/>
                <w:szCs w:val="21"/>
                <w:lang w:val="en-US" w:eastAsia="zh-CN"/>
              </w:rPr>
            </w:pPr>
          </w:p>
        </w:tc>
        <w:tc>
          <w:tcPr>
            <w:tcW w:w="2017" w:type="dxa"/>
            <w:noWrap w:val="0"/>
            <w:vAlign w:val="center"/>
          </w:tcPr>
          <w:p w14:paraId="145E8C82">
            <w:pPr>
              <w:jc w:val="center"/>
              <w:rPr>
                <w:rFonts w:hint="eastAsia" w:ascii="宋体" w:hAnsi="宋体" w:cs="宋体"/>
                <w:color w:val="000000"/>
                <w:szCs w:val="21"/>
              </w:rPr>
            </w:pPr>
          </w:p>
        </w:tc>
      </w:tr>
      <w:tr w14:paraId="6705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4B193824">
            <w:pPr>
              <w:jc w:val="center"/>
              <w:rPr>
                <w:rFonts w:hint="eastAsia" w:ascii="宋体" w:hAnsi="宋体" w:cs="宋体"/>
                <w:color w:val="000000"/>
                <w:szCs w:val="21"/>
              </w:rPr>
            </w:pPr>
            <w:r>
              <w:rPr>
                <w:rFonts w:hint="eastAsia" w:ascii="宋体" w:hAnsi="宋体" w:cs="宋体"/>
                <w:color w:val="000000"/>
                <w:szCs w:val="21"/>
              </w:rPr>
              <w:t>3</w:t>
            </w:r>
          </w:p>
        </w:tc>
        <w:tc>
          <w:tcPr>
            <w:tcW w:w="5829" w:type="dxa"/>
            <w:noWrap w:val="0"/>
            <w:vAlign w:val="center"/>
          </w:tcPr>
          <w:p w14:paraId="6F578D2A">
            <w:pPr>
              <w:rPr>
                <w:rFonts w:hint="eastAsia" w:ascii="宋体" w:hAnsi="宋体" w:cs="宋体"/>
                <w:color w:val="000000"/>
                <w:szCs w:val="21"/>
              </w:rPr>
            </w:pPr>
          </w:p>
        </w:tc>
        <w:tc>
          <w:tcPr>
            <w:tcW w:w="758" w:type="dxa"/>
            <w:noWrap w:val="0"/>
            <w:vAlign w:val="center"/>
          </w:tcPr>
          <w:p w14:paraId="41BE2A13">
            <w:pPr>
              <w:jc w:val="center"/>
              <w:rPr>
                <w:rFonts w:hint="eastAsia" w:ascii="宋体" w:hAnsi="宋体" w:cs="宋体"/>
                <w:color w:val="000000"/>
                <w:szCs w:val="21"/>
              </w:rPr>
            </w:pPr>
          </w:p>
        </w:tc>
        <w:tc>
          <w:tcPr>
            <w:tcW w:w="2017" w:type="dxa"/>
            <w:noWrap w:val="0"/>
            <w:vAlign w:val="center"/>
          </w:tcPr>
          <w:p w14:paraId="7F16273D">
            <w:pPr>
              <w:ind w:right="-35"/>
              <w:jc w:val="center"/>
              <w:rPr>
                <w:rFonts w:hint="eastAsia" w:ascii="宋体" w:hAnsi="宋体" w:cs="宋体"/>
                <w:color w:val="000000"/>
                <w:szCs w:val="21"/>
              </w:rPr>
            </w:pPr>
          </w:p>
        </w:tc>
      </w:tr>
      <w:tr w14:paraId="10C35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4F1C0A7C">
            <w:pPr>
              <w:jc w:val="center"/>
              <w:rPr>
                <w:rFonts w:hint="eastAsia" w:ascii="宋体" w:hAnsi="宋体" w:cs="宋体"/>
                <w:color w:val="000000"/>
                <w:szCs w:val="21"/>
              </w:rPr>
            </w:pPr>
            <w:r>
              <w:rPr>
                <w:rFonts w:hint="eastAsia" w:ascii="宋体" w:hAnsi="宋体" w:cs="宋体"/>
                <w:color w:val="000000"/>
                <w:szCs w:val="21"/>
              </w:rPr>
              <w:t>4</w:t>
            </w:r>
          </w:p>
        </w:tc>
        <w:tc>
          <w:tcPr>
            <w:tcW w:w="5829" w:type="dxa"/>
            <w:noWrap w:val="0"/>
            <w:vAlign w:val="center"/>
          </w:tcPr>
          <w:p w14:paraId="2753685F">
            <w:pPr>
              <w:rPr>
                <w:rFonts w:hint="eastAsia" w:ascii="宋体" w:hAnsi="宋体" w:cs="宋体"/>
                <w:color w:val="000000"/>
                <w:szCs w:val="21"/>
              </w:rPr>
            </w:pPr>
          </w:p>
        </w:tc>
        <w:tc>
          <w:tcPr>
            <w:tcW w:w="758" w:type="dxa"/>
            <w:noWrap w:val="0"/>
            <w:vAlign w:val="center"/>
          </w:tcPr>
          <w:p w14:paraId="23E5932A">
            <w:pPr>
              <w:jc w:val="center"/>
              <w:rPr>
                <w:rFonts w:hint="eastAsia" w:ascii="宋体" w:hAnsi="宋体" w:cs="宋体"/>
                <w:color w:val="000000"/>
                <w:szCs w:val="21"/>
              </w:rPr>
            </w:pPr>
          </w:p>
        </w:tc>
        <w:tc>
          <w:tcPr>
            <w:tcW w:w="2017" w:type="dxa"/>
            <w:noWrap w:val="0"/>
            <w:vAlign w:val="center"/>
          </w:tcPr>
          <w:p w14:paraId="6B1B5B8D">
            <w:pPr>
              <w:ind w:right="-35"/>
              <w:jc w:val="center"/>
              <w:rPr>
                <w:rFonts w:hint="eastAsia" w:ascii="宋体" w:hAnsi="宋体" w:cs="宋体"/>
                <w:color w:val="000000"/>
                <w:szCs w:val="21"/>
              </w:rPr>
            </w:pPr>
          </w:p>
        </w:tc>
      </w:tr>
      <w:tr w14:paraId="2B2D7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480D9024">
            <w:pPr>
              <w:jc w:val="center"/>
              <w:rPr>
                <w:rFonts w:hint="eastAsia" w:ascii="宋体" w:hAnsi="宋体" w:cs="宋体"/>
                <w:color w:val="000000"/>
                <w:szCs w:val="21"/>
              </w:rPr>
            </w:pPr>
            <w:r>
              <w:rPr>
                <w:rFonts w:hint="eastAsia" w:ascii="宋体" w:hAnsi="宋体" w:cs="宋体"/>
                <w:color w:val="000000"/>
                <w:szCs w:val="21"/>
              </w:rPr>
              <w:t>5</w:t>
            </w:r>
          </w:p>
        </w:tc>
        <w:tc>
          <w:tcPr>
            <w:tcW w:w="5829" w:type="dxa"/>
            <w:noWrap w:val="0"/>
            <w:vAlign w:val="center"/>
          </w:tcPr>
          <w:p w14:paraId="0DFF7121">
            <w:pPr>
              <w:rPr>
                <w:rFonts w:hint="eastAsia" w:ascii="宋体" w:hAnsi="宋体" w:cs="宋体"/>
                <w:i/>
                <w:iCs/>
                <w:color w:val="000000"/>
                <w:szCs w:val="21"/>
              </w:rPr>
            </w:pPr>
          </w:p>
        </w:tc>
        <w:tc>
          <w:tcPr>
            <w:tcW w:w="758" w:type="dxa"/>
            <w:noWrap w:val="0"/>
            <w:vAlign w:val="center"/>
          </w:tcPr>
          <w:p w14:paraId="40841ECC">
            <w:pPr>
              <w:jc w:val="center"/>
              <w:rPr>
                <w:rFonts w:hint="eastAsia" w:ascii="宋体" w:hAnsi="宋体" w:cs="宋体"/>
                <w:color w:val="000000"/>
                <w:szCs w:val="21"/>
              </w:rPr>
            </w:pPr>
          </w:p>
        </w:tc>
        <w:tc>
          <w:tcPr>
            <w:tcW w:w="2017" w:type="dxa"/>
            <w:noWrap w:val="0"/>
            <w:vAlign w:val="center"/>
          </w:tcPr>
          <w:p w14:paraId="79F11983">
            <w:pPr>
              <w:ind w:right="-35"/>
              <w:jc w:val="center"/>
              <w:rPr>
                <w:rFonts w:hint="eastAsia" w:ascii="宋体" w:hAnsi="宋体" w:cs="宋体"/>
                <w:color w:val="000000"/>
                <w:szCs w:val="21"/>
              </w:rPr>
            </w:pPr>
          </w:p>
        </w:tc>
      </w:tr>
      <w:tr w14:paraId="297D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554B2D0C">
            <w:pPr>
              <w:jc w:val="center"/>
              <w:rPr>
                <w:rFonts w:hint="eastAsia" w:ascii="宋体" w:hAnsi="宋体" w:cs="宋体"/>
                <w:color w:val="000000"/>
                <w:szCs w:val="21"/>
              </w:rPr>
            </w:pPr>
            <w:r>
              <w:rPr>
                <w:rFonts w:hint="eastAsia" w:ascii="宋体" w:hAnsi="宋体" w:cs="宋体"/>
                <w:color w:val="000000"/>
                <w:szCs w:val="21"/>
              </w:rPr>
              <w:t>6</w:t>
            </w:r>
          </w:p>
        </w:tc>
        <w:tc>
          <w:tcPr>
            <w:tcW w:w="5829" w:type="dxa"/>
            <w:noWrap w:val="0"/>
            <w:vAlign w:val="center"/>
          </w:tcPr>
          <w:p w14:paraId="47DB8E8C">
            <w:pPr>
              <w:rPr>
                <w:rFonts w:hint="eastAsia" w:ascii="宋体" w:hAnsi="宋体" w:cs="宋体"/>
                <w:color w:val="000000"/>
                <w:szCs w:val="21"/>
              </w:rPr>
            </w:pPr>
          </w:p>
        </w:tc>
        <w:tc>
          <w:tcPr>
            <w:tcW w:w="758" w:type="dxa"/>
            <w:noWrap w:val="0"/>
            <w:vAlign w:val="center"/>
          </w:tcPr>
          <w:p w14:paraId="2543D44A">
            <w:pPr>
              <w:jc w:val="center"/>
              <w:rPr>
                <w:rFonts w:hint="eastAsia" w:ascii="宋体" w:hAnsi="宋体" w:cs="宋体"/>
                <w:color w:val="000000"/>
                <w:szCs w:val="21"/>
              </w:rPr>
            </w:pPr>
          </w:p>
        </w:tc>
        <w:tc>
          <w:tcPr>
            <w:tcW w:w="2017" w:type="dxa"/>
            <w:noWrap w:val="0"/>
            <w:vAlign w:val="center"/>
          </w:tcPr>
          <w:p w14:paraId="399DFD25">
            <w:pPr>
              <w:ind w:right="-35"/>
              <w:jc w:val="center"/>
              <w:rPr>
                <w:rFonts w:hint="eastAsia" w:ascii="宋体" w:hAnsi="宋体" w:cs="宋体"/>
                <w:color w:val="000000"/>
                <w:szCs w:val="21"/>
              </w:rPr>
            </w:pPr>
          </w:p>
        </w:tc>
      </w:tr>
      <w:tr w14:paraId="318C8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2B804D61">
            <w:pPr>
              <w:jc w:val="center"/>
              <w:rPr>
                <w:rFonts w:hint="eastAsia" w:ascii="宋体" w:hAnsi="宋体" w:cs="宋体"/>
                <w:color w:val="000000"/>
                <w:szCs w:val="21"/>
              </w:rPr>
            </w:pPr>
            <w:r>
              <w:rPr>
                <w:rFonts w:hint="eastAsia" w:ascii="宋体" w:hAnsi="宋体" w:cs="宋体"/>
                <w:color w:val="000000"/>
                <w:szCs w:val="21"/>
              </w:rPr>
              <w:t>……</w:t>
            </w:r>
          </w:p>
        </w:tc>
        <w:tc>
          <w:tcPr>
            <w:tcW w:w="5829" w:type="dxa"/>
            <w:noWrap w:val="0"/>
            <w:vAlign w:val="center"/>
          </w:tcPr>
          <w:p w14:paraId="2AC06571">
            <w:pPr>
              <w:rPr>
                <w:rFonts w:hint="eastAsia" w:ascii="宋体" w:hAnsi="宋体" w:cs="宋体"/>
                <w:color w:val="000000"/>
                <w:szCs w:val="21"/>
              </w:rPr>
            </w:pPr>
          </w:p>
        </w:tc>
        <w:tc>
          <w:tcPr>
            <w:tcW w:w="758" w:type="dxa"/>
            <w:noWrap w:val="0"/>
            <w:vAlign w:val="center"/>
          </w:tcPr>
          <w:p w14:paraId="4EF3588F">
            <w:pPr>
              <w:jc w:val="center"/>
              <w:rPr>
                <w:rFonts w:hint="eastAsia" w:ascii="宋体" w:hAnsi="宋体" w:cs="宋体"/>
                <w:color w:val="000000"/>
                <w:szCs w:val="21"/>
              </w:rPr>
            </w:pPr>
          </w:p>
        </w:tc>
        <w:tc>
          <w:tcPr>
            <w:tcW w:w="2017" w:type="dxa"/>
            <w:noWrap w:val="0"/>
            <w:vAlign w:val="center"/>
          </w:tcPr>
          <w:p w14:paraId="590BFE0E">
            <w:pPr>
              <w:ind w:right="-35"/>
              <w:jc w:val="center"/>
              <w:rPr>
                <w:rFonts w:hint="eastAsia" w:ascii="宋体" w:hAnsi="宋体" w:cs="宋体"/>
                <w:color w:val="000000"/>
                <w:szCs w:val="21"/>
              </w:rPr>
            </w:pPr>
          </w:p>
        </w:tc>
      </w:tr>
    </w:tbl>
    <w:p w14:paraId="3BDA6EFC">
      <w:pPr>
        <w:spacing w:line="360" w:lineRule="auto"/>
        <w:ind w:left="746" w:hanging="746" w:hangingChars="311"/>
        <w:rPr>
          <w:rFonts w:hint="eastAsia" w:ascii="宋体" w:hAnsi="宋体" w:cs="宋体"/>
          <w:color w:val="000000"/>
          <w:sz w:val="24"/>
          <w:szCs w:val="28"/>
          <w:lang w:val="en-GB" w:eastAsia="en-GB"/>
        </w:rPr>
      </w:pPr>
      <w:r>
        <w:rPr>
          <w:rFonts w:hint="eastAsia" w:ascii="宋体" w:hAnsi="宋体" w:cs="宋体"/>
          <w:color w:val="000000"/>
          <w:sz w:val="24"/>
          <w:szCs w:val="28"/>
          <w:lang w:val="en-GB" w:eastAsia="en-GB"/>
        </w:rPr>
        <w:t>注：</w:t>
      </w:r>
    </w:p>
    <w:p w14:paraId="2F195A45">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lang w:val="en-GB"/>
        </w:rPr>
        <w:t>1.投标人必须对应招标文件“第二章  采购项目内容”的“商务要求”“★”项内容逐条响应。如有缺漏，缺漏项视同不符合招标要求。</w:t>
      </w:r>
    </w:p>
    <w:p w14:paraId="2C24FF6C">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lang w:val="en-GB"/>
        </w:rPr>
        <w:t>2.打“★”项为不可负偏离(劣于)的重要项，负偏离将导致废标。</w:t>
      </w:r>
    </w:p>
    <w:p w14:paraId="0D9E626E">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lang w:val="en-GB"/>
        </w:rPr>
        <w:t>3.对于上述要求，如投标人完全响应，则请在“是否响应”栏内打“√”，对空白或打“×”视为偏离，请在“偏离说明”栏内扼要说明偏离情况。</w:t>
      </w:r>
    </w:p>
    <w:p w14:paraId="7923EB0A">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lang w:val="en-GB"/>
        </w:rPr>
        <w:t>4.此表内容必须与实施方案中所介绍的内容一致。</w:t>
      </w:r>
    </w:p>
    <w:p w14:paraId="6BB3A85C">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lang w:val="en-GB"/>
        </w:rPr>
        <w:t>5.本表内容不得擅自修改。</w:t>
      </w:r>
    </w:p>
    <w:p w14:paraId="4BEB032F">
      <w:pPr>
        <w:adjustRightInd w:val="0"/>
        <w:snapToGrid w:val="0"/>
        <w:spacing w:line="360" w:lineRule="auto"/>
        <w:rPr>
          <w:rFonts w:hint="eastAsia" w:ascii="宋体" w:hAnsi="宋体" w:cs="宋体"/>
          <w:color w:val="000000"/>
          <w:sz w:val="24"/>
          <w:szCs w:val="28"/>
          <w:lang w:val="en-GB"/>
        </w:rPr>
      </w:pPr>
    </w:p>
    <w:p w14:paraId="5AD39D5E">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16735815">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2DBE32B8">
      <w:pPr>
        <w:adjustRightInd w:val="0"/>
        <w:snapToGrid w:val="0"/>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1A1928F0">
      <w:pPr>
        <w:pStyle w:val="7"/>
        <w:numPr>
          <w:ilvl w:val="0"/>
          <w:numId w:val="4"/>
        </w:numPr>
        <w:spacing w:before="120" w:beforeLines="50" w:after="120" w:afterLines="50" w:line="360" w:lineRule="auto"/>
        <w:ind w:left="562" w:hanging="562" w:hangingChars="200"/>
        <w:rPr>
          <w:rFonts w:hint="eastAsia" w:ascii="宋体" w:hAnsi="宋体" w:eastAsia="宋体" w:cs="宋体"/>
          <w:color w:val="000000"/>
        </w:rPr>
      </w:pPr>
      <w:r>
        <w:rPr>
          <w:rFonts w:hint="eastAsia" w:ascii="宋体" w:hAnsi="宋体" w:eastAsia="宋体" w:cs="宋体"/>
          <w:color w:val="000000"/>
        </w:rPr>
        <w:br w:type="page"/>
      </w:r>
      <w:bookmarkStart w:id="137" w:name="_Toc2474"/>
      <w:bookmarkStart w:id="138" w:name="_Toc21422"/>
      <w:bookmarkStart w:id="139" w:name="_Toc495569537"/>
      <w:bookmarkStart w:id="140" w:name="_Toc10498"/>
      <w:bookmarkStart w:id="141" w:name="_Toc139273868"/>
      <w:bookmarkStart w:id="142" w:name="_Toc26368"/>
      <w:r>
        <w:rPr>
          <w:rFonts w:hint="eastAsia" w:ascii="宋体" w:hAnsi="宋体" w:eastAsia="宋体" w:cs="宋体"/>
          <w:color w:val="000000"/>
        </w:rPr>
        <w:t>一般商务条款响应表</w:t>
      </w:r>
      <w:bookmarkEnd w:id="137"/>
      <w:bookmarkEnd w:id="138"/>
      <w:bookmarkEnd w:id="139"/>
      <w:bookmarkEnd w:id="140"/>
      <w:bookmarkEnd w:id="141"/>
      <w:bookmarkEnd w:id="142"/>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5828"/>
        <w:gridCol w:w="758"/>
        <w:gridCol w:w="2017"/>
      </w:tblGrid>
      <w:tr w14:paraId="1F3D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83" w:type="dxa"/>
            <w:shd w:val="clear" w:color="auto" w:fill="F3F3F3"/>
            <w:noWrap w:val="0"/>
            <w:vAlign w:val="center"/>
          </w:tcPr>
          <w:p w14:paraId="709A3C64">
            <w:pPr>
              <w:jc w:val="center"/>
              <w:rPr>
                <w:rFonts w:hint="eastAsia" w:ascii="宋体" w:hAnsi="宋体" w:cs="宋体"/>
                <w:b/>
                <w:bCs/>
                <w:color w:val="000000"/>
              </w:rPr>
            </w:pPr>
            <w:r>
              <w:rPr>
                <w:rFonts w:hint="eastAsia" w:ascii="宋体" w:hAnsi="宋体" w:cs="宋体"/>
                <w:b/>
                <w:bCs/>
                <w:color w:val="000000"/>
              </w:rPr>
              <w:t>序号</w:t>
            </w:r>
          </w:p>
        </w:tc>
        <w:tc>
          <w:tcPr>
            <w:tcW w:w="5828" w:type="dxa"/>
            <w:shd w:val="clear" w:color="auto" w:fill="F3F3F3"/>
            <w:noWrap w:val="0"/>
            <w:vAlign w:val="center"/>
          </w:tcPr>
          <w:p w14:paraId="611D3704">
            <w:pPr>
              <w:jc w:val="center"/>
              <w:rPr>
                <w:rFonts w:hint="eastAsia" w:ascii="宋体" w:hAnsi="宋体" w:cs="宋体"/>
                <w:b/>
                <w:bCs/>
                <w:color w:val="000000"/>
              </w:rPr>
            </w:pPr>
            <w:r>
              <w:rPr>
                <w:rFonts w:hint="eastAsia" w:ascii="宋体" w:hAnsi="宋体" w:cs="宋体"/>
                <w:b/>
                <w:bCs/>
                <w:color w:val="000000"/>
              </w:rPr>
              <w:t>一般商务条款要求</w:t>
            </w:r>
          </w:p>
        </w:tc>
        <w:tc>
          <w:tcPr>
            <w:tcW w:w="758" w:type="dxa"/>
            <w:shd w:val="clear" w:color="auto" w:fill="F3F3F3"/>
            <w:noWrap w:val="0"/>
            <w:vAlign w:val="center"/>
          </w:tcPr>
          <w:p w14:paraId="52ECDFD1">
            <w:pPr>
              <w:jc w:val="center"/>
              <w:rPr>
                <w:rFonts w:hint="eastAsia" w:ascii="宋体" w:hAnsi="宋体" w:cs="宋体"/>
                <w:b/>
                <w:bCs/>
                <w:color w:val="000000"/>
              </w:rPr>
            </w:pPr>
            <w:r>
              <w:rPr>
                <w:rFonts w:hint="eastAsia" w:ascii="宋体" w:hAnsi="宋体" w:cs="宋体"/>
                <w:b/>
                <w:bCs/>
                <w:color w:val="000000"/>
              </w:rPr>
              <w:t>是否响应</w:t>
            </w:r>
          </w:p>
        </w:tc>
        <w:tc>
          <w:tcPr>
            <w:tcW w:w="2017" w:type="dxa"/>
            <w:shd w:val="clear" w:color="auto" w:fill="F3F3F3"/>
            <w:noWrap w:val="0"/>
            <w:vAlign w:val="center"/>
          </w:tcPr>
          <w:p w14:paraId="00851C44">
            <w:pPr>
              <w:jc w:val="center"/>
              <w:rPr>
                <w:rFonts w:hint="eastAsia" w:ascii="宋体" w:hAnsi="宋体" w:cs="宋体"/>
                <w:b/>
                <w:bCs/>
                <w:color w:val="000000"/>
              </w:rPr>
            </w:pPr>
            <w:r>
              <w:rPr>
                <w:rFonts w:hint="eastAsia" w:ascii="宋体" w:hAnsi="宋体" w:cs="宋体"/>
                <w:b/>
                <w:bCs/>
                <w:color w:val="000000"/>
              </w:rPr>
              <w:t>偏离说明</w:t>
            </w:r>
          </w:p>
        </w:tc>
      </w:tr>
      <w:tr w14:paraId="56A3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3" w:type="dxa"/>
            <w:noWrap w:val="0"/>
            <w:vAlign w:val="center"/>
          </w:tcPr>
          <w:p w14:paraId="3638F17D">
            <w:pPr>
              <w:jc w:val="center"/>
              <w:rPr>
                <w:rFonts w:hint="eastAsia" w:ascii="宋体" w:hAnsi="宋体" w:cs="宋体"/>
                <w:color w:val="000000"/>
              </w:rPr>
            </w:pPr>
            <w:r>
              <w:rPr>
                <w:rFonts w:hint="eastAsia" w:ascii="宋体" w:hAnsi="宋体" w:cs="宋体"/>
                <w:color w:val="000000"/>
              </w:rPr>
              <w:t>1</w:t>
            </w:r>
          </w:p>
        </w:tc>
        <w:tc>
          <w:tcPr>
            <w:tcW w:w="5828" w:type="dxa"/>
            <w:noWrap w:val="0"/>
            <w:vAlign w:val="center"/>
          </w:tcPr>
          <w:p w14:paraId="1CA79435">
            <w:pPr>
              <w:rPr>
                <w:rFonts w:hint="eastAsia" w:ascii="宋体" w:hAnsi="宋体" w:cs="宋体"/>
                <w:color w:val="000000"/>
              </w:rPr>
            </w:pPr>
            <w:r>
              <w:rPr>
                <w:rFonts w:hint="eastAsia" w:ascii="宋体" w:hAnsi="宋体" w:cs="宋体"/>
                <w:color w:val="000000"/>
              </w:rPr>
              <w:t>完全理解并接受合同条款要求</w:t>
            </w:r>
          </w:p>
        </w:tc>
        <w:tc>
          <w:tcPr>
            <w:tcW w:w="758" w:type="dxa"/>
            <w:noWrap w:val="0"/>
            <w:vAlign w:val="center"/>
          </w:tcPr>
          <w:p w14:paraId="7DE49F04">
            <w:pPr>
              <w:pStyle w:val="24"/>
              <w:keepNext w:val="0"/>
              <w:adjustRightInd/>
              <w:spacing w:before="0" w:after="0" w:line="240" w:lineRule="auto"/>
              <w:textAlignment w:val="auto"/>
              <w:rPr>
                <w:rFonts w:hint="eastAsia" w:ascii="宋体" w:hAnsi="宋体" w:cs="宋体"/>
                <w:snapToGrid/>
                <w:color w:val="000000"/>
                <w:spacing w:val="0"/>
                <w:kern w:val="2"/>
                <w:sz w:val="21"/>
                <w:szCs w:val="21"/>
              </w:rPr>
            </w:pPr>
          </w:p>
        </w:tc>
        <w:tc>
          <w:tcPr>
            <w:tcW w:w="2017" w:type="dxa"/>
            <w:noWrap w:val="0"/>
            <w:vAlign w:val="center"/>
          </w:tcPr>
          <w:p w14:paraId="2C027E23">
            <w:pPr>
              <w:jc w:val="center"/>
              <w:rPr>
                <w:rFonts w:hint="eastAsia" w:ascii="宋体" w:hAnsi="宋体" w:cs="宋体"/>
                <w:color w:val="000000"/>
                <w:sz w:val="18"/>
                <w:szCs w:val="18"/>
              </w:rPr>
            </w:pPr>
          </w:p>
        </w:tc>
      </w:tr>
      <w:tr w14:paraId="15CF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3" w:type="dxa"/>
            <w:noWrap w:val="0"/>
            <w:vAlign w:val="center"/>
          </w:tcPr>
          <w:p w14:paraId="08031E59">
            <w:pPr>
              <w:jc w:val="center"/>
              <w:rPr>
                <w:rFonts w:hint="eastAsia" w:ascii="宋体" w:hAnsi="宋体" w:cs="宋体"/>
                <w:color w:val="000000"/>
              </w:rPr>
            </w:pPr>
            <w:r>
              <w:rPr>
                <w:rFonts w:hint="eastAsia" w:ascii="宋体" w:hAnsi="宋体" w:cs="宋体"/>
                <w:color w:val="000000"/>
              </w:rPr>
              <w:t>2</w:t>
            </w:r>
          </w:p>
        </w:tc>
        <w:tc>
          <w:tcPr>
            <w:tcW w:w="5828" w:type="dxa"/>
            <w:noWrap w:val="0"/>
            <w:vAlign w:val="center"/>
          </w:tcPr>
          <w:p w14:paraId="27838AEF">
            <w:pPr>
              <w:rPr>
                <w:rFonts w:hint="eastAsia" w:ascii="宋体" w:hAnsi="宋体" w:cs="宋体"/>
                <w:color w:val="000000"/>
              </w:rPr>
            </w:pPr>
            <w:r>
              <w:rPr>
                <w:rFonts w:hint="eastAsia" w:ascii="宋体" w:hAnsi="宋体" w:cs="宋体"/>
                <w:color w:val="000000"/>
              </w:rPr>
              <w:t>完全理解并接受对合格投标人、合格的货物、工程或服务要求</w:t>
            </w:r>
          </w:p>
        </w:tc>
        <w:tc>
          <w:tcPr>
            <w:tcW w:w="758" w:type="dxa"/>
            <w:noWrap w:val="0"/>
            <w:vAlign w:val="center"/>
          </w:tcPr>
          <w:p w14:paraId="57B46F3B">
            <w:pPr>
              <w:pStyle w:val="24"/>
              <w:keepNext w:val="0"/>
              <w:adjustRightInd/>
              <w:spacing w:before="0" w:after="0" w:line="240" w:lineRule="auto"/>
              <w:textAlignment w:val="auto"/>
              <w:rPr>
                <w:rFonts w:hint="eastAsia" w:ascii="宋体" w:hAnsi="宋体" w:cs="宋体"/>
                <w:snapToGrid/>
                <w:color w:val="000000"/>
                <w:spacing w:val="0"/>
                <w:kern w:val="2"/>
                <w:sz w:val="21"/>
                <w:szCs w:val="21"/>
              </w:rPr>
            </w:pPr>
          </w:p>
        </w:tc>
        <w:tc>
          <w:tcPr>
            <w:tcW w:w="2017" w:type="dxa"/>
            <w:noWrap w:val="0"/>
            <w:vAlign w:val="center"/>
          </w:tcPr>
          <w:p w14:paraId="131B0DA3">
            <w:pPr>
              <w:jc w:val="center"/>
              <w:rPr>
                <w:rFonts w:hint="eastAsia" w:ascii="宋体" w:hAnsi="宋体" w:cs="宋体"/>
                <w:color w:val="000000"/>
                <w:sz w:val="18"/>
                <w:szCs w:val="18"/>
              </w:rPr>
            </w:pPr>
          </w:p>
        </w:tc>
      </w:tr>
      <w:tr w14:paraId="0573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83" w:type="dxa"/>
            <w:noWrap w:val="0"/>
            <w:vAlign w:val="center"/>
          </w:tcPr>
          <w:p w14:paraId="4BA4DFEA">
            <w:pPr>
              <w:jc w:val="center"/>
              <w:rPr>
                <w:rFonts w:hint="eastAsia" w:ascii="宋体" w:hAnsi="宋体" w:cs="宋体"/>
                <w:color w:val="000000"/>
              </w:rPr>
            </w:pPr>
            <w:r>
              <w:rPr>
                <w:rFonts w:hint="eastAsia" w:ascii="宋体" w:hAnsi="宋体" w:cs="宋体"/>
                <w:color w:val="000000"/>
              </w:rPr>
              <w:t>3</w:t>
            </w:r>
          </w:p>
        </w:tc>
        <w:tc>
          <w:tcPr>
            <w:tcW w:w="5828" w:type="dxa"/>
            <w:noWrap w:val="0"/>
            <w:vAlign w:val="center"/>
          </w:tcPr>
          <w:p w14:paraId="63DBD5D3">
            <w:pPr>
              <w:rPr>
                <w:rFonts w:hint="eastAsia" w:ascii="宋体" w:hAnsi="宋体" w:cs="宋体"/>
                <w:color w:val="000000"/>
              </w:rPr>
            </w:pPr>
            <w:r>
              <w:rPr>
                <w:rFonts w:hint="eastAsia" w:ascii="宋体" w:hAnsi="宋体" w:cs="宋体"/>
                <w:color w:val="000000"/>
              </w:rPr>
              <w:t>完全理解并接受对投标人的各项须知、规约要求和责任义务</w:t>
            </w:r>
          </w:p>
        </w:tc>
        <w:tc>
          <w:tcPr>
            <w:tcW w:w="758" w:type="dxa"/>
            <w:noWrap w:val="0"/>
            <w:vAlign w:val="center"/>
          </w:tcPr>
          <w:p w14:paraId="138D9914">
            <w:pPr>
              <w:jc w:val="center"/>
              <w:rPr>
                <w:rFonts w:hint="eastAsia" w:ascii="宋体" w:hAnsi="宋体" w:cs="宋体"/>
                <w:color w:val="000000"/>
              </w:rPr>
            </w:pPr>
          </w:p>
        </w:tc>
        <w:tc>
          <w:tcPr>
            <w:tcW w:w="2017" w:type="dxa"/>
            <w:noWrap w:val="0"/>
            <w:vAlign w:val="center"/>
          </w:tcPr>
          <w:p w14:paraId="6CBDC358">
            <w:pPr>
              <w:ind w:right="-35"/>
              <w:jc w:val="center"/>
              <w:rPr>
                <w:rFonts w:hint="eastAsia" w:ascii="宋体" w:hAnsi="宋体" w:cs="宋体"/>
                <w:color w:val="000000"/>
                <w:sz w:val="18"/>
                <w:szCs w:val="18"/>
              </w:rPr>
            </w:pPr>
          </w:p>
        </w:tc>
      </w:tr>
      <w:tr w14:paraId="03D6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83" w:type="dxa"/>
            <w:noWrap w:val="0"/>
            <w:vAlign w:val="center"/>
          </w:tcPr>
          <w:p w14:paraId="6B668DF7">
            <w:pPr>
              <w:jc w:val="center"/>
              <w:rPr>
                <w:rFonts w:hint="eastAsia" w:ascii="宋体" w:hAnsi="宋体" w:cs="宋体"/>
                <w:color w:val="000000"/>
              </w:rPr>
            </w:pPr>
            <w:r>
              <w:rPr>
                <w:rFonts w:hint="eastAsia" w:ascii="宋体" w:hAnsi="宋体" w:cs="宋体"/>
                <w:color w:val="000000"/>
              </w:rPr>
              <w:t>4</w:t>
            </w:r>
          </w:p>
        </w:tc>
        <w:tc>
          <w:tcPr>
            <w:tcW w:w="5828" w:type="dxa"/>
            <w:noWrap w:val="0"/>
            <w:vAlign w:val="center"/>
          </w:tcPr>
          <w:p w14:paraId="4E227AE3">
            <w:pPr>
              <w:rPr>
                <w:rFonts w:hint="eastAsia" w:ascii="宋体" w:hAnsi="宋体" w:cs="宋体"/>
                <w:color w:val="000000"/>
              </w:rPr>
            </w:pPr>
            <w:r>
              <w:rPr>
                <w:rFonts w:hint="eastAsia" w:ascii="宋体" w:hAnsi="宋体" w:cs="宋体"/>
                <w:color w:val="000000"/>
              </w:rPr>
              <w:t>投标有效期：投标/报价有效期为自递交投标文件起至确定正式中标/成交人止不少于</w:t>
            </w:r>
            <w:r>
              <w:rPr>
                <w:rFonts w:hint="eastAsia" w:ascii="宋体" w:hAnsi="宋体" w:cs="宋体"/>
                <w:color w:val="000000"/>
                <w:u w:val="single"/>
              </w:rPr>
              <w:t xml:space="preserve"> 90 </w:t>
            </w:r>
            <w:r>
              <w:rPr>
                <w:rFonts w:hint="eastAsia" w:ascii="宋体" w:hAnsi="宋体" w:cs="宋体"/>
                <w:color w:val="000000"/>
              </w:rPr>
              <w:t>天，中标/成交单位有效期至项目验收之日</w:t>
            </w:r>
          </w:p>
        </w:tc>
        <w:tc>
          <w:tcPr>
            <w:tcW w:w="758" w:type="dxa"/>
            <w:noWrap w:val="0"/>
            <w:vAlign w:val="center"/>
          </w:tcPr>
          <w:p w14:paraId="75A05729">
            <w:pPr>
              <w:jc w:val="center"/>
              <w:rPr>
                <w:rFonts w:hint="eastAsia" w:ascii="宋体" w:hAnsi="宋体" w:cs="宋体"/>
                <w:color w:val="000000"/>
              </w:rPr>
            </w:pPr>
          </w:p>
        </w:tc>
        <w:tc>
          <w:tcPr>
            <w:tcW w:w="2017" w:type="dxa"/>
            <w:noWrap w:val="0"/>
            <w:vAlign w:val="center"/>
          </w:tcPr>
          <w:p w14:paraId="6727216A">
            <w:pPr>
              <w:ind w:right="-35"/>
              <w:jc w:val="center"/>
              <w:rPr>
                <w:rFonts w:hint="eastAsia" w:ascii="宋体" w:hAnsi="宋体" w:cs="宋体"/>
                <w:color w:val="000000"/>
                <w:sz w:val="18"/>
                <w:szCs w:val="18"/>
              </w:rPr>
            </w:pPr>
          </w:p>
        </w:tc>
      </w:tr>
      <w:tr w14:paraId="2386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683" w:type="dxa"/>
            <w:noWrap w:val="0"/>
            <w:vAlign w:val="center"/>
          </w:tcPr>
          <w:p w14:paraId="281DA84D">
            <w:pPr>
              <w:jc w:val="center"/>
              <w:rPr>
                <w:rFonts w:hint="eastAsia" w:ascii="宋体" w:hAnsi="宋体" w:cs="宋体"/>
                <w:color w:val="000000"/>
              </w:rPr>
            </w:pPr>
            <w:r>
              <w:rPr>
                <w:rFonts w:hint="eastAsia" w:ascii="宋体" w:hAnsi="宋体" w:cs="宋体"/>
                <w:color w:val="000000"/>
              </w:rPr>
              <w:t>5</w:t>
            </w:r>
          </w:p>
        </w:tc>
        <w:tc>
          <w:tcPr>
            <w:tcW w:w="5828" w:type="dxa"/>
            <w:noWrap w:val="0"/>
            <w:vAlign w:val="center"/>
          </w:tcPr>
          <w:p w14:paraId="71AB9B4B">
            <w:pPr>
              <w:rPr>
                <w:rFonts w:hint="eastAsia" w:ascii="宋体" w:hAnsi="宋体" w:cs="宋体"/>
                <w:color w:val="000000"/>
              </w:rPr>
            </w:pPr>
            <w:r>
              <w:rPr>
                <w:rFonts w:hint="eastAsia" w:ascii="宋体" w:hAnsi="宋体" w:cs="宋体"/>
                <w:color w:val="000000"/>
              </w:rPr>
              <w:t>报价内容均涵盖报价要求之一切费用和伴随服务</w:t>
            </w:r>
          </w:p>
        </w:tc>
        <w:tc>
          <w:tcPr>
            <w:tcW w:w="758" w:type="dxa"/>
            <w:noWrap w:val="0"/>
            <w:vAlign w:val="center"/>
          </w:tcPr>
          <w:p w14:paraId="119F381C">
            <w:pPr>
              <w:jc w:val="center"/>
              <w:rPr>
                <w:rFonts w:hint="eastAsia" w:ascii="宋体" w:hAnsi="宋体" w:cs="宋体"/>
                <w:color w:val="000000"/>
              </w:rPr>
            </w:pPr>
          </w:p>
        </w:tc>
        <w:tc>
          <w:tcPr>
            <w:tcW w:w="2017" w:type="dxa"/>
            <w:noWrap w:val="0"/>
            <w:vAlign w:val="center"/>
          </w:tcPr>
          <w:p w14:paraId="0CE5C21E">
            <w:pPr>
              <w:ind w:right="-35"/>
              <w:jc w:val="center"/>
              <w:rPr>
                <w:rFonts w:hint="eastAsia" w:ascii="宋体" w:hAnsi="宋体" w:cs="宋体"/>
                <w:color w:val="000000"/>
                <w:sz w:val="18"/>
                <w:szCs w:val="18"/>
              </w:rPr>
            </w:pPr>
          </w:p>
        </w:tc>
      </w:tr>
      <w:tr w14:paraId="5E20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83" w:type="dxa"/>
            <w:noWrap w:val="0"/>
            <w:vAlign w:val="center"/>
          </w:tcPr>
          <w:p w14:paraId="07B51AA9">
            <w:pPr>
              <w:jc w:val="center"/>
              <w:rPr>
                <w:rFonts w:hint="eastAsia" w:ascii="宋体" w:hAnsi="宋体" w:cs="宋体"/>
                <w:color w:val="000000"/>
              </w:rPr>
            </w:pPr>
            <w:r>
              <w:rPr>
                <w:rFonts w:hint="eastAsia" w:ascii="宋体" w:hAnsi="宋体" w:cs="宋体"/>
                <w:color w:val="000000"/>
              </w:rPr>
              <w:t>6</w:t>
            </w:r>
          </w:p>
        </w:tc>
        <w:tc>
          <w:tcPr>
            <w:tcW w:w="5828" w:type="dxa"/>
            <w:noWrap w:val="0"/>
            <w:vAlign w:val="center"/>
          </w:tcPr>
          <w:p w14:paraId="53B9347E">
            <w:pPr>
              <w:rPr>
                <w:rFonts w:hint="eastAsia" w:ascii="宋体" w:hAnsi="宋体" w:cs="宋体"/>
                <w:color w:val="000000"/>
              </w:rPr>
            </w:pPr>
            <w:r>
              <w:rPr>
                <w:rFonts w:hint="eastAsia" w:ascii="宋体" w:hAnsi="宋体" w:cs="宋体"/>
                <w:color w:val="000000"/>
              </w:rPr>
              <w:t>所提供的报价不高于本公司目前的报价水平</w:t>
            </w:r>
          </w:p>
        </w:tc>
        <w:tc>
          <w:tcPr>
            <w:tcW w:w="758" w:type="dxa"/>
            <w:noWrap w:val="0"/>
            <w:vAlign w:val="center"/>
          </w:tcPr>
          <w:p w14:paraId="46401BA4">
            <w:pPr>
              <w:jc w:val="center"/>
              <w:rPr>
                <w:rFonts w:hint="eastAsia" w:ascii="宋体" w:hAnsi="宋体" w:cs="宋体"/>
                <w:color w:val="000000"/>
              </w:rPr>
            </w:pPr>
          </w:p>
        </w:tc>
        <w:tc>
          <w:tcPr>
            <w:tcW w:w="2017" w:type="dxa"/>
            <w:noWrap w:val="0"/>
            <w:vAlign w:val="center"/>
          </w:tcPr>
          <w:p w14:paraId="48E1BACD">
            <w:pPr>
              <w:pStyle w:val="24"/>
              <w:keepNext w:val="0"/>
              <w:adjustRightInd/>
              <w:spacing w:before="0" w:after="0" w:line="240" w:lineRule="auto"/>
              <w:textAlignment w:val="auto"/>
              <w:rPr>
                <w:rFonts w:hint="eastAsia" w:ascii="宋体" w:hAnsi="宋体" w:cs="宋体"/>
                <w:snapToGrid/>
                <w:color w:val="000000"/>
                <w:spacing w:val="0"/>
                <w:kern w:val="2"/>
                <w:sz w:val="18"/>
                <w:szCs w:val="18"/>
              </w:rPr>
            </w:pPr>
          </w:p>
        </w:tc>
      </w:tr>
      <w:tr w14:paraId="36A5D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83" w:type="dxa"/>
            <w:noWrap w:val="0"/>
            <w:vAlign w:val="center"/>
          </w:tcPr>
          <w:p w14:paraId="72C49457">
            <w:pPr>
              <w:jc w:val="center"/>
              <w:rPr>
                <w:rFonts w:hint="eastAsia" w:ascii="宋体" w:hAnsi="宋体" w:cs="宋体"/>
                <w:color w:val="000000"/>
              </w:rPr>
            </w:pPr>
            <w:r>
              <w:rPr>
                <w:rFonts w:hint="eastAsia" w:ascii="宋体" w:hAnsi="宋体" w:cs="宋体"/>
                <w:color w:val="000000"/>
              </w:rPr>
              <w:t>7</w:t>
            </w:r>
          </w:p>
        </w:tc>
        <w:tc>
          <w:tcPr>
            <w:tcW w:w="5828" w:type="dxa"/>
            <w:noWrap w:val="0"/>
            <w:vAlign w:val="center"/>
          </w:tcPr>
          <w:p w14:paraId="73244376">
            <w:pPr>
              <w:spacing w:line="360" w:lineRule="auto"/>
              <w:rPr>
                <w:rFonts w:hint="eastAsia" w:ascii="宋体" w:hAnsi="宋体" w:cs="宋体"/>
                <w:color w:val="000000"/>
              </w:rPr>
            </w:pPr>
            <w:r>
              <w:rPr>
                <w:rFonts w:hint="eastAsia" w:ascii="宋体" w:hAnsi="宋体" w:cs="宋体"/>
                <w:color w:val="000000"/>
              </w:rPr>
              <w:t>服务期：服务期一年。服务期满如双方无异议，合同顺延一年。但不管何种情形，合同服务期限总共不超过三年。</w:t>
            </w:r>
          </w:p>
        </w:tc>
        <w:tc>
          <w:tcPr>
            <w:tcW w:w="758" w:type="dxa"/>
            <w:noWrap w:val="0"/>
            <w:vAlign w:val="center"/>
          </w:tcPr>
          <w:p w14:paraId="06A6944F">
            <w:pPr>
              <w:jc w:val="center"/>
              <w:rPr>
                <w:rFonts w:hint="eastAsia" w:ascii="宋体" w:hAnsi="宋体" w:cs="宋体"/>
                <w:color w:val="000000"/>
              </w:rPr>
            </w:pPr>
          </w:p>
        </w:tc>
        <w:tc>
          <w:tcPr>
            <w:tcW w:w="2017" w:type="dxa"/>
            <w:noWrap w:val="0"/>
            <w:vAlign w:val="center"/>
          </w:tcPr>
          <w:p w14:paraId="49C1CC0B">
            <w:pPr>
              <w:jc w:val="center"/>
              <w:rPr>
                <w:rFonts w:hint="eastAsia" w:ascii="宋体" w:hAnsi="宋体" w:cs="宋体"/>
                <w:color w:val="000000"/>
                <w:sz w:val="18"/>
                <w:szCs w:val="18"/>
              </w:rPr>
            </w:pPr>
          </w:p>
        </w:tc>
      </w:tr>
      <w:tr w14:paraId="7212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83" w:type="dxa"/>
            <w:noWrap w:val="0"/>
            <w:vAlign w:val="center"/>
          </w:tcPr>
          <w:p w14:paraId="10A4731B">
            <w:pPr>
              <w:jc w:val="center"/>
              <w:rPr>
                <w:rFonts w:hint="eastAsia" w:ascii="宋体" w:hAnsi="宋体" w:cs="宋体"/>
                <w:color w:val="000000"/>
              </w:rPr>
            </w:pPr>
            <w:r>
              <w:rPr>
                <w:rFonts w:hint="eastAsia" w:ascii="宋体" w:hAnsi="宋体" w:cs="宋体"/>
                <w:color w:val="000000"/>
              </w:rPr>
              <w:t>8</w:t>
            </w:r>
          </w:p>
        </w:tc>
        <w:tc>
          <w:tcPr>
            <w:tcW w:w="5828" w:type="dxa"/>
            <w:noWrap w:val="0"/>
            <w:vAlign w:val="center"/>
          </w:tcPr>
          <w:p w14:paraId="6ECE17EB">
            <w:pPr>
              <w:adjustRightInd w:val="0"/>
              <w:snapToGrid w:val="0"/>
              <w:spacing w:line="360" w:lineRule="auto"/>
              <w:rPr>
                <w:rFonts w:hint="eastAsia" w:ascii="宋体" w:hAnsi="宋体" w:cs="宋体"/>
                <w:color w:val="000000"/>
              </w:rPr>
            </w:pPr>
            <w:r>
              <w:rPr>
                <w:rFonts w:hint="eastAsia" w:ascii="宋体" w:hAnsi="宋体" w:cs="宋体"/>
                <w:color w:val="000000"/>
                <w:lang w:val="en-GB"/>
              </w:rPr>
              <w:t>同意接受合同范本所列述的各项条款</w:t>
            </w:r>
          </w:p>
        </w:tc>
        <w:tc>
          <w:tcPr>
            <w:tcW w:w="758" w:type="dxa"/>
            <w:noWrap w:val="0"/>
            <w:vAlign w:val="center"/>
          </w:tcPr>
          <w:p w14:paraId="24B271CD">
            <w:pPr>
              <w:jc w:val="center"/>
              <w:rPr>
                <w:rFonts w:hint="eastAsia" w:ascii="宋体" w:hAnsi="宋体" w:cs="宋体"/>
                <w:color w:val="000000"/>
              </w:rPr>
            </w:pPr>
          </w:p>
        </w:tc>
        <w:tc>
          <w:tcPr>
            <w:tcW w:w="2017" w:type="dxa"/>
            <w:noWrap w:val="0"/>
            <w:vAlign w:val="center"/>
          </w:tcPr>
          <w:p w14:paraId="545FE143">
            <w:pPr>
              <w:jc w:val="center"/>
              <w:rPr>
                <w:rFonts w:hint="eastAsia" w:ascii="宋体" w:hAnsi="宋体" w:cs="宋体"/>
                <w:color w:val="000000"/>
                <w:sz w:val="18"/>
                <w:szCs w:val="18"/>
              </w:rPr>
            </w:pPr>
          </w:p>
        </w:tc>
      </w:tr>
      <w:tr w14:paraId="37C1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683" w:type="dxa"/>
            <w:noWrap w:val="0"/>
            <w:vAlign w:val="center"/>
          </w:tcPr>
          <w:p w14:paraId="474F125E">
            <w:pPr>
              <w:jc w:val="center"/>
              <w:rPr>
                <w:rFonts w:hint="eastAsia" w:ascii="宋体" w:hAnsi="宋体" w:cs="宋体"/>
                <w:color w:val="000000"/>
              </w:rPr>
            </w:pPr>
            <w:r>
              <w:rPr>
                <w:rFonts w:hint="eastAsia" w:ascii="宋体" w:hAnsi="宋体" w:cs="宋体"/>
                <w:color w:val="000000"/>
              </w:rPr>
              <w:t>9</w:t>
            </w:r>
          </w:p>
        </w:tc>
        <w:tc>
          <w:tcPr>
            <w:tcW w:w="5828" w:type="dxa"/>
            <w:noWrap w:val="0"/>
            <w:vAlign w:val="center"/>
          </w:tcPr>
          <w:p w14:paraId="5E7E7EE1">
            <w:pPr>
              <w:rPr>
                <w:rFonts w:hint="eastAsia" w:ascii="宋体" w:hAnsi="宋体" w:cs="宋体"/>
                <w:color w:val="000000"/>
              </w:rPr>
            </w:pPr>
            <w:r>
              <w:rPr>
                <w:rFonts w:hint="eastAsia" w:ascii="宋体" w:hAnsi="宋体" w:cs="宋体"/>
                <w:color w:val="000000"/>
              </w:rPr>
              <w:t>同意按本项目要求缴付相关款项</w:t>
            </w:r>
          </w:p>
        </w:tc>
        <w:tc>
          <w:tcPr>
            <w:tcW w:w="758" w:type="dxa"/>
            <w:noWrap w:val="0"/>
            <w:vAlign w:val="center"/>
          </w:tcPr>
          <w:p w14:paraId="3EDB0897">
            <w:pPr>
              <w:jc w:val="center"/>
              <w:rPr>
                <w:rFonts w:hint="eastAsia" w:ascii="宋体" w:hAnsi="宋体" w:cs="宋体"/>
                <w:color w:val="000000"/>
                <w:lang w:val="en-GB"/>
              </w:rPr>
            </w:pPr>
          </w:p>
        </w:tc>
        <w:tc>
          <w:tcPr>
            <w:tcW w:w="2017" w:type="dxa"/>
            <w:noWrap w:val="0"/>
            <w:vAlign w:val="center"/>
          </w:tcPr>
          <w:p w14:paraId="741A100C">
            <w:pPr>
              <w:jc w:val="center"/>
              <w:rPr>
                <w:rFonts w:hint="eastAsia" w:ascii="宋体" w:hAnsi="宋体" w:cs="宋体"/>
                <w:color w:val="000000"/>
                <w:sz w:val="18"/>
                <w:szCs w:val="18"/>
              </w:rPr>
            </w:pPr>
          </w:p>
        </w:tc>
      </w:tr>
      <w:tr w14:paraId="7EDF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683" w:type="dxa"/>
            <w:noWrap w:val="0"/>
            <w:vAlign w:val="center"/>
          </w:tcPr>
          <w:p w14:paraId="49936C9C">
            <w:pPr>
              <w:jc w:val="center"/>
              <w:rPr>
                <w:rFonts w:hint="eastAsia" w:ascii="宋体" w:hAnsi="宋体" w:cs="宋体"/>
                <w:color w:val="000000"/>
              </w:rPr>
            </w:pPr>
            <w:r>
              <w:rPr>
                <w:rFonts w:hint="eastAsia" w:ascii="宋体" w:hAnsi="宋体" w:cs="宋体"/>
                <w:color w:val="000000"/>
              </w:rPr>
              <w:t>10</w:t>
            </w:r>
          </w:p>
        </w:tc>
        <w:tc>
          <w:tcPr>
            <w:tcW w:w="5828" w:type="dxa"/>
            <w:noWrap w:val="0"/>
            <w:vAlign w:val="center"/>
          </w:tcPr>
          <w:p w14:paraId="11CCC1DE">
            <w:pPr>
              <w:rPr>
                <w:rFonts w:hint="eastAsia" w:ascii="宋体" w:hAnsi="宋体" w:cs="宋体"/>
                <w:color w:val="000000"/>
              </w:rPr>
            </w:pPr>
            <w:r>
              <w:rPr>
                <w:rFonts w:hint="eastAsia" w:ascii="宋体" w:hAnsi="宋体" w:cs="宋体"/>
                <w:color w:val="000000"/>
                <w:szCs w:val="21"/>
              </w:rPr>
              <w:t>同意采购方以任何形式对我方投标文件内容的真实性和有效性进行审查、验证</w:t>
            </w:r>
          </w:p>
        </w:tc>
        <w:tc>
          <w:tcPr>
            <w:tcW w:w="758" w:type="dxa"/>
            <w:noWrap w:val="0"/>
            <w:vAlign w:val="center"/>
          </w:tcPr>
          <w:p w14:paraId="112BAD69">
            <w:pPr>
              <w:jc w:val="center"/>
              <w:rPr>
                <w:rFonts w:hint="eastAsia" w:ascii="宋体" w:hAnsi="宋体" w:cs="宋体"/>
                <w:color w:val="000000"/>
              </w:rPr>
            </w:pPr>
          </w:p>
        </w:tc>
        <w:tc>
          <w:tcPr>
            <w:tcW w:w="2017" w:type="dxa"/>
            <w:noWrap w:val="0"/>
            <w:vAlign w:val="center"/>
          </w:tcPr>
          <w:p w14:paraId="5CA7CA06">
            <w:pPr>
              <w:pStyle w:val="24"/>
              <w:keepNext w:val="0"/>
              <w:adjustRightInd/>
              <w:spacing w:before="0" w:after="0" w:line="240" w:lineRule="auto"/>
              <w:textAlignment w:val="auto"/>
              <w:rPr>
                <w:rFonts w:hint="eastAsia" w:ascii="宋体" w:hAnsi="宋体" w:cs="宋体"/>
                <w:snapToGrid/>
                <w:color w:val="000000"/>
                <w:spacing w:val="0"/>
                <w:kern w:val="2"/>
                <w:sz w:val="18"/>
                <w:szCs w:val="18"/>
              </w:rPr>
            </w:pPr>
          </w:p>
        </w:tc>
      </w:tr>
      <w:tr w14:paraId="332F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83" w:type="dxa"/>
            <w:noWrap w:val="0"/>
            <w:vAlign w:val="center"/>
          </w:tcPr>
          <w:p w14:paraId="7143C62B">
            <w:pPr>
              <w:jc w:val="center"/>
              <w:rPr>
                <w:rFonts w:hint="eastAsia" w:ascii="宋体" w:hAnsi="宋体" w:cs="宋体"/>
                <w:color w:val="000000"/>
              </w:rPr>
            </w:pPr>
            <w:r>
              <w:rPr>
                <w:rFonts w:hint="eastAsia" w:ascii="宋体" w:hAnsi="宋体" w:cs="宋体"/>
                <w:color w:val="000000"/>
              </w:rPr>
              <w:t>11</w:t>
            </w:r>
          </w:p>
        </w:tc>
        <w:tc>
          <w:tcPr>
            <w:tcW w:w="5828" w:type="dxa"/>
            <w:noWrap w:val="0"/>
            <w:vAlign w:val="center"/>
          </w:tcPr>
          <w:p w14:paraId="326ECC78">
            <w:pPr>
              <w:pStyle w:val="19"/>
              <w:rPr>
                <w:rFonts w:hint="eastAsia" w:ascii="宋体" w:hAnsi="宋体" w:cs="宋体"/>
                <w:color w:val="000000"/>
                <w:szCs w:val="21"/>
              </w:rPr>
            </w:pPr>
            <w:r>
              <w:rPr>
                <w:rFonts w:hint="eastAsia" w:ascii="宋体" w:hAnsi="宋体" w:cs="宋体"/>
                <w:color w:val="000000"/>
              </w:rPr>
              <w:t>其它商务条款偏离说明：</w:t>
            </w:r>
          </w:p>
        </w:tc>
        <w:tc>
          <w:tcPr>
            <w:tcW w:w="758" w:type="dxa"/>
            <w:noWrap w:val="0"/>
            <w:vAlign w:val="center"/>
          </w:tcPr>
          <w:p w14:paraId="1A6864EA">
            <w:pPr>
              <w:jc w:val="center"/>
              <w:rPr>
                <w:rFonts w:hint="eastAsia" w:ascii="宋体" w:hAnsi="宋体" w:cs="宋体"/>
                <w:color w:val="000000"/>
              </w:rPr>
            </w:pPr>
          </w:p>
        </w:tc>
        <w:tc>
          <w:tcPr>
            <w:tcW w:w="2017" w:type="dxa"/>
            <w:noWrap w:val="0"/>
            <w:vAlign w:val="center"/>
          </w:tcPr>
          <w:p w14:paraId="58C13691">
            <w:pPr>
              <w:pStyle w:val="24"/>
              <w:keepNext w:val="0"/>
              <w:adjustRightInd/>
              <w:spacing w:before="0" w:after="0" w:line="240" w:lineRule="auto"/>
              <w:textAlignment w:val="auto"/>
              <w:rPr>
                <w:rFonts w:hint="eastAsia" w:ascii="宋体" w:hAnsi="宋体" w:cs="宋体"/>
                <w:snapToGrid/>
                <w:color w:val="000000"/>
                <w:spacing w:val="0"/>
                <w:kern w:val="2"/>
                <w:sz w:val="18"/>
                <w:szCs w:val="18"/>
              </w:rPr>
            </w:pPr>
          </w:p>
        </w:tc>
      </w:tr>
    </w:tbl>
    <w:p w14:paraId="47F89839">
      <w:pPr>
        <w:spacing w:line="360" w:lineRule="auto"/>
        <w:rPr>
          <w:rFonts w:hint="eastAsia" w:ascii="宋体" w:hAnsi="宋体" w:cs="宋体"/>
          <w:color w:val="000000"/>
          <w:sz w:val="24"/>
          <w:lang w:val="en-GB"/>
        </w:rPr>
      </w:pPr>
      <w:r>
        <w:rPr>
          <w:rFonts w:hint="eastAsia" w:ascii="宋体" w:hAnsi="宋体" w:cs="宋体"/>
          <w:color w:val="000000"/>
          <w:sz w:val="24"/>
          <w:lang w:val="en-GB"/>
        </w:rPr>
        <w:t>注：</w:t>
      </w:r>
    </w:p>
    <w:p w14:paraId="038BB516">
      <w:pPr>
        <w:spacing w:line="360" w:lineRule="auto"/>
        <w:ind w:left="507" w:leftChars="150" w:hanging="192" w:hangingChars="80"/>
        <w:rPr>
          <w:rFonts w:hint="eastAsia" w:ascii="宋体" w:hAnsi="宋体" w:cs="宋体"/>
          <w:color w:val="000000"/>
          <w:sz w:val="24"/>
          <w:lang w:val="en-GB"/>
        </w:rPr>
      </w:pPr>
      <w:r>
        <w:rPr>
          <w:rFonts w:hint="eastAsia" w:ascii="宋体" w:hAnsi="宋体" w:cs="宋体"/>
          <w:color w:val="000000"/>
          <w:sz w:val="24"/>
          <w:lang w:val="en-GB"/>
        </w:rPr>
        <w:t>1.</w:t>
      </w:r>
      <w:r>
        <w:rPr>
          <w:rFonts w:hint="eastAsia" w:ascii="宋体" w:hAnsi="宋体" w:cs="宋体"/>
          <w:color w:val="000000"/>
          <w:sz w:val="24"/>
        </w:rPr>
        <w:t>对</w:t>
      </w:r>
      <w:r>
        <w:rPr>
          <w:rFonts w:hint="eastAsia" w:ascii="宋体" w:hAnsi="宋体" w:cs="宋体"/>
          <w:color w:val="000000"/>
          <w:sz w:val="24"/>
          <w:lang w:val="en-GB"/>
        </w:rPr>
        <w:t>于上述要求，如投标人完全响应，则请在“是否响应”栏内打“√”，对空白或打“×”视为偏离，请在“偏离说明”栏内扼要说明偏离情况。</w:t>
      </w:r>
    </w:p>
    <w:p w14:paraId="0CFDAADB">
      <w:pPr>
        <w:spacing w:line="360" w:lineRule="auto"/>
        <w:ind w:left="507" w:leftChars="150" w:hanging="192" w:hangingChars="80"/>
        <w:rPr>
          <w:rFonts w:hint="eastAsia" w:ascii="宋体" w:hAnsi="宋体" w:cs="宋体"/>
          <w:color w:val="000000"/>
          <w:sz w:val="24"/>
          <w:lang w:val="en-GB"/>
        </w:rPr>
      </w:pPr>
      <w:r>
        <w:rPr>
          <w:rFonts w:hint="eastAsia" w:ascii="宋体" w:hAnsi="宋体" w:cs="宋体"/>
          <w:color w:val="000000"/>
          <w:sz w:val="24"/>
          <w:lang w:val="en-GB"/>
        </w:rPr>
        <w:t>2.本表内容不得擅自修改。</w:t>
      </w:r>
    </w:p>
    <w:p w14:paraId="53CC1971">
      <w:pPr>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szCs w:val="28"/>
        </w:rPr>
        <w:t>电子签章：</w:t>
      </w:r>
      <w:r>
        <w:rPr>
          <w:rFonts w:hint="eastAsia" w:ascii="宋体" w:hAnsi="宋体" w:cs="宋体"/>
          <w:color w:val="000000"/>
          <w:sz w:val="24"/>
          <w:u w:val="single"/>
        </w:rPr>
        <w:t>投标人法定代表人（或法定代表人授权代表）</w:t>
      </w:r>
    </w:p>
    <w:p w14:paraId="61003854">
      <w:pPr>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rPr>
        <w:t>投标人名称（签章）：</w:t>
      </w:r>
    </w:p>
    <w:p w14:paraId="2AF5EED6">
      <w:pPr>
        <w:spacing w:line="360" w:lineRule="auto"/>
        <w:ind w:firstLine="2467" w:firstLineChars="1028"/>
        <w:rPr>
          <w:rFonts w:hint="eastAsia" w:ascii="宋体" w:hAnsi="宋体" w:cs="宋体"/>
          <w:color w:val="000000"/>
          <w:sz w:val="24"/>
        </w:rPr>
      </w:pPr>
      <w:r>
        <w:rPr>
          <w:rFonts w:hint="eastAsia" w:ascii="宋体" w:hAnsi="宋体" w:cs="宋体"/>
          <w:color w:val="000000"/>
          <w:sz w:val="24"/>
        </w:rPr>
        <w:t>日期：    年   月   日</w:t>
      </w:r>
    </w:p>
    <w:p w14:paraId="5E2F2F47">
      <w:pPr>
        <w:adjustRightInd w:val="0"/>
        <w:snapToGrid w:val="0"/>
        <w:spacing w:line="300" w:lineRule="auto"/>
        <w:rPr>
          <w:rFonts w:hint="eastAsia" w:ascii="宋体" w:hAnsi="宋体" w:cs="宋体"/>
          <w:color w:val="000000"/>
          <w:szCs w:val="21"/>
        </w:rPr>
      </w:pPr>
    </w:p>
    <w:p w14:paraId="64F2DC64">
      <w:pPr>
        <w:pStyle w:val="7"/>
        <w:numPr>
          <w:ilvl w:val="0"/>
          <w:numId w:val="4"/>
        </w:numPr>
        <w:spacing w:before="120" w:beforeLines="50" w:after="120" w:afterLines="50" w:line="360" w:lineRule="auto"/>
        <w:ind w:left="560" w:hanging="560" w:hangingChars="200"/>
        <w:rPr>
          <w:rFonts w:hint="eastAsia" w:ascii="宋体" w:hAnsi="宋体" w:eastAsia="宋体" w:cs="宋体"/>
          <w:b w:val="0"/>
          <w:color w:val="000000"/>
        </w:rPr>
      </w:pPr>
      <w:r>
        <w:rPr>
          <w:rFonts w:hint="eastAsia" w:ascii="宋体" w:hAnsi="宋体" w:eastAsia="宋体" w:cs="宋体"/>
          <w:b w:val="0"/>
          <w:color w:val="000000"/>
        </w:rPr>
        <w:br w:type="page"/>
      </w:r>
      <w:bookmarkStart w:id="143" w:name="_Toc29540"/>
      <w:bookmarkStart w:id="144" w:name="_Toc139273869"/>
      <w:bookmarkStart w:id="145" w:name="_Toc495569538"/>
      <w:bookmarkStart w:id="146" w:name="_Toc30641"/>
      <w:bookmarkStart w:id="147" w:name="_Toc5407"/>
      <w:bookmarkStart w:id="148" w:name="_Toc27106"/>
      <w:r>
        <w:rPr>
          <w:rFonts w:hint="eastAsia" w:ascii="宋体" w:hAnsi="宋体" w:eastAsia="宋体" w:cs="宋体"/>
          <w:color w:val="000000"/>
        </w:rPr>
        <w:t>业绩证明文件（请提供与业绩评分要求相关的业绩证明文件，以下表格格式可更改）</w:t>
      </w:r>
      <w:bookmarkEnd w:id="143"/>
      <w:bookmarkEnd w:id="144"/>
      <w:bookmarkEnd w:id="145"/>
      <w:bookmarkEnd w:id="146"/>
      <w:bookmarkEnd w:id="147"/>
      <w:bookmarkEnd w:id="148"/>
    </w:p>
    <w:p w14:paraId="6C19C575">
      <w:pPr>
        <w:spacing w:line="360" w:lineRule="auto"/>
        <w:rPr>
          <w:rFonts w:hint="eastAsia" w:ascii="宋体" w:hAnsi="宋体" w:cs="宋体"/>
          <w:b/>
          <w:color w:val="000000"/>
          <w:sz w:val="28"/>
          <w:szCs w:val="28"/>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1900"/>
        <w:gridCol w:w="2881"/>
        <w:gridCol w:w="1335"/>
        <w:gridCol w:w="2082"/>
      </w:tblGrid>
      <w:tr w14:paraId="3482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89" w:type="dxa"/>
            <w:shd w:val="clear" w:color="auto" w:fill="F3F3F3"/>
            <w:noWrap w:val="0"/>
            <w:vAlign w:val="center"/>
          </w:tcPr>
          <w:p w14:paraId="60018583">
            <w:pPr>
              <w:jc w:val="center"/>
              <w:rPr>
                <w:rFonts w:hint="eastAsia" w:ascii="宋体" w:hAnsi="宋体" w:cs="宋体"/>
                <w:b/>
                <w:bCs/>
                <w:color w:val="000000"/>
                <w:szCs w:val="21"/>
              </w:rPr>
            </w:pPr>
            <w:r>
              <w:rPr>
                <w:rFonts w:hint="eastAsia" w:ascii="宋体" w:hAnsi="宋体" w:cs="宋体"/>
                <w:b/>
                <w:bCs/>
                <w:color w:val="000000"/>
                <w:szCs w:val="21"/>
              </w:rPr>
              <w:t>序号</w:t>
            </w:r>
          </w:p>
        </w:tc>
        <w:tc>
          <w:tcPr>
            <w:tcW w:w="1900" w:type="dxa"/>
            <w:shd w:val="clear" w:color="auto" w:fill="F3F3F3"/>
            <w:noWrap w:val="0"/>
            <w:vAlign w:val="center"/>
          </w:tcPr>
          <w:p w14:paraId="1EDCA29F">
            <w:pPr>
              <w:jc w:val="center"/>
              <w:rPr>
                <w:rFonts w:hint="eastAsia" w:ascii="宋体" w:hAnsi="宋体" w:cs="宋体"/>
                <w:b/>
                <w:bCs/>
                <w:color w:val="000000"/>
                <w:szCs w:val="21"/>
              </w:rPr>
            </w:pPr>
            <w:r>
              <w:rPr>
                <w:rFonts w:hint="eastAsia" w:ascii="宋体" w:hAnsi="宋体" w:cs="宋体"/>
                <w:b/>
                <w:bCs/>
                <w:color w:val="000000"/>
                <w:szCs w:val="21"/>
              </w:rPr>
              <w:t>客户名称</w:t>
            </w:r>
          </w:p>
        </w:tc>
        <w:tc>
          <w:tcPr>
            <w:tcW w:w="2881" w:type="dxa"/>
            <w:shd w:val="clear" w:color="auto" w:fill="F3F3F3"/>
            <w:noWrap w:val="0"/>
            <w:vAlign w:val="center"/>
          </w:tcPr>
          <w:p w14:paraId="2ADF1C3B">
            <w:pPr>
              <w:jc w:val="center"/>
              <w:rPr>
                <w:rFonts w:hint="eastAsia" w:ascii="宋体" w:hAnsi="宋体" w:cs="宋体"/>
                <w:b/>
                <w:bCs/>
                <w:color w:val="000000"/>
                <w:szCs w:val="21"/>
              </w:rPr>
            </w:pPr>
            <w:r>
              <w:rPr>
                <w:rFonts w:hint="eastAsia" w:ascii="宋体" w:hAnsi="宋体" w:cs="宋体"/>
                <w:b/>
                <w:bCs/>
                <w:color w:val="000000"/>
                <w:szCs w:val="21"/>
              </w:rPr>
              <w:t>项目名称及合同金额</w:t>
            </w:r>
          </w:p>
          <w:p w14:paraId="6C687CC4">
            <w:pPr>
              <w:jc w:val="center"/>
              <w:rPr>
                <w:rFonts w:hint="eastAsia" w:ascii="宋体" w:hAnsi="宋体" w:cs="宋体"/>
                <w:b/>
                <w:bCs/>
                <w:color w:val="000000"/>
                <w:szCs w:val="21"/>
              </w:rPr>
            </w:pPr>
            <w:r>
              <w:rPr>
                <w:rFonts w:hint="eastAsia" w:ascii="宋体" w:hAnsi="宋体" w:cs="宋体"/>
                <w:b/>
                <w:bCs/>
                <w:color w:val="000000"/>
                <w:szCs w:val="21"/>
              </w:rPr>
              <w:t>（万元）</w:t>
            </w:r>
          </w:p>
        </w:tc>
        <w:tc>
          <w:tcPr>
            <w:tcW w:w="1335" w:type="dxa"/>
            <w:shd w:val="clear" w:color="auto" w:fill="F3F3F3"/>
            <w:noWrap w:val="0"/>
            <w:vAlign w:val="center"/>
          </w:tcPr>
          <w:p w14:paraId="4089F0A5">
            <w:pPr>
              <w:jc w:val="center"/>
              <w:rPr>
                <w:rFonts w:hint="eastAsia" w:ascii="宋体" w:hAnsi="宋体" w:cs="宋体"/>
                <w:b/>
                <w:bCs/>
                <w:color w:val="000000"/>
                <w:szCs w:val="21"/>
              </w:rPr>
            </w:pPr>
            <w:r>
              <w:rPr>
                <w:rFonts w:hint="eastAsia" w:ascii="宋体" w:hAnsi="宋体" w:cs="宋体"/>
                <w:b/>
                <w:bCs/>
                <w:color w:val="000000"/>
                <w:szCs w:val="21"/>
              </w:rPr>
              <w:t>竣工/交货/完工/成果交付时间</w:t>
            </w:r>
          </w:p>
        </w:tc>
        <w:tc>
          <w:tcPr>
            <w:tcW w:w="2082" w:type="dxa"/>
            <w:shd w:val="clear" w:color="auto" w:fill="F3F3F3"/>
            <w:noWrap w:val="0"/>
            <w:vAlign w:val="center"/>
          </w:tcPr>
          <w:p w14:paraId="7B4A1999">
            <w:pPr>
              <w:jc w:val="center"/>
              <w:rPr>
                <w:rFonts w:hint="eastAsia" w:ascii="宋体" w:hAnsi="宋体" w:cs="宋体"/>
                <w:b/>
                <w:bCs/>
                <w:color w:val="000000"/>
                <w:szCs w:val="21"/>
              </w:rPr>
            </w:pPr>
            <w:r>
              <w:rPr>
                <w:rFonts w:hint="eastAsia" w:ascii="宋体" w:hAnsi="宋体" w:cs="宋体"/>
                <w:b/>
                <w:bCs/>
                <w:color w:val="000000"/>
                <w:szCs w:val="21"/>
              </w:rPr>
              <w:t>联系人及电话</w:t>
            </w:r>
          </w:p>
        </w:tc>
      </w:tr>
      <w:tr w14:paraId="2920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89" w:type="dxa"/>
            <w:noWrap w:val="0"/>
            <w:vAlign w:val="center"/>
          </w:tcPr>
          <w:p w14:paraId="732FF9B9">
            <w:pPr>
              <w:jc w:val="center"/>
              <w:rPr>
                <w:rFonts w:hint="eastAsia" w:ascii="宋体" w:hAnsi="宋体" w:cs="宋体"/>
                <w:color w:val="000000"/>
                <w:sz w:val="24"/>
              </w:rPr>
            </w:pPr>
            <w:r>
              <w:rPr>
                <w:rFonts w:hint="eastAsia" w:ascii="宋体" w:hAnsi="宋体" w:cs="宋体"/>
                <w:color w:val="000000"/>
                <w:sz w:val="24"/>
              </w:rPr>
              <w:t>1</w:t>
            </w:r>
          </w:p>
        </w:tc>
        <w:tc>
          <w:tcPr>
            <w:tcW w:w="1900" w:type="dxa"/>
            <w:noWrap w:val="0"/>
            <w:vAlign w:val="center"/>
          </w:tcPr>
          <w:p w14:paraId="36908CD3">
            <w:pPr>
              <w:jc w:val="center"/>
              <w:rPr>
                <w:rFonts w:hint="eastAsia" w:ascii="宋体" w:hAnsi="宋体" w:cs="宋体"/>
                <w:color w:val="000000"/>
                <w:sz w:val="24"/>
              </w:rPr>
            </w:pPr>
          </w:p>
        </w:tc>
        <w:tc>
          <w:tcPr>
            <w:tcW w:w="2881" w:type="dxa"/>
            <w:noWrap w:val="0"/>
            <w:vAlign w:val="center"/>
          </w:tcPr>
          <w:p w14:paraId="320553F5">
            <w:pPr>
              <w:jc w:val="center"/>
              <w:rPr>
                <w:rFonts w:hint="eastAsia" w:ascii="宋体" w:hAnsi="宋体" w:cs="宋体"/>
                <w:color w:val="000000"/>
                <w:sz w:val="24"/>
              </w:rPr>
            </w:pPr>
          </w:p>
        </w:tc>
        <w:tc>
          <w:tcPr>
            <w:tcW w:w="1335" w:type="dxa"/>
            <w:noWrap w:val="0"/>
            <w:vAlign w:val="center"/>
          </w:tcPr>
          <w:p w14:paraId="672B9095">
            <w:pPr>
              <w:jc w:val="center"/>
              <w:rPr>
                <w:rFonts w:hint="eastAsia" w:ascii="宋体" w:hAnsi="宋体" w:cs="宋体"/>
                <w:color w:val="000000"/>
                <w:sz w:val="24"/>
              </w:rPr>
            </w:pPr>
          </w:p>
        </w:tc>
        <w:tc>
          <w:tcPr>
            <w:tcW w:w="2082" w:type="dxa"/>
            <w:noWrap w:val="0"/>
            <w:vAlign w:val="center"/>
          </w:tcPr>
          <w:p w14:paraId="336E789C">
            <w:pPr>
              <w:jc w:val="center"/>
              <w:rPr>
                <w:rFonts w:hint="eastAsia" w:ascii="宋体" w:hAnsi="宋体" w:cs="宋体"/>
                <w:color w:val="000000"/>
                <w:sz w:val="24"/>
              </w:rPr>
            </w:pPr>
          </w:p>
        </w:tc>
      </w:tr>
      <w:tr w14:paraId="04D4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89" w:type="dxa"/>
            <w:noWrap w:val="0"/>
            <w:vAlign w:val="center"/>
          </w:tcPr>
          <w:p w14:paraId="6F1795C7">
            <w:pPr>
              <w:jc w:val="center"/>
              <w:rPr>
                <w:rFonts w:hint="eastAsia" w:ascii="宋体" w:hAnsi="宋体" w:cs="宋体"/>
                <w:color w:val="000000"/>
                <w:sz w:val="24"/>
              </w:rPr>
            </w:pPr>
            <w:r>
              <w:rPr>
                <w:rFonts w:hint="eastAsia" w:ascii="宋体" w:hAnsi="宋体" w:cs="宋体"/>
                <w:color w:val="000000"/>
                <w:sz w:val="24"/>
              </w:rPr>
              <w:t>2</w:t>
            </w:r>
          </w:p>
        </w:tc>
        <w:tc>
          <w:tcPr>
            <w:tcW w:w="1900" w:type="dxa"/>
            <w:noWrap w:val="0"/>
            <w:vAlign w:val="center"/>
          </w:tcPr>
          <w:p w14:paraId="39C0EB2D">
            <w:pPr>
              <w:jc w:val="center"/>
              <w:rPr>
                <w:rFonts w:hint="eastAsia" w:ascii="宋体" w:hAnsi="宋体" w:cs="宋体"/>
                <w:color w:val="000000"/>
                <w:sz w:val="24"/>
              </w:rPr>
            </w:pPr>
          </w:p>
        </w:tc>
        <w:tc>
          <w:tcPr>
            <w:tcW w:w="2881" w:type="dxa"/>
            <w:noWrap w:val="0"/>
            <w:vAlign w:val="center"/>
          </w:tcPr>
          <w:p w14:paraId="03F387D7">
            <w:pPr>
              <w:jc w:val="center"/>
              <w:rPr>
                <w:rFonts w:hint="eastAsia" w:ascii="宋体" w:hAnsi="宋体" w:cs="宋体"/>
                <w:color w:val="000000"/>
                <w:sz w:val="24"/>
              </w:rPr>
            </w:pPr>
          </w:p>
        </w:tc>
        <w:tc>
          <w:tcPr>
            <w:tcW w:w="1335" w:type="dxa"/>
            <w:noWrap w:val="0"/>
            <w:vAlign w:val="center"/>
          </w:tcPr>
          <w:p w14:paraId="726460A6">
            <w:pPr>
              <w:pStyle w:val="27"/>
              <w:rPr>
                <w:rFonts w:hint="eastAsia" w:ascii="宋体" w:hAnsi="宋体" w:cs="宋体"/>
                <w:color w:val="000000"/>
                <w:sz w:val="24"/>
                <w:szCs w:val="24"/>
              </w:rPr>
            </w:pPr>
          </w:p>
        </w:tc>
        <w:tc>
          <w:tcPr>
            <w:tcW w:w="2082" w:type="dxa"/>
            <w:noWrap w:val="0"/>
            <w:vAlign w:val="center"/>
          </w:tcPr>
          <w:p w14:paraId="75BFD823">
            <w:pPr>
              <w:jc w:val="center"/>
              <w:rPr>
                <w:rFonts w:hint="eastAsia" w:ascii="宋体" w:hAnsi="宋体" w:cs="宋体"/>
                <w:color w:val="000000"/>
                <w:sz w:val="24"/>
              </w:rPr>
            </w:pPr>
          </w:p>
        </w:tc>
      </w:tr>
      <w:tr w14:paraId="61ED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89" w:type="dxa"/>
            <w:noWrap w:val="0"/>
            <w:vAlign w:val="center"/>
          </w:tcPr>
          <w:p w14:paraId="3959822F">
            <w:pPr>
              <w:jc w:val="center"/>
              <w:rPr>
                <w:rFonts w:hint="eastAsia" w:ascii="宋体" w:hAnsi="宋体" w:cs="宋体"/>
                <w:color w:val="000000"/>
                <w:sz w:val="24"/>
              </w:rPr>
            </w:pPr>
            <w:r>
              <w:rPr>
                <w:rFonts w:hint="eastAsia" w:ascii="宋体" w:hAnsi="宋体" w:cs="宋体"/>
                <w:color w:val="000000"/>
                <w:sz w:val="24"/>
              </w:rPr>
              <w:t>3</w:t>
            </w:r>
          </w:p>
        </w:tc>
        <w:tc>
          <w:tcPr>
            <w:tcW w:w="1900" w:type="dxa"/>
            <w:noWrap w:val="0"/>
            <w:vAlign w:val="center"/>
          </w:tcPr>
          <w:p w14:paraId="354EF43E">
            <w:pPr>
              <w:jc w:val="center"/>
              <w:rPr>
                <w:rFonts w:hint="eastAsia" w:ascii="宋体" w:hAnsi="宋体" w:cs="宋体"/>
                <w:color w:val="000000"/>
                <w:sz w:val="24"/>
              </w:rPr>
            </w:pPr>
          </w:p>
        </w:tc>
        <w:tc>
          <w:tcPr>
            <w:tcW w:w="2881" w:type="dxa"/>
            <w:noWrap w:val="0"/>
            <w:vAlign w:val="center"/>
          </w:tcPr>
          <w:p w14:paraId="2ED34E31">
            <w:pPr>
              <w:jc w:val="center"/>
              <w:rPr>
                <w:rFonts w:hint="eastAsia" w:ascii="宋体" w:hAnsi="宋体" w:cs="宋体"/>
                <w:color w:val="000000"/>
                <w:sz w:val="24"/>
              </w:rPr>
            </w:pPr>
          </w:p>
        </w:tc>
        <w:tc>
          <w:tcPr>
            <w:tcW w:w="1335" w:type="dxa"/>
            <w:noWrap w:val="0"/>
            <w:vAlign w:val="center"/>
          </w:tcPr>
          <w:p w14:paraId="593F97E9">
            <w:pPr>
              <w:jc w:val="center"/>
              <w:rPr>
                <w:rFonts w:hint="eastAsia" w:ascii="宋体" w:hAnsi="宋体" w:cs="宋体"/>
                <w:color w:val="000000"/>
                <w:sz w:val="24"/>
              </w:rPr>
            </w:pPr>
          </w:p>
        </w:tc>
        <w:tc>
          <w:tcPr>
            <w:tcW w:w="2082" w:type="dxa"/>
            <w:noWrap w:val="0"/>
            <w:vAlign w:val="center"/>
          </w:tcPr>
          <w:p w14:paraId="1395599D">
            <w:pPr>
              <w:jc w:val="center"/>
              <w:rPr>
                <w:rFonts w:hint="eastAsia" w:ascii="宋体" w:hAnsi="宋体" w:cs="宋体"/>
                <w:color w:val="000000"/>
                <w:sz w:val="24"/>
              </w:rPr>
            </w:pPr>
          </w:p>
        </w:tc>
      </w:tr>
      <w:tr w14:paraId="473C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89" w:type="dxa"/>
            <w:noWrap w:val="0"/>
            <w:vAlign w:val="center"/>
          </w:tcPr>
          <w:p w14:paraId="1A118DBF">
            <w:pPr>
              <w:jc w:val="center"/>
              <w:rPr>
                <w:rFonts w:hint="eastAsia" w:ascii="宋体" w:hAnsi="宋体" w:cs="宋体"/>
                <w:color w:val="000000"/>
                <w:sz w:val="24"/>
              </w:rPr>
            </w:pPr>
            <w:r>
              <w:rPr>
                <w:rFonts w:hint="eastAsia" w:ascii="宋体" w:hAnsi="宋体" w:cs="宋体"/>
                <w:color w:val="000000"/>
                <w:szCs w:val="21"/>
              </w:rPr>
              <w:t>……</w:t>
            </w:r>
          </w:p>
        </w:tc>
        <w:tc>
          <w:tcPr>
            <w:tcW w:w="1900" w:type="dxa"/>
            <w:noWrap w:val="0"/>
            <w:vAlign w:val="center"/>
          </w:tcPr>
          <w:p w14:paraId="3A08342E">
            <w:pPr>
              <w:jc w:val="center"/>
              <w:rPr>
                <w:rFonts w:hint="eastAsia" w:ascii="宋体" w:hAnsi="宋体" w:cs="宋体"/>
                <w:color w:val="000000"/>
                <w:sz w:val="24"/>
              </w:rPr>
            </w:pPr>
          </w:p>
        </w:tc>
        <w:tc>
          <w:tcPr>
            <w:tcW w:w="2881" w:type="dxa"/>
            <w:noWrap w:val="0"/>
            <w:vAlign w:val="center"/>
          </w:tcPr>
          <w:p w14:paraId="0E85CA35">
            <w:pPr>
              <w:jc w:val="center"/>
              <w:rPr>
                <w:rFonts w:hint="eastAsia" w:ascii="宋体" w:hAnsi="宋体" w:cs="宋体"/>
                <w:color w:val="000000"/>
                <w:sz w:val="24"/>
              </w:rPr>
            </w:pPr>
          </w:p>
        </w:tc>
        <w:tc>
          <w:tcPr>
            <w:tcW w:w="1335" w:type="dxa"/>
            <w:noWrap w:val="0"/>
            <w:vAlign w:val="center"/>
          </w:tcPr>
          <w:p w14:paraId="6B613494">
            <w:pPr>
              <w:jc w:val="center"/>
              <w:rPr>
                <w:rFonts w:hint="eastAsia" w:ascii="宋体" w:hAnsi="宋体" w:cs="宋体"/>
                <w:color w:val="000000"/>
                <w:sz w:val="24"/>
              </w:rPr>
            </w:pPr>
          </w:p>
        </w:tc>
        <w:tc>
          <w:tcPr>
            <w:tcW w:w="2082" w:type="dxa"/>
            <w:noWrap w:val="0"/>
            <w:vAlign w:val="center"/>
          </w:tcPr>
          <w:p w14:paraId="1F26B586">
            <w:pPr>
              <w:jc w:val="center"/>
              <w:rPr>
                <w:rFonts w:hint="eastAsia" w:ascii="宋体" w:hAnsi="宋体" w:cs="宋体"/>
                <w:color w:val="000000"/>
                <w:sz w:val="24"/>
              </w:rPr>
            </w:pPr>
          </w:p>
        </w:tc>
      </w:tr>
    </w:tbl>
    <w:p w14:paraId="5805DECC">
      <w:pPr>
        <w:spacing w:line="360" w:lineRule="auto"/>
        <w:rPr>
          <w:rFonts w:hint="eastAsia" w:ascii="宋体" w:hAnsi="宋体" w:cs="宋体"/>
          <w:color w:val="000000"/>
          <w:sz w:val="24"/>
          <w:szCs w:val="28"/>
        </w:rPr>
      </w:pPr>
      <w:r>
        <w:rPr>
          <w:rFonts w:hint="eastAsia" w:ascii="宋体" w:hAnsi="宋体" w:cs="宋体"/>
          <w:color w:val="000000"/>
          <w:sz w:val="24"/>
          <w:szCs w:val="28"/>
        </w:rPr>
        <w:t>注：业绩是必须以投标人名义完成并已验收</w:t>
      </w:r>
      <w:r>
        <w:rPr>
          <w:rFonts w:hint="eastAsia" w:ascii="宋体" w:hAnsi="宋体" w:cs="宋体"/>
          <w:color w:val="auto"/>
          <w:sz w:val="24"/>
          <w:szCs w:val="28"/>
        </w:rPr>
        <w:t>（或正在实施）</w:t>
      </w:r>
      <w:r>
        <w:rPr>
          <w:rFonts w:hint="eastAsia" w:ascii="宋体" w:hAnsi="宋体" w:cs="宋体"/>
          <w:color w:val="000000"/>
          <w:sz w:val="24"/>
          <w:szCs w:val="28"/>
        </w:rPr>
        <w:t>的项目。投标人必须提供合同复印件关键页（请留意评审细则是否要求提供验收报告或其他证明材料）。</w:t>
      </w:r>
    </w:p>
    <w:p w14:paraId="5AA80512">
      <w:pPr>
        <w:spacing w:line="360" w:lineRule="auto"/>
        <w:rPr>
          <w:rFonts w:hint="eastAsia" w:ascii="宋体" w:hAnsi="宋体" w:cs="宋体"/>
          <w:b/>
          <w:color w:val="000000"/>
          <w:sz w:val="28"/>
          <w:szCs w:val="28"/>
        </w:rPr>
      </w:pPr>
    </w:p>
    <w:p w14:paraId="539B57A1">
      <w:pPr>
        <w:spacing w:line="360" w:lineRule="auto"/>
        <w:rPr>
          <w:rFonts w:hint="eastAsia" w:ascii="宋体" w:hAnsi="宋体" w:cs="宋体"/>
          <w:b/>
          <w:color w:val="000000"/>
          <w:sz w:val="28"/>
          <w:szCs w:val="28"/>
        </w:rPr>
      </w:pPr>
    </w:p>
    <w:p w14:paraId="16148AF7">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319C5A6A">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75596707">
      <w:pPr>
        <w:adjustRightInd w:val="0"/>
        <w:snapToGrid w:val="0"/>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4ADA755D">
      <w:pPr>
        <w:adjustRightInd w:val="0"/>
        <w:snapToGrid w:val="0"/>
        <w:spacing w:line="360" w:lineRule="auto"/>
        <w:rPr>
          <w:rFonts w:hint="eastAsia" w:ascii="宋体" w:hAnsi="宋体" w:cs="宋体"/>
          <w:color w:val="000000"/>
          <w:sz w:val="24"/>
          <w:szCs w:val="28"/>
        </w:rPr>
      </w:pPr>
    </w:p>
    <w:p w14:paraId="4BE6E687">
      <w:pPr>
        <w:pStyle w:val="7"/>
        <w:numPr>
          <w:ilvl w:val="0"/>
          <w:numId w:val="4"/>
        </w:numPr>
        <w:spacing w:before="120" w:beforeLines="50" w:after="120" w:afterLines="50" w:line="360" w:lineRule="auto"/>
        <w:ind w:left="560" w:hanging="560" w:hangingChars="200"/>
        <w:rPr>
          <w:rFonts w:hint="eastAsia" w:ascii="宋体" w:hAnsi="宋体" w:eastAsia="宋体" w:cs="宋体"/>
          <w:b w:val="0"/>
          <w:color w:val="000000"/>
        </w:rPr>
      </w:pPr>
      <w:r>
        <w:rPr>
          <w:rFonts w:hint="eastAsia" w:ascii="宋体" w:hAnsi="宋体" w:eastAsia="宋体" w:cs="宋体"/>
          <w:b w:val="0"/>
          <w:color w:val="000000"/>
        </w:rPr>
        <w:br w:type="page"/>
      </w:r>
      <w:bookmarkStart w:id="149" w:name="_Toc14371"/>
      <w:bookmarkStart w:id="150" w:name="_Toc12362"/>
      <w:bookmarkStart w:id="151" w:name="_Toc20928"/>
      <w:bookmarkStart w:id="152" w:name="_Toc139273870"/>
      <w:bookmarkStart w:id="153" w:name="_Toc22295"/>
      <w:bookmarkStart w:id="154" w:name="_Toc495569539"/>
      <w:r>
        <w:rPr>
          <w:rFonts w:hint="eastAsia" w:ascii="宋体" w:hAnsi="宋体" w:eastAsia="宋体" w:cs="宋体"/>
          <w:color w:val="000000"/>
        </w:rPr>
        <w:t>商务评分表涉及的证书证件（注意是否要提供原件核查）</w:t>
      </w:r>
      <w:bookmarkEnd w:id="149"/>
      <w:bookmarkEnd w:id="150"/>
      <w:bookmarkEnd w:id="151"/>
      <w:bookmarkEnd w:id="152"/>
      <w:bookmarkEnd w:id="153"/>
      <w:bookmarkEnd w:id="154"/>
    </w:p>
    <w:p w14:paraId="471417EA">
      <w:pPr>
        <w:spacing w:line="480" w:lineRule="exact"/>
        <w:rPr>
          <w:rFonts w:hint="eastAsia" w:ascii="宋体" w:hAnsi="宋体" w:cs="宋体"/>
          <w:color w:val="000000"/>
          <w:sz w:val="24"/>
          <w:szCs w:val="28"/>
          <w:lang w:val="en-GB"/>
        </w:rPr>
      </w:pPr>
    </w:p>
    <w:p w14:paraId="65EBC793">
      <w:pPr>
        <w:spacing w:line="360" w:lineRule="auto"/>
        <w:rPr>
          <w:rFonts w:hint="eastAsia" w:ascii="宋体" w:hAnsi="宋体" w:cs="宋体"/>
          <w:color w:val="000000"/>
          <w:sz w:val="24"/>
          <w:szCs w:val="28"/>
          <w:lang w:val="en-GB"/>
        </w:rPr>
      </w:pPr>
      <w:r>
        <w:rPr>
          <w:rFonts w:hint="eastAsia" w:ascii="宋体" w:hAnsi="宋体" w:cs="宋体"/>
          <w:color w:val="000000"/>
          <w:sz w:val="24"/>
          <w:szCs w:val="28"/>
        </w:rPr>
        <w:t>(请扼要叙述，并提供相关材料证明复印件，加盖公章)</w:t>
      </w:r>
    </w:p>
    <w:p w14:paraId="21803917">
      <w:pPr>
        <w:spacing w:line="360" w:lineRule="auto"/>
        <w:rPr>
          <w:rFonts w:hint="eastAsia" w:ascii="宋体" w:hAnsi="宋体" w:cs="宋体"/>
          <w:color w:val="000000"/>
          <w:sz w:val="24"/>
          <w:szCs w:val="28"/>
          <w:lang w:val="en-GB"/>
        </w:rPr>
      </w:pPr>
    </w:p>
    <w:p w14:paraId="3D211273">
      <w:pPr>
        <w:spacing w:line="360" w:lineRule="auto"/>
        <w:rPr>
          <w:rFonts w:hint="eastAsia" w:ascii="宋体" w:hAnsi="宋体" w:cs="宋体"/>
          <w:color w:val="000000"/>
          <w:sz w:val="24"/>
          <w:szCs w:val="28"/>
          <w:lang w:val="en-GB"/>
        </w:rPr>
      </w:pPr>
    </w:p>
    <w:p w14:paraId="63A3EFA0">
      <w:pPr>
        <w:spacing w:line="360" w:lineRule="auto"/>
        <w:ind w:firstLine="2467" w:firstLineChars="1028"/>
        <w:rPr>
          <w:rFonts w:hint="eastAsia" w:ascii="宋体" w:hAnsi="宋体" w:cs="宋体"/>
          <w:color w:val="000000"/>
          <w:sz w:val="24"/>
          <w:szCs w:val="28"/>
          <w:lang w:val="en-GB"/>
        </w:rPr>
      </w:pPr>
    </w:p>
    <w:p w14:paraId="456DEA13">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207C2406">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7BBFA41B">
      <w:pPr>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647676C8">
      <w:pPr>
        <w:adjustRightInd w:val="0"/>
        <w:snapToGrid w:val="0"/>
        <w:spacing w:line="300" w:lineRule="auto"/>
        <w:rPr>
          <w:rFonts w:hint="eastAsia" w:ascii="宋体" w:hAnsi="宋体" w:cs="宋体"/>
          <w:color w:val="000000"/>
          <w:szCs w:val="21"/>
        </w:rPr>
      </w:pPr>
    </w:p>
    <w:p w14:paraId="0B7C9D03">
      <w:pPr>
        <w:adjustRightInd w:val="0"/>
        <w:snapToGrid w:val="0"/>
        <w:spacing w:line="300" w:lineRule="auto"/>
        <w:rPr>
          <w:rFonts w:hint="eastAsia" w:ascii="宋体" w:hAnsi="宋体" w:cs="宋体"/>
          <w:color w:val="000000"/>
          <w:szCs w:val="21"/>
        </w:rPr>
      </w:pPr>
    </w:p>
    <w:p w14:paraId="0EACB1B4">
      <w:pPr>
        <w:adjustRightInd w:val="0"/>
        <w:snapToGrid w:val="0"/>
        <w:spacing w:line="300" w:lineRule="auto"/>
        <w:rPr>
          <w:rFonts w:hint="eastAsia" w:ascii="宋体" w:hAnsi="宋体" w:cs="宋体"/>
          <w:color w:val="000000"/>
          <w:szCs w:val="21"/>
        </w:rPr>
      </w:pPr>
      <w:r>
        <w:rPr>
          <w:rFonts w:ascii="宋体" w:hAnsi="宋体" w:cs="宋体"/>
          <w:color w:val="000000"/>
          <w:szCs w:val="21"/>
        </w:rPr>
        <w:br w:type="page"/>
      </w:r>
    </w:p>
    <w:p w14:paraId="7A223BAC">
      <w:pPr>
        <w:pStyle w:val="7"/>
        <w:numPr>
          <w:ilvl w:val="0"/>
          <w:numId w:val="4"/>
        </w:numPr>
        <w:spacing w:before="120" w:beforeLines="50" w:after="120" w:afterLines="50" w:line="360" w:lineRule="auto"/>
        <w:ind w:left="562" w:hanging="562" w:hangingChars="200"/>
        <w:rPr>
          <w:rFonts w:hint="eastAsia" w:ascii="宋体" w:hAnsi="宋体" w:eastAsia="宋体" w:cs="宋体"/>
          <w:color w:val="000000"/>
        </w:rPr>
      </w:pPr>
      <w:bookmarkStart w:id="155" w:name="_Toc12112"/>
      <w:bookmarkStart w:id="156" w:name="_Toc13735"/>
      <w:bookmarkStart w:id="157" w:name="_Toc9096"/>
      <w:bookmarkStart w:id="158" w:name="_Toc139273871"/>
      <w:bookmarkStart w:id="159" w:name="_Toc495569540"/>
      <w:bookmarkStart w:id="160" w:name="_Toc31892"/>
      <w:r>
        <w:rPr>
          <w:rFonts w:hint="eastAsia" w:ascii="宋体" w:hAnsi="宋体" w:eastAsia="宋体" w:cs="宋体"/>
          <w:color w:val="000000"/>
        </w:rPr>
        <w:t>中标服务费承诺书</w:t>
      </w:r>
      <w:bookmarkEnd w:id="155"/>
      <w:bookmarkEnd w:id="156"/>
      <w:bookmarkEnd w:id="157"/>
      <w:bookmarkEnd w:id="158"/>
      <w:bookmarkEnd w:id="159"/>
      <w:bookmarkEnd w:id="160"/>
    </w:p>
    <w:p w14:paraId="29E73FB8">
      <w:pPr>
        <w:spacing w:line="360" w:lineRule="auto"/>
        <w:jc w:val="center"/>
        <w:rPr>
          <w:rFonts w:hint="eastAsia" w:ascii="宋体" w:hAnsi="宋体" w:cs="宋体"/>
          <w:b/>
          <w:color w:val="000000"/>
          <w:sz w:val="24"/>
        </w:rPr>
      </w:pPr>
    </w:p>
    <w:p w14:paraId="6D6FDE16">
      <w:pPr>
        <w:spacing w:line="360" w:lineRule="auto"/>
        <w:jc w:val="center"/>
        <w:rPr>
          <w:rFonts w:hint="eastAsia" w:ascii="宋体" w:hAnsi="宋体" w:cs="宋体"/>
          <w:b/>
          <w:color w:val="000000"/>
          <w:sz w:val="24"/>
        </w:rPr>
      </w:pPr>
      <w:r>
        <w:rPr>
          <w:rFonts w:hint="eastAsia" w:ascii="宋体" w:hAnsi="宋体" w:cs="宋体"/>
          <w:b/>
          <w:color w:val="000000"/>
          <w:sz w:val="24"/>
        </w:rPr>
        <w:t>中标服务费承诺书</w:t>
      </w:r>
    </w:p>
    <w:p w14:paraId="252AA420">
      <w:pPr>
        <w:pStyle w:val="10"/>
        <w:spacing w:before="7"/>
        <w:rPr>
          <w:b/>
          <w:color w:val="000000"/>
          <w:sz w:val="19"/>
        </w:rPr>
      </w:pPr>
      <w:r>
        <w:rPr>
          <w:rFonts w:hint="eastAsia" w:ascii="宋体" w:hAnsi="宋体" w:cs="宋体"/>
          <w:b/>
          <w:bCs/>
          <w:color w:val="000000"/>
          <w:sz w:val="24"/>
        </w:rPr>
        <w:t>致：</w:t>
      </w:r>
    </w:p>
    <w:p w14:paraId="2E35A3BF">
      <w:pPr>
        <w:pStyle w:val="10"/>
        <w:spacing w:before="1"/>
        <w:ind w:left="776"/>
        <w:rPr>
          <w:b/>
          <w:color w:val="000000"/>
        </w:rPr>
      </w:pPr>
      <w:r>
        <w:rPr>
          <w:rFonts w:hint="eastAsia"/>
          <w:b/>
          <w:color w:val="000000"/>
          <w:sz w:val="24"/>
          <w:szCs w:val="24"/>
          <w:u w:val="single"/>
        </w:rPr>
        <w:t>惠州市建迅工程造价咨询</w:t>
      </w:r>
      <w:r>
        <w:rPr>
          <w:b/>
          <w:color w:val="000000"/>
          <w:sz w:val="24"/>
          <w:szCs w:val="24"/>
          <w:u w:val="single"/>
        </w:rPr>
        <w:t>有限公司</w:t>
      </w:r>
      <w:r>
        <w:rPr>
          <w:b/>
          <w:color w:val="000000"/>
        </w:rPr>
        <w:t>：</w:t>
      </w:r>
    </w:p>
    <w:p w14:paraId="5968D598">
      <w:pPr>
        <w:pStyle w:val="14"/>
        <w:adjustRightInd w:val="0"/>
        <w:snapToGrid w:val="0"/>
        <w:spacing w:line="360" w:lineRule="auto"/>
        <w:ind w:left="1" w:leftChars="0"/>
        <w:rPr>
          <w:rFonts w:hint="eastAsia" w:ascii="宋体" w:hAnsi="宋体" w:cs="宋体"/>
          <w:color w:val="000000"/>
          <w:sz w:val="24"/>
        </w:rPr>
      </w:pPr>
    </w:p>
    <w:p w14:paraId="7046BF60">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如果我方在贵公司组织的</w:t>
      </w:r>
      <w:r>
        <w:rPr>
          <w:rFonts w:hint="eastAsia" w:ascii="宋体" w:hAnsi="宋体"/>
          <w:color w:val="000000"/>
          <w:sz w:val="24"/>
          <w:u w:val="single"/>
        </w:rPr>
        <w:t>惠州市港湾公用化工仓储有限公司2026年度维护保运服务</w:t>
      </w:r>
      <w:r>
        <w:rPr>
          <w:rFonts w:hint="eastAsia" w:ascii="宋体" w:hAnsi="宋体" w:cs="宋体"/>
          <w:color w:val="000000"/>
          <w:sz w:val="24"/>
          <w:szCs w:val="28"/>
          <w:u w:val="single"/>
        </w:rPr>
        <w:t xml:space="preserve"> </w:t>
      </w:r>
      <w:r>
        <w:rPr>
          <w:rFonts w:hint="eastAsia" w:ascii="宋体" w:hAnsi="宋体" w:cs="宋体"/>
          <w:color w:val="000000"/>
          <w:sz w:val="24"/>
        </w:rPr>
        <w:t>【项目编号：</w:t>
      </w:r>
      <w:r>
        <w:rPr>
          <w:rFonts w:hint="eastAsia" w:ascii="宋体" w:hAnsi="宋体"/>
          <w:sz w:val="24"/>
          <w:lang w:eastAsia="zh-CN"/>
        </w:rPr>
        <w:t>GWCC-GKZB-2025-001</w:t>
      </w:r>
      <w:r>
        <w:rPr>
          <w:rFonts w:hint="eastAsia" w:ascii="宋体" w:hAnsi="宋体" w:cs="宋体"/>
          <w:sz w:val="24"/>
        </w:rPr>
        <w:t>】</w:t>
      </w:r>
      <w:r>
        <w:rPr>
          <w:rFonts w:hint="eastAsia" w:ascii="宋体" w:hAnsi="宋体" w:cs="宋体"/>
          <w:color w:val="000000"/>
          <w:sz w:val="24"/>
        </w:rPr>
        <w:t>的招标中获中标，我方保证在收到《领取通知》后，按要求向贵公司交纳中标/成交服务费（按采购文件规定的标准）。</w:t>
      </w:r>
    </w:p>
    <w:p w14:paraId="377AF512">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我方如违约，愿凭贵公司开出的违约通知，按上述承诺金额的200%在买方付给我方的中标合同款中扣付，并在此同意和要求买方办理支付手续。</w:t>
      </w:r>
    </w:p>
    <w:p w14:paraId="2266FF17">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特此承诺！</w:t>
      </w:r>
    </w:p>
    <w:p w14:paraId="32292EF5">
      <w:pPr>
        <w:adjustRightInd w:val="0"/>
        <w:snapToGrid w:val="0"/>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szCs w:val="28"/>
        </w:rPr>
        <w:t>电子签章：</w:t>
      </w:r>
      <w:r>
        <w:rPr>
          <w:rFonts w:hint="eastAsia" w:ascii="宋体" w:hAnsi="宋体" w:cs="宋体"/>
          <w:color w:val="000000"/>
          <w:sz w:val="24"/>
          <w:u w:val="single"/>
        </w:rPr>
        <w:t>投标人法定代表人（或法定代表人授权代表）</w:t>
      </w:r>
    </w:p>
    <w:p w14:paraId="05ECC3AB">
      <w:pPr>
        <w:adjustRightInd w:val="0"/>
        <w:snapToGrid w:val="0"/>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rPr>
        <w:t>投标人名称（签章）：</w:t>
      </w:r>
    </w:p>
    <w:p w14:paraId="1C6F6256">
      <w:pPr>
        <w:adjustRightInd w:val="0"/>
        <w:snapToGrid w:val="0"/>
        <w:spacing w:line="360" w:lineRule="auto"/>
        <w:ind w:firstLine="2467" w:firstLineChars="1028"/>
        <w:rPr>
          <w:rFonts w:hint="eastAsia" w:ascii="宋体" w:hAnsi="宋体" w:cs="宋体"/>
          <w:color w:val="000000"/>
          <w:sz w:val="24"/>
        </w:rPr>
      </w:pPr>
      <w:r>
        <w:rPr>
          <w:rFonts w:hint="eastAsia" w:ascii="宋体" w:hAnsi="宋体" w:cs="宋体"/>
          <w:color w:val="000000"/>
          <w:sz w:val="24"/>
        </w:rPr>
        <w:t>日期：    年   月   日</w:t>
      </w:r>
    </w:p>
    <w:p w14:paraId="10930209">
      <w:pPr>
        <w:adjustRightInd w:val="0"/>
        <w:snapToGrid w:val="0"/>
        <w:spacing w:line="300" w:lineRule="auto"/>
        <w:rPr>
          <w:rFonts w:hint="eastAsia" w:ascii="宋体" w:hAnsi="宋体" w:cs="宋体"/>
          <w:color w:val="000000"/>
          <w:szCs w:val="21"/>
        </w:rPr>
      </w:pPr>
    </w:p>
    <w:p w14:paraId="3D8FB4BA">
      <w:pPr>
        <w:adjustRightInd w:val="0"/>
        <w:snapToGrid w:val="0"/>
        <w:spacing w:line="300" w:lineRule="auto"/>
        <w:rPr>
          <w:rFonts w:hint="eastAsia" w:ascii="宋体" w:hAnsi="宋体" w:cs="宋体"/>
          <w:color w:val="000000"/>
          <w:szCs w:val="21"/>
        </w:rPr>
      </w:pPr>
    </w:p>
    <w:p w14:paraId="3963A3D3">
      <w:pPr>
        <w:spacing w:line="360" w:lineRule="auto"/>
        <w:rPr>
          <w:rFonts w:hint="eastAsia" w:ascii="宋体" w:hAnsi="宋体" w:cs="宋体"/>
          <w:b/>
          <w:color w:val="000000"/>
          <w:sz w:val="28"/>
          <w:szCs w:val="28"/>
        </w:rPr>
      </w:pPr>
      <w:r>
        <w:rPr>
          <w:rFonts w:ascii="宋体" w:hAnsi="宋体" w:cs="宋体"/>
          <w:b/>
          <w:color w:val="000000"/>
          <w:sz w:val="28"/>
          <w:szCs w:val="28"/>
        </w:rPr>
        <w:br w:type="page"/>
      </w:r>
    </w:p>
    <w:p w14:paraId="7989536E">
      <w:pPr>
        <w:pStyle w:val="7"/>
        <w:numPr>
          <w:ilvl w:val="0"/>
          <w:numId w:val="4"/>
        </w:numPr>
        <w:spacing w:before="120" w:beforeLines="50" w:after="120" w:afterLines="50" w:line="360" w:lineRule="auto"/>
        <w:ind w:left="562" w:hanging="562" w:hangingChars="200"/>
        <w:rPr>
          <w:rFonts w:hint="eastAsia" w:ascii="宋体" w:hAnsi="宋体" w:eastAsia="宋体" w:cs="宋体"/>
          <w:color w:val="000000"/>
        </w:rPr>
      </w:pPr>
      <w:bookmarkStart w:id="161" w:name="_Toc25337"/>
      <w:bookmarkStart w:id="162" w:name="_Toc22391"/>
      <w:bookmarkStart w:id="163" w:name="_Toc194"/>
      <w:bookmarkStart w:id="164" w:name="_Toc495569541"/>
      <w:bookmarkStart w:id="165" w:name="_Toc139273872"/>
      <w:bookmarkStart w:id="166" w:name="_Toc28136"/>
      <w:r>
        <w:rPr>
          <w:rFonts w:hint="eastAsia" w:ascii="宋体" w:hAnsi="宋体" w:eastAsia="宋体" w:cs="宋体"/>
          <w:color w:val="000000"/>
        </w:rPr>
        <w:t>投标人认为有必要提供的其他商务方面证明文件</w:t>
      </w:r>
      <w:bookmarkEnd w:id="161"/>
      <w:bookmarkEnd w:id="162"/>
      <w:bookmarkEnd w:id="163"/>
      <w:bookmarkEnd w:id="164"/>
      <w:bookmarkEnd w:id="165"/>
      <w:bookmarkEnd w:id="166"/>
    </w:p>
    <w:p w14:paraId="29779615">
      <w:pPr>
        <w:spacing w:line="360" w:lineRule="auto"/>
        <w:rPr>
          <w:rFonts w:hint="eastAsia" w:ascii="宋体" w:hAnsi="宋体" w:cs="宋体"/>
          <w:color w:val="000000"/>
          <w:sz w:val="24"/>
          <w:szCs w:val="28"/>
          <w:lang w:val="en-GB"/>
        </w:rPr>
      </w:pPr>
    </w:p>
    <w:p w14:paraId="46FFDBA0">
      <w:pPr>
        <w:spacing w:line="360" w:lineRule="auto"/>
        <w:rPr>
          <w:rFonts w:hint="eastAsia" w:ascii="宋体" w:hAnsi="宋体" w:cs="宋体"/>
          <w:color w:val="000000"/>
          <w:sz w:val="24"/>
          <w:szCs w:val="28"/>
          <w:lang w:val="en-GB"/>
        </w:rPr>
      </w:pPr>
      <w:r>
        <w:rPr>
          <w:rFonts w:hint="eastAsia" w:ascii="宋体" w:hAnsi="宋体" w:cs="宋体"/>
          <w:color w:val="000000"/>
          <w:sz w:val="24"/>
          <w:szCs w:val="28"/>
        </w:rPr>
        <w:t>(请扼要叙述其它重要事项、说明、承诺、获奖情况、其他资质证明，并提供相关材料证明复印件，加盖公章)</w:t>
      </w:r>
    </w:p>
    <w:p w14:paraId="6BFACB67">
      <w:pPr>
        <w:spacing w:line="360" w:lineRule="auto"/>
        <w:rPr>
          <w:rFonts w:hint="eastAsia" w:ascii="宋体" w:hAnsi="宋体" w:cs="宋体"/>
          <w:color w:val="000000"/>
          <w:sz w:val="24"/>
          <w:szCs w:val="28"/>
          <w:lang w:val="en-GB"/>
        </w:rPr>
      </w:pPr>
    </w:p>
    <w:p w14:paraId="1843628F">
      <w:pPr>
        <w:spacing w:line="360" w:lineRule="auto"/>
        <w:rPr>
          <w:rFonts w:hint="eastAsia" w:ascii="宋体" w:hAnsi="宋体" w:cs="宋体"/>
          <w:color w:val="000000"/>
          <w:sz w:val="24"/>
          <w:szCs w:val="28"/>
          <w:lang w:val="en-GB"/>
        </w:rPr>
      </w:pPr>
    </w:p>
    <w:p w14:paraId="5F7B66A1">
      <w:pPr>
        <w:spacing w:line="360" w:lineRule="auto"/>
        <w:ind w:firstLine="2467" w:firstLineChars="1028"/>
        <w:rPr>
          <w:rFonts w:hint="eastAsia" w:ascii="宋体" w:hAnsi="宋体" w:cs="宋体"/>
          <w:color w:val="000000"/>
          <w:sz w:val="24"/>
          <w:szCs w:val="28"/>
          <w:lang w:val="en-GB"/>
        </w:rPr>
      </w:pPr>
    </w:p>
    <w:p w14:paraId="1D121E29">
      <w:pPr>
        <w:adjustRightInd w:val="0"/>
        <w:snapToGrid w:val="0"/>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szCs w:val="28"/>
        </w:rPr>
        <w:t>电子签章：</w:t>
      </w:r>
      <w:r>
        <w:rPr>
          <w:rFonts w:hint="eastAsia" w:ascii="宋体" w:hAnsi="宋体" w:cs="宋体"/>
          <w:color w:val="000000"/>
          <w:sz w:val="24"/>
          <w:u w:val="single"/>
        </w:rPr>
        <w:t>投标人法定代表人（或法定代表人授权代表）</w:t>
      </w:r>
    </w:p>
    <w:p w14:paraId="3930C796">
      <w:pPr>
        <w:adjustRightInd w:val="0"/>
        <w:snapToGrid w:val="0"/>
        <w:spacing w:line="360" w:lineRule="auto"/>
        <w:ind w:firstLine="2467" w:firstLineChars="1028"/>
        <w:rPr>
          <w:rFonts w:hint="eastAsia" w:ascii="宋体" w:hAnsi="宋体" w:cs="宋体"/>
          <w:color w:val="000000"/>
          <w:sz w:val="24"/>
          <w:u w:val="single"/>
        </w:rPr>
      </w:pPr>
      <w:r>
        <w:rPr>
          <w:rFonts w:hint="eastAsia" w:ascii="宋体" w:hAnsi="宋体" w:cs="宋体"/>
          <w:color w:val="000000"/>
          <w:sz w:val="24"/>
        </w:rPr>
        <w:t>投标人名称（签章）：</w:t>
      </w:r>
    </w:p>
    <w:p w14:paraId="55551DFA">
      <w:pPr>
        <w:adjustRightInd w:val="0"/>
        <w:snapToGrid w:val="0"/>
        <w:spacing w:line="360" w:lineRule="auto"/>
        <w:ind w:firstLine="2467" w:firstLineChars="1028"/>
        <w:rPr>
          <w:rFonts w:hint="eastAsia" w:ascii="宋体" w:hAnsi="宋体" w:cs="宋体"/>
          <w:color w:val="000000"/>
          <w:sz w:val="24"/>
        </w:rPr>
      </w:pPr>
      <w:r>
        <w:rPr>
          <w:rFonts w:hint="eastAsia" w:ascii="宋体" w:hAnsi="宋体" w:cs="宋体"/>
          <w:color w:val="000000"/>
          <w:sz w:val="24"/>
        </w:rPr>
        <w:t>日期：    年   月   日</w:t>
      </w:r>
    </w:p>
    <w:p w14:paraId="0A5605F2">
      <w:pPr>
        <w:spacing w:line="360" w:lineRule="auto"/>
        <w:rPr>
          <w:rFonts w:hint="eastAsia" w:ascii="宋体" w:hAnsi="宋体" w:cs="宋体"/>
          <w:color w:val="000000"/>
        </w:rPr>
      </w:pPr>
    </w:p>
    <w:p w14:paraId="040A6D61">
      <w:pPr>
        <w:rPr>
          <w:rFonts w:hint="eastAsia" w:ascii="宋体" w:hAnsi="宋体" w:cs="宋体"/>
          <w:color w:val="000000"/>
        </w:rPr>
      </w:pPr>
    </w:p>
    <w:p w14:paraId="451D743E">
      <w:pPr>
        <w:rPr>
          <w:rFonts w:hint="eastAsia" w:ascii="宋体" w:hAnsi="宋体" w:cs="宋体"/>
          <w:color w:val="000000"/>
        </w:rPr>
      </w:pPr>
    </w:p>
    <w:p w14:paraId="54203EEF">
      <w:pPr>
        <w:pStyle w:val="6"/>
        <w:spacing w:before="0" w:after="0" w:line="360" w:lineRule="auto"/>
        <w:jc w:val="center"/>
        <w:rPr>
          <w:rFonts w:hint="eastAsia" w:ascii="宋体" w:hAnsi="宋体" w:cs="宋体"/>
          <w:color w:val="000000"/>
          <w:sz w:val="36"/>
          <w:szCs w:val="36"/>
        </w:rPr>
      </w:pPr>
      <w:r>
        <w:rPr>
          <w:rFonts w:hint="eastAsia" w:ascii="宋体" w:hAnsi="宋体" w:cs="宋体"/>
          <w:color w:val="000000"/>
          <w:sz w:val="36"/>
          <w:szCs w:val="36"/>
        </w:rPr>
        <w:br w:type="page"/>
      </w:r>
      <w:bookmarkStart w:id="167" w:name="_Toc14824"/>
      <w:bookmarkStart w:id="168" w:name="_Toc17443"/>
      <w:bookmarkStart w:id="169" w:name="_Toc3808"/>
      <w:bookmarkStart w:id="170" w:name="_Toc495569542"/>
      <w:bookmarkStart w:id="171" w:name="_Toc9300"/>
      <w:bookmarkStart w:id="172" w:name="_Toc10980"/>
      <w:bookmarkStart w:id="173" w:name="_Toc7946"/>
      <w:bookmarkStart w:id="174" w:name="_Toc139273873"/>
      <w:r>
        <w:rPr>
          <w:rFonts w:hint="eastAsia" w:ascii="宋体" w:hAnsi="宋体" w:cs="宋体"/>
          <w:color w:val="000000"/>
          <w:sz w:val="36"/>
          <w:szCs w:val="36"/>
        </w:rPr>
        <w:t>第五部分  技术响应部分</w:t>
      </w:r>
      <w:bookmarkEnd w:id="167"/>
      <w:bookmarkEnd w:id="168"/>
      <w:bookmarkEnd w:id="169"/>
      <w:bookmarkEnd w:id="170"/>
      <w:bookmarkEnd w:id="171"/>
      <w:bookmarkEnd w:id="172"/>
      <w:bookmarkEnd w:id="173"/>
      <w:bookmarkEnd w:id="174"/>
    </w:p>
    <w:p w14:paraId="16042776">
      <w:pPr>
        <w:pStyle w:val="7"/>
        <w:numPr>
          <w:ilvl w:val="0"/>
          <w:numId w:val="5"/>
        </w:numPr>
        <w:spacing w:before="120" w:beforeLines="50" w:after="120" w:afterLines="50" w:line="360" w:lineRule="auto"/>
        <w:rPr>
          <w:rFonts w:hint="eastAsia" w:ascii="宋体" w:hAnsi="宋体" w:eastAsia="宋体" w:cs="宋体"/>
          <w:color w:val="000000"/>
        </w:rPr>
      </w:pPr>
      <w:bookmarkStart w:id="175" w:name="_Toc20954"/>
      <w:bookmarkStart w:id="176" w:name="_Toc9840"/>
      <w:bookmarkStart w:id="177" w:name="_Toc29367"/>
      <w:bookmarkStart w:id="178" w:name="_Toc139273874"/>
      <w:bookmarkStart w:id="179" w:name="_Toc495569544"/>
      <w:bookmarkStart w:id="180" w:name="_Toc8736"/>
      <w:r>
        <w:rPr>
          <w:rFonts w:hint="eastAsia" w:ascii="宋体" w:hAnsi="宋体" w:eastAsia="宋体" w:cs="宋体"/>
          <w:color w:val="000000"/>
        </w:rPr>
        <w:t>实质性响应技术条款（“★” 项）响应表</w:t>
      </w:r>
      <w:bookmarkEnd w:id="175"/>
      <w:bookmarkEnd w:id="176"/>
      <w:bookmarkEnd w:id="177"/>
      <w:bookmarkEnd w:id="178"/>
      <w:bookmarkEnd w:id="179"/>
      <w:bookmarkEnd w:id="180"/>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5829"/>
        <w:gridCol w:w="758"/>
        <w:gridCol w:w="2017"/>
      </w:tblGrid>
      <w:tr w14:paraId="51EC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83" w:type="dxa"/>
            <w:shd w:val="clear" w:color="auto" w:fill="F3F3F3"/>
            <w:noWrap w:val="0"/>
            <w:vAlign w:val="center"/>
          </w:tcPr>
          <w:p w14:paraId="5F96FC8B">
            <w:pPr>
              <w:jc w:val="center"/>
              <w:rPr>
                <w:rFonts w:hint="eastAsia" w:ascii="宋体" w:hAnsi="宋体" w:cs="宋体"/>
                <w:b/>
                <w:bCs/>
                <w:color w:val="000000"/>
                <w:szCs w:val="21"/>
              </w:rPr>
            </w:pPr>
            <w:r>
              <w:rPr>
                <w:rFonts w:hint="eastAsia" w:ascii="宋体" w:hAnsi="宋体" w:cs="宋体"/>
                <w:b/>
                <w:bCs/>
                <w:color w:val="000000"/>
                <w:szCs w:val="21"/>
              </w:rPr>
              <w:t>序号</w:t>
            </w:r>
          </w:p>
        </w:tc>
        <w:tc>
          <w:tcPr>
            <w:tcW w:w="5829" w:type="dxa"/>
            <w:shd w:val="clear" w:color="auto" w:fill="F3F3F3"/>
            <w:noWrap w:val="0"/>
            <w:vAlign w:val="center"/>
          </w:tcPr>
          <w:p w14:paraId="264C95A2">
            <w:pPr>
              <w:jc w:val="center"/>
              <w:rPr>
                <w:rFonts w:hint="eastAsia" w:ascii="宋体" w:hAnsi="宋体" w:cs="宋体"/>
                <w:b/>
                <w:bCs/>
                <w:color w:val="000000"/>
                <w:szCs w:val="21"/>
              </w:rPr>
            </w:pPr>
            <w:r>
              <w:rPr>
                <w:rFonts w:hint="eastAsia" w:ascii="宋体" w:hAnsi="宋体" w:cs="宋体"/>
                <w:b/>
                <w:bCs/>
                <w:color w:val="000000"/>
                <w:szCs w:val="21"/>
              </w:rPr>
              <w:t>实质性响应技术条款要求</w:t>
            </w:r>
          </w:p>
        </w:tc>
        <w:tc>
          <w:tcPr>
            <w:tcW w:w="758" w:type="dxa"/>
            <w:shd w:val="clear" w:color="auto" w:fill="F3F3F3"/>
            <w:noWrap w:val="0"/>
            <w:vAlign w:val="center"/>
          </w:tcPr>
          <w:p w14:paraId="3EC02BFF">
            <w:pPr>
              <w:jc w:val="center"/>
              <w:rPr>
                <w:rFonts w:hint="eastAsia" w:ascii="宋体" w:hAnsi="宋体" w:cs="宋体"/>
                <w:b/>
                <w:bCs/>
                <w:color w:val="000000"/>
                <w:szCs w:val="21"/>
              </w:rPr>
            </w:pPr>
            <w:r>
              <w:rPr>
                <w:rFonts w:hint="eastAsia" w:ascii="宋体" w:hAnsi="宋体" w:cs="宋体"/>
                <w:b/>
                <w:bCs/>
                <w:color w:val="000000"/>
                <w:szCs w:val="21"/>
              </w:rPr>
              <w:t>是否响应</w:t>
            </w:r>
          </w:p>
        </w:tc>
        <w:tc>
          <w:tcPr>
            <w:tcW w:w="2017" w:type="dxa"/>
            <w:shd w:val="clear" w:color="auto" w:fill="F3F3F3"/>
            <w:noWrap w:val="0"/>
            <w:vAlign w:val="center"/>
          </w:tcPr>
          <w:p w14:paraId="779429B1">
            <w:pPr>
              <w:jc w:val="center"/>
              <w:rPr>
                <w:rFonts w:hint="eastAsia" w:ascii="宋体" w:hAnsi="宋体" w:cs="宋体"/>
                <w:b/>
                <w:bCs/>
                <w:color w:val="000000"/>
                <w:szCs w:val="21"/>
              </w:rPr>
            </w:pPr>
            <w:r>
              <w:rPr>
                <w:rFonts w:hint="eastAsia" w:ascii="宋体" w:hAnsi="宋体" w:cs="宋体"/>
                <w:b/>
                <w:bCs/>
                <w:color w:val="000000"/>
                <w:szCs w:val="21"/>
              </w:rPr>
              <w:t>偏离说明</w:t>
            </w:r>
          </w:p>
        </w:tc>
      </w:tr>
      <w:tr w14:paraId="7F79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575C7101">
            <w:pPr>
              <w:jc w:val="center"/>
              <w:rPr>
                <w:rFonts w:hint="eastAsia" w:ascii="宋体" w:hAnsi="宋体" w:cs="宋体"/>
                <w:color w:val="000000"/>
                <w:szCs w:val="21"/>
              </w:rPr>
            </w:pPr>
            <w:r>
              <w:rPr>
                <w:rFonts w:hint="eastAsia" w:ascii="宋体" w:hAnsi="宋体" w:cs="宋体"/>
                <w:color w:val="000000"/>
                <w:szCs w:val="21"/>
              </w:rPr>
              <w:t>1</w:t>
            </w:r>
          </w:p>
        </w:tc>
        <w:tc>
          <w:tcPr>
            <w:tcW w:w="5829" w:type="dxa"/>
            <w:noWrap w:val="0"/>
            <w:vAlign w:val="center"/>
          </w:tcPr>
          <w:p w14:paraId="24923B7E">
            <w:pPr>
              <w:rPr>
                <w:rFonts w:hint="eastAsia" w:ascii="宋体" w:hAnsi="宋体" w:cs="宋体"/>
                <w:color w:val="000000"/>
                <w:szCs w:val="21"/>
              </w:rPr>
            </w:pPr>
          </w:p>
        </w:tc>
        <w:tc>
          <w:tcPr>
            <w:tcW w:w="758" w:type="dxa"/>
            <w:noWrap w:val="0"/>
            <w:vAlign w:val="center"/>
          </w:tcPr>
          <w:p w14:paraId="4C889F37">
            <w:pPr>
              <w:pStyle w:val="24"/>
              <w:keepNext w:val="0"/>
              <w:adjustRightInd/>
              <w:spacing w:before="0" w:after="0" w:line="240" w:lineRule="auto"/>
              <w:textAlignment w:val="auto"/>
              <w:rPr>
                <w:rFonts w:hint="eastAsia" w:ascii="宋体" w:hAnsi="宋体" w:cs="宋体"/>
                <w:snapToGrid/>
                <w:color w:val="000000"/>
                <w:spacing w:val="0"/>
                <w:kern w:val="2"/>
                <w:sz w:val="21"/>
                <w:szCs w:val="21"/>
                <w:lang w:val="en-US" w:eastAsia="zh-CN"/>
              </w:rPr>
            </w:pPr>
          </w:p>
        </w:tc>
        <w:tc>
          <w:tcPr>
            <w:tcW w:w="2017" w:type="dxa"/>
            <w:noWrap w:val="0"/>
            <w:vAlign w:val="center"/>
          </w:tcPr>
          <w:p w14:paraId="0957E012">
            <w:pPr>
              <w:jc w:val="center"/>
              <w:rPr>
                <w:rFonts w:hint="eastAsia" w:ascii="宋体" w:hAnsi="宋体" w:cs="宋体"/>
                <w:color w:val="000000"/>
                <w:szCs w:val="21"/>
              </w:rPr>
            </w:pPr>
          </w:p>
        </w:tc>
      </w:tr>
      <w:tr w14:paraId="628C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20CC2010">
            <w:pPr>
              <w:jc w:val="center"/>
              <w:rPr>
                <w:rFonts w:hint="eastAsia" w:ascii="宋体" w:hAnsi="宋体" w:cs="宋体"/>
                <w:color w:val="000000"/>
                <w:szCs w:val="21"/>
              </w:rPr>
            </w:pPr>
            <w:r>
              <w:rPr>
                <w:rFonts w:hint="eastAsia" w:ascii="宋体" w:hAnsi="宋体" w:cs="宋体"/>
                <w:color w:val="000000"/>
                <w:szCs w:val="21"/>
              </w:rPr>
              <w:t>2</w:t>
            </w:r>
          </w:p>
        </w:tc>
        <w:tc>
          <w:tcPr>
            <w:tcW w:w="5829" w:type="dxa"/>
            <w:noWrap w:val="0"/>
            <w:vAlign w:val="center"/>
          </w:tcPr>
          <w:p w14:paraId="5F659240">
            <w:pPr>
              <w:rPr>
                <w:rFonts w:hint="eastAsia" w:ascii="宋体" w:hAnsi="宋体" w:cs="宋体"/>
                <w:color w:val="000000"/>
                <w:szCs w:val="21"/>
              </w:rPr>
            </w:pPr>
          </w:p>
        </w:tc>
        <w:tc>
          <w:tcPr>
            <w:tcW w:w="758" w:type="dxa"/>
            <w:noWrap w:val="0"/>
            <w:vAlign w:val="center"/>
          </w:tcPr>
          <w:p w14:paraId="3A10EDE7">
            <w:pPr>
              <w:pStyle w:val="24"/>
              <w:keepNext w:val="0"/>
              <w:adjustRightInd/>
              <w:spacing w:before="0" w:after="0" w:line="240" w:lineRule="auto"/>
              <w:textAlignment w:val="auto"/>
              <w:rPr>
                <w:rFonts w:hint="eastAsia" w:ascii="宋体" w:hAnsi="宋体" w:cs="宋体"/>
                <w:snapToGrid/>
                <w:color w:val="000000"/>
                <w:spacing w:val="0"/>
                <w:kern w:val="2"/>
                <w:sz w:val="21"/>
                <w:szCs w:val="21"/>
                <w:lang w:val="en-US" w:eastAsia="zh-CN"/>
              </w:rPr>
            </w:pPr>
          </w:p>
        </w:tc>
        <w:tc>
          <w:tcPr>
            <w:tcW w:w="2017" w:type="dxa"/>
            <w:noWrap w:val="0"/>
            <w:vAlign w:val="center"/>
          </w:tcPr>
          <w:p w14:paraId="553F564C">
            <w:pPr>
              <w:jc w:val="center"/>
              <w:rPr>
                <w:rFonts w:hint="eastAsia" w:ascii="宋体" w:hAnsi="宋体" w:cs="宋体"/>
                <w:color w:val="000000"/>
                <w:szCs w:val="21"/>
              </w:rPr>
            </w:pPr>
          </w:p>
        </w:tc>
      </w:tr>
      <w:tr w14:paraId="78D6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278C1436">
            <w:pPr>
              <w:jc w:val="center"/>
              <w:rPr>
                <w:rFonts w:hint="eastAsia" w:ascii="宋体" w:hAnsi="宋体" w:cs="宋体"/>
                <w:color w:val="000000"/>
                <w:szCs w:val="21"/>
              </w:rPr>
            </w:pPr>
            <w:r>
              <w:rPr>
                <w:rFonts w:hint="eastAsia" w:ascii="宋体" w:hAnsi="宋体" w:cs="宋体"/>
                <w:color w:val="000000"/>
                <w:szCs w:val="21"/>
              </w:rPr>
              <w:t>3</w:t>
            </w:r>
          </w:p>
        </w:tc>
        <w:tc>
          <w:tcPr>
            <w:tcW w:w="5829" w:type="dxa"/>
            <w:noWrap w:val="0"/>
            <w:vAlign w:val="center"/>
          </w:tcPr>
          <w:p w14:paraId="4BC71B29">
            <w:pPr>
              <w:rPr>
                <w:rFonts w:hint="eastAsia" w:ascii="宋体" w:hAnsi="宋体" w:cs="宋体"/>
                <w:color w:val="000000"/>
                <w:szCs w:val="21"/>
              </w:rPr>
            </w:pPr>
          </w:p>
        </w:tc>
        <w:tc>
          <w:tcPr>
            <w:tcW w:w="758" w:type="dxa"/>
            <w:noWrap w:val="0"/>
            <w:vAlign w:val="center"/>
          </w:tcPr>
          <w:p w14:paraId="264616E6">
            <w:pPr>
              <w:jc w:val="center"/>
              <w:rPr>
                <w:rFonts w:hint="eastAsia" w:ascii="宋体" w:hAnsi="宋体" w:cs="宋体"/>
                <w:color w:val="000000"/>
                <w:szCs w:val="21"/>
              </w:rPr>
            </w:pPr>
          </w:p>
        </w:tc>
        <w:tc>
          <w:tcPr>
            <w:tcW w:w="2017" w:type="dxa"/>
            <w:noWrap w:val="0"/>
            <w:vAlign w:val="center"/>
          </w:tcPr>
          <w:p w14:paraId="4D974EBD">
            <w:pPr>
              <w:ind w:right="-35"/>
              <w:jc w:val="center"/>
              <w:rPr>
                <w:rFonts w:hint="eastAsia" w:ascii="宋体" w:hAnsi="宋体" w:cs="宋体"/>
                <w:color w:val="000000"/>
                <w:szCs w:val="21"/>
              </w:rPr>
            </w:pPr>
          </w:p>
        </w:tc>
      </w:tr>
      <w:tr w14:paraId="5347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0CAD4B72">
            <w:pPr>
              <w:jc w:val="center"/>
              <w:rPr>
                <w:rFonts w:hint="eastAsia" w:ascii="宋体" w:hAnsi="宋体" w:cs="宋体"/>
                <w:color w:val="000000"/>
                <w:szCs w:val="21"/>
              </w:rPr>
            </w:pPr>
            <w:r>
              <w:rPr>
                <w:rFonts w:hint="eastAsia" w:ascii="宋体" w:hAnsi="宋体" w:cs="宋体"/>
                <w:color w:val="000000"/>
                <w:szCs w:val="21"/>
              </w:rPr>
              <w:t>4</w:t>
            </w:r>
          </w:p>
        </w:tc>
        <w:tc>
          <w:tcPr>
            <w:tcW w:w="5829" w:type="dxa"/>
            <w:noWrap w:val="0"/>
            <w:vAlign w:val="center"/>
          </w:tcPr>
          <w:p w14:paraId="4097DBFC">
            <w:pPr>
              <w:rPr>
                <w:rFonts w:hint="eastAsia" w:ascii="宋体" w:hAnsi="宋体" w:cs="宋体"/>
                <w:color w:val="000000"/>
                <w:szCs w:val="21"/>
              </w:rPr>
            </w:pPr>
          </w:p>
        </w:tc>
        <w:tc>
          <w:tcPr>
            <w:tcW w:w="758" w:type="dxa"/>
            <w:noWrap w:val="0"/>
            <w:vAlign w:val="center"/>
          </w:tcPr>
          <w:p w14:paraId="349CDDD5">
            <w:pPr>
              <w:jc w:val="center"/>
              <w:rPr>
                <w:rFonts w:hint="eastAsia" w:ascii="宋体" w:hAnsi="宋体" w:cs="宋体"/>
                <w:color w:val="000000"/>
                <w:szCs w:val="21"/>
              </w:rPr>
            </w:pPr>
          </w:p>
        </w:tc>
        <w:tc>
          <w:tcPr>
            <w:tcW w:w="2017" w:type="dxa"/>
            <w:noWrap w:val="0"/>
            <w:vAlign w:val="center"/>
          </w:tcPr>
          <w:p w14:paraId="2C049780">
            <w:pPr>
              <w:ind w:right="-35"/>
              <w:jc w:val="center"/>
              <w:rPr>
                <w:rFonts w:hint="eastAsia" w:ascii="宋体" w:hAnsi="宋体" w:cs="宋体"/>
                <w:color w:val="000000"/>
                <w:szCs w:val="21"/>
              </w:rPr>
            </w:pPr>
          </w:p>
        </w:tc>
      </w:tr>
      <w:tr w14:paraId="0FE4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6A4E4222">
            <w:pPr>
              <w:jc w:val="center"/>
              <w:rPr>
                <w:rFonts w:hint="eastAsia" w:ascii="宋体" w:hAnsi="宋体" w:cs="宋体"/>
                <w:color w:val="000000"/>
                <w:szCs w:val="21"/>
              </w:rPr>
            </w:pPr>
            <w:r>
              <w:rPr>
                <w:rFonts w:hint="eastAsia" w:ascii="宋体" w:hAnsi="宋体" w:cs="宋体"/>
                <w:color w:val="000000"/>
                <w:szCs w:val="21"/>
              </w:rPr>
              <w:t>5</w:t>
            </w:r>
          </w:p>
        </w:tc>
        <w:tc>
          <w:tcPr>
            <w:tcW w:w="5829" w:type="dxa"/>
            <w:noWrap w:val="0"/>
            <w:vAlign w:val="center"/>
          </w:tcPr>
          <w:p w14:paraId="0A0D6671">
            <w:pPr>
              <w:rPr>
                <w:rFonts w:hint="eastAsia" w:ascii="宋体" w:hAnsi="宋体" w:cs="宋体"/>
                <w:i/>
                <w:iCs/>
                <w:color w:val="000000"/>
                <w:szCs w:val="21"/>
              </w:rPr>
            </w:pPr>
          </w:p>
        </w:tc>
        <w:tc>
          <w:tcPr>
            <w:tcW w:w="758" w:type="dxa"/>
            <w:noWrap w:val="0"/>
            <w:vAlign w:val="center"/>
          </w:tcPr>
          <w:p w14:paraId="04C39675">
            <w:pPr>
              <w:jc w:val="center"/>
              <w:rPr>
                <w:rFonts w:hint="eastAsia" w:ascii="宋体" w:hAnsi="宋体" w:cs="宋体"/>
                <w:color w:val="000000"/>
                <w:szCs w:val="21"/>
              </w:rPr>
            </w:pPr>
          </w:p>
        </w:tc>
        <w:tc>
          <w:tcPr>
            <w:tcW w:w="2017" w:type="dxa"/>
            <w:noWrap w:val="0"/>
            <w:vAlign w:val="center"/>
          </w:tcPr>
          <w:p w14:paraId="051766A7">
            <w:pPr>
              <w:ind w:right="-35"/>
              <w:jc w:val="center"/>
              <w:rPr>
                <w:rFonts w:hint="eastAsia" w:ascii="宋体" w:hAnsi="宋体" w:cs="宋体"/>
                <w:color w:val="000000"/>
                <w:szCs w:val="21"/>
              </w:rPr>
            </w:pPr>
          </w:p>
        </w:tc>
      </w:tr>
      <w:tr w14:paraId="1064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6F0BAE28">
            <w:pPr>
              <w:jc w:val="center"/>
              <w:rPr>
                <w:rFonts w:hint="eastAsia" w:ascii="宋体" w:hAnsi="宋体" w:cs="宋体"/>
                <w:color w:val="000000"/>
                <w:szCs w:val="21"/>
              </w:rPr>
            </w:pPr>
            <w:r>
              <w:rPr>
                <w:rFonts w:hint="eastAsia" w:ascii="宋体" w:hAnsi="宋体" w:cs="宋体"/>
                <w:color w:val="000000"/>
                <w:szCs w:val="21"/>
              </w:rPr>
              <w:t>6</w:t>
            </w:r>
          </w:p>
        </w:tc>
        <w:tc>
          <w:tcPr>
            <w:tcW w:w="5829" w:type="dxa"/>
            <w:noWrap w:val="0"/>
            <w:vAlign w:val="center"/>
          </w:tcPr>
          <w:p w14:paraId="1F79E392">
            <w:pPr>
              <w:rPr>
                <w:rFonts w:hint="eastAsia" w:ascii="宋体" w:hAnsi="宋体" w:cs="宋体"/>
                <w:color w:val="000000"/>
                <w:szCs w:val="21"/>
              </w:rPr>
            </w:pPr>
          </w:p>
        </w:tc>
        <w:tc>
          <w:tcPr>
            <w:tcW w:w="758" w:type="dxa"/>
            <w:noWrap w:val="0"/>
            <w:vAlign w:val="center"/>
          </w:tcPr>
          <w:p w14:paraId="0C465A6A">
            <w:pPr>
              <w:jc w:val="center"/>
              <w:rPr>
                <w:rFonts w:hint="eastAsia" w:ascii="宋体" w:hAnsi="宋体" w:cs="宋体"/>
                <w:color w:val="000000"/>
                <w:szCs w:val="21"/>
              </w:rPr>
            </w:pPr>
          </w:p>
        </w:tc>
        <w:tc>
          <w:tcPr>
            <w:tcW w:w="2017" w:type="dxa"/>
            <w:noWrap w:val="0"/>
            <w:vAlign w:val="center"/>
          </w:tcPr>
          <w:p w14:paraId="549F7D78">
            <w:pPr>
              <w:ind w:right="-35"/>
              <w:jc w:val="center"/>
              <w:rPr>
                <w:rFonts w:hint="eastAsia" w:ascii="宋体" w:hAnsi="宋体" w:cs="宋体"/>
                <w:color w:val="000000"/>
                <w:szCs w:val="21"/>
              </w:rPr>
            </w:pPr>
          </w:p>
        </w:tc>
      </w:tr>
      <w:tr w14:paraId="17B46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683" w:type="dxa"/>
            <w:noWrap w:val="0"/>
            <w:vAlign w:val="center"/>
          </w:tcPr>
          <w:p w14:paraId="7FD96D2C">
            <w:pPr>
              <w:jc w:val="center"/>
              <w:rPr>
                <w:rFonts w:hint="eastAsia" w:ascii="宋体" w:hAnsi="宋体" w:cs="宋体"/>
                <w:color w:val="000000"/>
                <w:szCs w:val="21"/>
              </w:rPr>
            </w:pPr>
            <w:r>
              <w:rPr>
                <w:rFonts w:hint="eastAsia" w:ascii="宋体" w:hAnsi="宋体" w:cs="宋体"/>
                <w:color w:val="000000"/>
                <w:szCs w:val="21"/>
              </w:rPr>
              <w:t>……</w:t>
            </w:r>
          </w:p>
        </w:tc>
        <w:tc>
          <w:tcPr>
            <w:tcW w:w="5829" w:type="dxa"/>
            <w:noWrap w:val="0"/>
            <w:vAlign w:val="center"/>
          </w:tcPr>
          <w:p w14:paraId="2EC2FD86">
            <w:pPr>
              <w:rPr>
                <w:rFonts w:hint="eastAsia" w:ascii="宋体" w:hAnsi="宋体" w:cs="宋体"/>
                <w:color w:val="000000"/>
                <w:szCs w:val="21"/>
              </w:rPr>
            </w:pPr>
          </w:p>
        </w:tc>
        <w:tc>
          <w:tcPr>
            <w:tcW w:w="758" w:type="dxa"/>
            <w:noWrap w:val="0"/>
            <w:vAlign w:val="center"/>
          </w:tcPr>
          <w:p w14:paraId="768BB470">
            <w:pPr>
              <w:jc w:val="center"/>
              <w:rPr>
                <w:rFonts w:hint="eastAsia" w:ascii="宋体" w:hAnsi="宋体" w:cs="宋体"/>
                <w:color w:val="000000"/>
                <w:szCs w:val="21"/>
              </w:rPr>
            </w:pPr>
          </w:p>
        </w:tc>
        <w:tc>
          <w:tcPr>
            <w:tcW w:w="2017" w:type="dxa"/>
            <w:noWrap w:val="0"/>
            <w:vAlign w:val="center"/>
          </w:tcPr>
          <w:p w14:paraId="4FEE7689">
            <w:pPr>
              <w:ind w:right="-35"/>
              <w:jc w:val="center"/>
              <w:rPr>
                <w:rFonts w:hint="eastAsia" w:ascii="宋体" w:hAnsi="宋体" w:cs="宋体"/>
                <w:color w:val="000000"/>
                <w:szCs w:val="21"/>
              </w:rPr>
            </w:pPr>
          </w:p>
        </w:tc>
      </w:tr>
    </w:tbl>
    <w:p w14:paraId="53DEC3C7">
      <w:pPr>
        <w:spacing w:line="360" w:lineRule="auto"/>
        <w:ind w:left="746" w:hanging="746" w:hangingChars="311"/>
        <w:rPr>
          <w:rFonts w:hint="eastAsia" w:ascii="宋体" w:hAnsi="宋体" w:cs="宋体"/>
          <w:color w:val="000000"/>
          <w:sz w:val="24"/>
          <w:szCs w:val="28"/>
          <w:lang w:val="en-GB" w:eastAsia="en-GB"/>
        </w:rPr>
      </w:pPr>
      <w:r>
        <w:rPr>
          <w:rFonts w:hint="eastAsia" w:ascii="宋体" w:hAnsi="宋体" w:cs="宋体"/>
          <w:color w:val="000000"/>
          <w:sz w:val="24"/>
          <w:szCs w:val="28"/>
          <w:lang w:val="en-GB" w:eastAsia="en-GB"/>
        </w:rPr>
        <w:t>注：</w:t>
      </w:r>
    </w:p>
    <w:p w14:paraId="635ED017">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rPr>
        <w:t>1</w:t>
      </w:r>
      <w:r>
        <w:rPr>
          <w:rFonts w:hint="eastAsia" w:ascii="宋体" w:hAnsi="宋体" w:cs="宋体"/>
          <w:color w:val="000000"/>
          <w:sz w:val="24"/>
          <w:szCs w:val="28"/>
          <w:lang w:val="en-GB"/>
        </w:rPr>
        <w:t>.投标人必须对应招标文件“第二章  采购项目内容”的“</w:t>
      </w:r>
      <w:r>
        <w:rPr>
          <w:rFonts w:hint="eastAsia" w:ascii="宋体" w:hAnsi="宋体" w:cs="宋体"/>
          <w:color w:val="000000"/>
          <w:sz w:val="24"/>
          <w:szCs w:val="28"/>
        </w:rPr>
        <w:t>技术</w:t>
      </w:r>
      <w:r>
        <w:rPr>
          <w:rFonts w:hint="eastAsia" w:ascii="宋体" w:hAnsi="宋体" w:cs="宋体"/>
          <w:color w:val="000000"/>
          <w:sz w:val="24"/>
          <w:szCs w:val="28"/>
          <w:lang w:val="en-GB"/>
        </w:rPr>
        <w:t>要求”“★”项内容逐条响应。如有缺漏，缺漏项视同不符合招标要求。</w:t>
      </w:r>
    </w:p>
    <w:p w14:paraId="5DA6A3FC">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rPr>
        <w:t>2</w:t>
      </w:r>
      <w:r>
        <w:rPr>
          <w:rFonts w:hint="eastAsia" w:ascii="宋体" w:hAnsi="宋体" w:cs="宋体"/>
          <w:color w:val="000000"/>
          <w:sz w:val="24"/>
          <w:szCs w:val="28"/>
          <w:lang w:val="en-GB"/>
        </w:rPr>
        <w:t>.打“★”项为不可负偏离(劣于)的重要项，负偏离将导致废标。</w:t>
      </w:r>
    </w:p>
    <w:p w14:paraId="6CB46619">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rPr>
        <w:t>3</w:t>
      </w:r>
      <w:r>
        <w:rPr>
          <w:rFonts w:hint="eastAsia" w:ascii="宋体" w:hAnsi="宋体" w:cs="宋体"/>
          <w:color w:val="000000"/>
          <w:sz w:val="24"/>
          <w:szCs w:val="28"/>
          <w:lang w:val="en-GB"/>
        </w:rPr>
        <w:t>.对于上述要求，如投标人完全响应，则请在“是否响应”栏内打“√”，对空白或打“×”视为偏离，请在“偏离说明”栏内扼要说明偏离情况。</w:t>
      </w:r>
    </w:p>
    <w:p w14:paraId="3837544D">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rPr>
        <w:t>4</w:t>
      </w:r>
      <w:r>
        <w:rPr>
          <w:rFonts w:hint="eastAsia" w:ascii="宋体" w:hAnsi="宋体" w:cs="宋体"/>
          <w:color w:val="000000"/>
          <w:sz w:val="24"/>
          <w:szCs w:val="28"/>
          <w:lang w:val="en-GB"/>
        </w:rPr>
        <w:t>.此表内容必须与实施方案中所介绍的内容一致。</w:t>
      </w:r>
    </w:p>
    <w:p w14:paraId="0A2376D9">
      <w:pPr>
        <w:numPr>
          <w:ilvl w:val="3"/>
          <w:numId w:val="0"/>
        </w:numPr>
        <w:tabs>
          <w:tab w:val="left" w:pos="709"/>
        </w:tabs>
        <w:spacing w:line="360" w:lineRule="auto"/>
        <w:rPr>
          <w:rFonts w:hint="eastAsia" w:ascii="宋体" w:hAnsi="宋体" w:cs="宋体"/>
          <w:color w:val="000000"/>
          <w:sz w:val="24"/>
          <w:szCs w:val="28"/>
          <w:lang w:val="en-GB"/>
        </w:rPr>
      </w:pPr>
      <w:r>
        <w:rPr>
          <w:rFonts w:hint="eastAsia" w:ascii="宋体" w:hAnsi="宋体" w:cs="宋体"/>
          <w:color w:val="000000"/>
          <w:sz w:val="24"/>
          <w:szCs w:val="28"/>
        </w:rPr>
        <w:t>5</w:t>
      </w:r>
      <w:r>
        <w:rPr>
          <w:rFonts w:hint="eastAsia" w:ascii="宋体" w:hAnsi="宋体" w:cs="宋体"/>
          <w:color w:val="000000"/>
          <w:sz w:val="24"/>
          <w:szCs w:val="28"/>
          <w:lang w:val="en-GB"/>
        </w:rPr>
        <w:t>.本表内容不得擅自修改。</w:t>
      </w:r>
    </w:p>
    <w:p w14:paraId="437265A9">
      <w:pPr>
        <w:adjustRightInd w:val="0"/>
        <w:snapToGrid w:val="0"/>
        <w:spacing w:line="360" w:lineRule="auto"/>
        <w:rPr>
          <w:rFonts w:hint="eastAsia" w:ascii="宋体" w:hAnsi="宋体" w:cs="宋体"/>
          <w:color w:val="000000"/>
          <w:sz w:val="24"/>
          <w:szCs w:val="28"/>
          <w:lang w:val="en-GB"/>
        </w:rPr>
      </w:pPr>
    </w:p>
    <w:p w14:paraId="2986EFAF">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37732973">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202049E8">
      <w:pPr>
        <w:adjustRightInd w:val="0"/>
        <w:snapToGrid w:val="0"/>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5EAB0B24">
      <w:pPr>
        <w:pStyle w:val="7"/>
        <w:numPr>
          <w:ilvl w:val="0"/>
          <w:numId w:val="5"/>
        </w:numPr>
        <w:spacing w:before="120" w:beforeLines="50" w:after="120" w:afterLines="50" w:line="360" w:lineRule="auto"/>
        <w:rPr>
          <w:rFonts w:hint="eastAsia" w:ascii="宋体" w:hAnsi="宋体" w:eastAsia="宋体" w:cs="宋体"/>
          <w:b w:val="0"/>
          <w:color w:val="000000"/>
        </w:rPr>
      </w:pPr>
      <w:r>
        <w:rPr>
          <w:rFonts w:hint="eastAsia" w:ascii="宋体" w:hAnsi="宋体" w:eastAsia="宋体" w:cs="宋体"/>
          <w:color w:val="000000"/>
        </w:rPr>
        <w:br w:type="page"/>
      </w:r>
      <w:bookmarkStart w:id="181" w:name="_Toc7164"/>
      <w:bookmarkStart w:id="182" w:name="_Toc7618"/>
      <w:bookmarkStart w:id="183" w:name="_Toc139273875"/>
      <w:bookmarkStart w:id="184" w:name="_Toc25322"/>
      <w:bookmarkStart w:id="185" w:name="_Toc31128"/>
      <w:bookmarkStart w:id="186" w:name="_Toc495569546"/>
      <w:r>
        <w:rPr>
          <w:rFonts w:hint="eastAsia" w:ascii="宋体" w:hAnsi="宋体" w:eastAsia="宋体" w:cs="宋体"/>
          <w:color w:val="000000"/>
        </w:rPr>
        <w:t>服务方案</w:t>
      </w:r>
      <w:bookmarkEnd w:id="181"/>
      <w:bookmarkEnd w:id="182"/>
      <w:bookmarkEnd w:id="183"/>
      <w:bookmarkEnd w:id="184"/>
      <w:bookmarkEnd w:id="185"/>
      <w:bookmarkEnd w:id="186"/>
    </w:p>
    <w:p w14:paraId="5AFF0D0F">
      <w:pPr>
        <w:spacing w:line="360" w:lineRule="auto"/>
        <w:rPr>
          <w:rFonts w:hint="eastAsia" w:ascii="宋体" w:hAnsi="宋体" w:cs="宋体"/>
          <w:b/>
          <w:color w:val="000000"/>
          <w:sz w:val="28"/>
          <w:szCs w:val="28"/>
        </w:rPr>
      </w:pPr>
    </w:p>
    <w:p w14:paraId="61EF7FA8">
      <w:pPr>
        <w:tabs>
          <w:tab w:val="left" w:pos="1080"/>
        </w:tabs>
        <w:spacing w:line="360" w:lineRule="auto"/>
        <w:ind w:firstLine="484" w:firstLineChars="202"/>
        <w:rPr>
          <w:rFonts w:hint="eastAsia" w:ascii="宋体" w:hAnsi="宋体" w:cs="宋体"/>
          <w:color w:val="000000"/>
          <w:sz w:val="24"/>
          <w:szCs w:val="28"/>
          <w:lang w:val="en-GB"/>
        </w:rPr>
      </w:pPr>
      <w:r>
        <w:rPr>
          <w:rFonts w:hint="eastAsia" w:ascii="宋体" w:hAnsi="宋体" w:cs="宋体"/>
          <w:color w:val="000000"/>
          <w:sz w:val="24"/>
          <w:szCs w:val="28"/>
          <w:lang w:val="en-GB"/>
        </w:rPr>
        <w:t>投标人应根据招标文件第二章“采购项目内容”的要求，并根据“技术评分表”的内容要求，论述详细实施方案。</w:t>
      </w:r>
    </w:p>
    <w:p w14:paraId="6BA8A394">
      <w:pPr>
        <w:tabs>
          <w:tab w:val="left" w:pos="1080"/>
        </w:tabs>
        <w:spacing w:line="360" w:lineRule="auto"/>
        <w:ind w:firstLine="480" w:firstLineChars="200"/>
        <w:rPr>
          <w:rFonts w:hint="eastAsia" w:ascii="宋体" w:hAnsi="宋体" w:cs="宋体"/>
          <w:color w:val="000000"/>
          <w:sz w:val="24"/>
          <w:szCs w:val="28"/>
          <w:lang w:val="en-GB"/>
        </w:rPr>
      </w:pPr>
    </w:p>
    <w:p w14:paraId="7C66996A">
      <w:pPr>
        <w:tabs>
          <w:tab w:val="left" w:pos="1080"/>
        </w:tabs>
        <w:spacing w:line="360" w:lineRule="auto"/>
        <w:ind w:firstLine="480" w:firstLineChars="200"/>
        <w:rPr>
          <w:rFonts w:hint="eastAsia" w:ascii="宋体" w:hAnsi="宋体" w:cs="宋体"/>
          <w:color w:val="000000"/>
          <w:sz w:val="24"/>
          <w:szCs w:val="28"/>
          <w:lang w:val="en-GB"/>
        </w:rPr>
      </w:pPr>
      <w:r>
        <w:rPr>
          <w:rFonts w:hint="eastAsia" w:ascii="宋体" w:hAnsi="宋体" w:cs="宋体"/>
          <w:color w:val="000000"/>
          <w:sz w:val="24"/>
          <w:szCs w:val="28"/>
          <w:lang w:val="en-GB"/>
        </w:rPr>
        <w:t>（格式和内容由投标人自拟）</w:t>
      </w:r>
    </w:p>
    <w:p w14:paraId="238AFC4E">
      <w:pPr>
        <w:adjustRightInd w:val="0"/>
        <w:snapToGrid w:val="0"/>
        <w:spacing w:line="360" w:lineRule="auto"/>
        <w:rPr>
          <w:rFonts w:hint="eastAsia" w:ascii="宋体" w:hAnsi="宋体" w:cs="宋体"/>
          <w:color w:val="000000"/>
          <w:sz w:val="24"/>
          <w:szCs w:val="28"/>
        </w:rPr>
      </w:pPr>
    </w:p>
    <w:p w14:paraId="39710D58">
      <w:pPr>
        <w:adjustRightInd w:val="0"/>
        <w:snapToGrid w:val="0"/>
        <w:spacing w:line="360" w:lineRule="auto"/>
        <w:rPr>
          <w:rFonts w:hint="eastAsia" w:ascii="宋体" w:hAnsi="宋体" w:cs="宋体"/>
          <w:color w:val="000000"/>
          <w:sz w:val="24"/>
          <w:szCs w:val="28"/>
        </w:rPr>
      </w:pPr>
    </w:p>
    <w:p w14:paraId="5892EF2C">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1C443272">
      <w:pPr>
        <w:adjustRightInd w:val="0"/>
        <w:snapToGrid w:val="0"/>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328245D5">
      <w:pPr>
        <w:adjustRightInd w:val="0"/>
        <w:snapToGrid w:val="0"/>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5C615274">
      <w:pPr>
        <w:adjustRightInd w:val="0"/>
        <w:snapToGrid w:val="0"/>
        <w:spacing w:line="360" w:lineRule="auto"/>
        <w:ind w:firstLine="2467" w:firstLineChars="1028"/>
        <w:rPr>
          <w:rFonts w:hint="eastAsia" w:ascii="宋体" w:hAnsi="宋体" w:cs="宋体"/>
          <w:color w:val="000000"/>
          <w:sz w:val="24"/>
          <w:szCs w:val="28"/>
        </w:rPr>
      </w:pPr>
    </w:p>
    <w:p w14:paraId="1BA774A1">
      <w:pPr>
        <w:adjustRightInd w:val="0"/>
        <w:snapToGrid w:val="0"/>
        <w:spacing w:line="360" w:lineRule="auto"/>
        <w:ind w:firstLine="2467" w:firstLineChars="1028"/>
        <w:rPr>
          <w:rFonts w:hint="eastAsia" w:ascii="宋体" w:hAnsi="宋体" w:cs="宋体"/>
          <w:color w:val="000000"/>
          <w:sz w:val="24"/>
          <w:szCs w:val="28"/>
        </w:rPr>
      </w:pPr>
    </w:p>
    <w:p w14:paraId="3AEAFA2A">
      <w:pPr>
        <w:adjustRightInd w:val="0"/>
        <w:snapToGrid w:val="0"/>
        <w:spacing w:line="360" w:lineRule="auto"/>
        <w:ind w:firstLine="2467" w:firstLineChars="1028"/>
        <w:rPr>
          <w:rFonts w:hint="eastAsia" w:ascii="宋体" w:hAnsi="宋体" w:cs="宋体"/>
          <w:color w:val="000000"/>
          <w:sz w:val="24"/>
          <w:szCs w:val="28"/>
        </w:rPr>
      </w:pPr>
    </w:p>
    <w:p w14:paraId="5196C090">
      <w:pPr>
        <w:adjustRightInd w:val="0"/>
        <w:snapToGrid w:val="0"/>
        <w:spacing w:line="360" w:lineRule="auto"/>
        <w:ind w:firstLine="2467" w:firstLineChars="1028"/>
        <w:rPr>
          <w:rFonts w:hint="eastAsia" w:ascii="宋体" w:hAnsi="宋体" w:cs="宋体"/>
          <w:color w:val="000000"/>
          <w:sz w:val="24"/>
          <w:szCs w:val="28"/>
        </w:rPr>
      </w:pPr>
    </w:p>
    <w:p w14:paraId="1B4D3E85">
      <w:pPr>
        <w:adjustRightInd w:val="0"/>
        <w:snapToGrid w:val="0"/>
        <w:spacing w:line="360" w:lineRule="auto"/>
        <w:rPr>
          <w:rFonts w:hint="eastAsia" w:ascii="宋体" w:hAnsi="宋体" w:cs="宋体"/>
          <w:color w:val="000000"/>
          <w:sz w:val="24"/>
          <w:szCs w:val="28"/>
        </w:rPr>
      </w:pPr>
      <w:r>
        <w:rPr>
          <w:rFonts w:ascii="宋体" w:hAnsi="宋体" w:cs="宋体"/>
          <w:color w:val="000000"/>
          <w:sz w:val="24"/>
          <w:szCs w:val="28"/>
        </w:rPr>
        <w:br w:type="page"/>
      </w:r>
    </w:p>
    <w:p w14:paraId="17AD428D">
      <w:pPr>
        <w:pStyle w:val="7"/>
        <w:numPr>
          <w:ilvl w:val="0"/>
          <w:numId w:val="5"/>
        </w:numPr>
        <w:spacing w:before="120" w:beforeLines="50" w:after="120" w:afterLines="50" w:line="360" w:lineRule="auto"/>
        <w:rPr>
          <w:rFonts w:hint="eastAsia" w:ascii="宋体" w:hAnsi="宋体" w:eastAsia="宋体" w:cs="宋体"/>
          <w:color w:val="000000"/>
        </w:rPr>
      </w:pPr>
      <w:bookmarkStart w:id="187" w:name="_Toc495569547"/>
      <w:bookmarkStart w:id="188" w:name="_Toc24873"/>
      <w:bookmarkStart w:id="189" w:name="_Toc2821"/>
      <w:bookmarkStart w:id="190" w:name="_Toc139273876"/>
      <w:bookmarkStart w:id="191" w:name="_Toc1335"/>
      <w:bookmarkStart w:id="192" w:name="_Toc16250"/>
      <w:r>
        <w:rPr>
          <w:rFonts w:hint="eastAsia" w:ascii="宋体" w:hAnsi="宋体" w:eastAsia="宋体" w:cs="宋体"/>
          <w:color w:val="000000"/>
        </w:rPr>
        <w:t>技术评分表涉及的证书证件（注意是否要提供原件核查）</w:t>
      </w:r>
      <w:bookmarkEnd w:id="187"/>
      <w:bookmarkEnd w:id="188"/>
      <w:bookmarkEnd w:id="189"/>
      <w:bookmarkEnd w:id="190"/>
      <w:bookmarkEnd w:id="191"/>
      <w:bookmarkEnd w:id="192"/>
    </w:p>
    <w:p w14:paraId="70D7D158">
      <w:pPr>
        <w:spacing w:line="480" w:lineRule="exact"/>
        <w:rPr>
          <w:rFonts w:hint="eastAsia" w:ascii="宋体" w:hAnsi="宋体" w:cs="宋体"/>
          <w:color w:val="000000"/>
          <w:sz w:val="24"/>
          <w:szCs w:val="28"/>
          <w:lang w:val="en-GB"/>
        </w:rPr>
      </w:pPr>
    </w:p>
    <w:p w14:paraId="22B90E8E">
      <w:pPr>
        <w:spacing w:line="360" w:lineRule="auto"/>
        <w:rPr>
          <w:rFonts w:hint="eastAsia" w:ascii="宋体" w:hAnsi="宋体" w:cs="宋体"/>
          <w:color w:val="000000"/>
          <w:sz w:val="24"/>
          <w:szCs w:val="28"/>
          <w:lang w:val="en-GB"/>
        </w:rPr>
      </w:pPr>
      <w:r>
        <w:rPr>
          <w:rFonts w:hint="eastAsia" w:ascii="宋体" w:hAnsi="宋体" w:cs="宋体"/>
          <w:color w:val="000000"/>
          <w:sz w:val="24"/>
          <w:szCs w:val="28"/>
        </w:rPr>
        <w:t>(请扼要叙述，并提供相关材料证明复印件，加盖公章)</w:t>
      </w:r>
    </w:p>
    <w:p w14:paraId="5780244E">
      <w:pPr>
        <w:spacing w:line="360" w:lineRule="auto"/>
        <w:rPr>
          <w:rFonts w:hint="eastAsia" w:ascii="宋体" w:hAnsi="宋体" w:cs="宋体"/>
          <w:color w:val="000000"/>
          <w:sz w:val="24"/>
          <w:szCs w:val="28"/>
          <w:lang w:val="en-GB"/>
        </w:rPr>
      </w:pPr>
    </w:p>
    <w:p w14:paraId="264405B1">
      <w:pPr>
        <w:spacing w:line="360" w:lineRule="auto"/>
        <w:rPr>
          <w:rFonts w:hint="eastAsia" w:ascii="宋体" w:hAnsi="宋体" w:cs="宋体"/>
          <w:color w:val="000000"/>
          <w:sz w:val="24"/>
          <w:szCs w:val="28"/>
          <w:lang w:val="en-GB"/>
        </w:rPr>
      </w:pPr>
    </w:p>
    <w:p w14:paraId="17687A5A">
      <w:pPr>
        <w:spacing w:line="360" w:lineRule="auto"/>
        <w:ind w:firstLine="2467" w:firstLineChars="1028"/>
        <w:rPr>
          <w:rFonts w:hint="eastAsia" w:ascii="宋体" w:hAnsi="宋体" w:cs="宋体"/>
          <w:color w:val="000000"/>
          <w:sz w:val="24"/>
          <w:szCs w:val="28"/>
          <w:lang w:val="en-GB"/>
        </w:rPr>
      </w:pPr>
    </w:p>
    <w:p w14:paraId="6F200767">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p>
    <w:p w14:paraId="7D2F5534">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3CFCAED7">
      <w:pPr>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078E8F5D">
      <w:pPr>
        <w:pStyle w:val="7"/>
        <w:numPr>
          <w:ilvl w:val="0"/>
          <w:numId w:val="5"/>
        </w:numPr>
        <w:spacing w:before="120" w:beforeLines="50" w:after="120" w:afterLines="50" w:line="360" w:lineRule="auto"/>
        <w:rPr>
          <w:rFonts w:hint="eastAsia" w:ascii="宋体" w:hAnsi="宋体" w:eastAsia="宋体" w:cs="宋体"/>
          <w:color w:val="000000"/>
        </w:rPr>
      </w:pPr>
      <w:r>
        <w:rPr>
          <w:rFonts w:hint="eastAsia" w:ascii="宋体" w:hAnsi="宋体" w:eastAsia="宋体" w:cs="宋体"/>
          <w:color w:val="000000"/>
        </w:rPr>
        <w:br w:type="page"/>
      </w:r>
      <w:bookmarkStart w:id="193" w:name="_Toc16813"/>
      <w:bookmarkStart w:id="194" w:name="_Toc16454"/>
      <w:bookmarkStart w:id="195" w:name="_Toc24074"/>
      <w:bookmarkStart w:id="196" w:name="_Toc2852"/>
      <w:bookmarkStart w:id="197" w:name="_Toc139273877"/>
      <w:bookmarkStart w:id="198" w:name="_Toc495569548"/>
      <w:r>
        <w:rPr>
          <w:rFonts w:hint="eastAsia" w:ascii="宋体" w:hAnsi="宋体" w:eastAsia="宋体" w:cs="宋体"/>
          <w:color w:val="000000"/>
        </w:rPr>
        <w:t>投标人认为有必要提供的其他技术方面证明文件</w:t>
      </w:r>
      <w:bookmarkEnd w:id="193"/>
      <w:bookmarkEnd w:id="194"/>
      <w:bookmarkEnd w:id="195"/>
      <w:bookmarkEnd w:id="196"/>
      <w:bookmarkEnd w:id="197"/>
      <w:bookmarkEnd w:id="198"/>
    </w:p>
    <w:p w14:paraId="37940F96">
      <w:pPr>
        <w:spacing w:line="480" w:lineRule="exact"/>
        <w:rPr>
          <w:rFonts w:hint="eastAsia" w:ascii="宋体" w:hAnsi="宋体" w:cs="宋体"/>
          <w:color w:val="000000"/>
          <w:sz w:val="24"/>
          <w:szCs w:val="28"/>
          <w:lang w:val="en-GB"/>
        </w:rPr>
      </w:pPr>
    </w:p>
    <w:p w14:paraId="2F6AEE5F">
      <w:pPr>
        <w:spacing w:line="360" w:lineRule="auto"/>
        <w:rPr>
          <w:rFonts w:hint="eastAsia" w:ascii="宋体" w:hAnsi="宋体" w:cs="宋体"/>
          <w:color w:val="000000"/>
          <w:sz w:val="24"/>
          <w:szCs w:val="28"/>
          <w:lang w:val="en-GB"/>
        </w:rPr>
      </w:pPr>
      <w:r>
        <w:rPr>
          <w:rFonts w:hint="eastAsia" w:ascii="宋体" w:hAnsi="宋体" w:cs="宋体"/>
          <w:color w:val="000000"/>
          <w:sz w:val="24"/>
          <w:szCs w:val="28"/>
        </w:rPr>
        <w:t>(请扼要叙述其它重要事项、说明、承诺、其他资质证明等，并提供相关材料证明复印件，加盖公章)</w:t>
      </w:r>
    </w:p>
    <w:p w14:paraId="1102642A">
      <w:pPr>
        <w:spacing w:line="360" w:lineRule="auto"/>
        <w:rPr>
          <w:rFonts w:hint="eastAsia" w:ascii="宋体" w:hAnsi="宋体" w:cs="宋体"/>
          <w:color w:val="000000"/>
          <w:sz w:val="24"/>
          <w:szCs w:val="28"/>
          <w:lang w:val="en-GB"/>
        </w:rPr>
      </w:pPr>
    </w:p>
    <w:p w14:paraId="043135A3">
      <w:pPr>
        <w:spacing w:line="360" w:lineRule="auto"/>
        <w:rPr>
          <w:rFonts w:hint="eastAsia" w:ascii="宋体" w:hAnsi="宋体" w:cs="宋体"/>
          <w:color w:val="000000"/>
          <w:sz w:val="24"/>
          <w:szCs w:val="28"/>
          <w:lang w:val="en-GB"/>
        </w:rPr>
      </w:pPr>
    </w:p>
    <w:p w14:paraId="7A90AACB">
      <w:pPr>
        <w:spacing w:line="360" w:lineRule="auto"/>
        <w:ind w:firstLine="2467" w:firstLineChars="1028"/>
        <w:rPr>
          <w:rFonts w:hint="eastAsia" w:ascii="宋体" w:hAnsi="宋体" w:cs="宋体"/>
          <w:color w:val="000000"/>
          <w:sz w:val="24"/>
          <w:szCs w:val="28"/>
          <w:lang w:val="en-GB"/>
        </w:rPr>
      </w:pPr>
    </w:p>
    <w:p w14:paraId="42D3E5A5">
      <w:pPr>
        <w:spacing w:line="360" w:lineRule="auto"/>
        <w:ind w:firstLine="2467" w:firstLineChars="1028"/>
        <w:outlineLvl w:val="1"/>
        <w:rPr>
          <w:rFonts w:hint="eastAsia" w:ascii="宋体" w:hAnsi="宋体" w:cs="宋体"/>
          <w:color w:val="000000"/>
          <w:sz w:val="24"/>
          <w:szCs w:val="28"/>
          <w:u w:val="single"/>
        </w:rPr>
      </w:pPr>
      <w:bookmarkStart w:id="199" w:name="_Toc10343"/>
      <w:bookmarkStart w:id="200" w:name="_Toc32428"/>
      <w:bookmarkStart w:id="201" w:name="_Toc23835"/>
      <w:bookmarkStart w:id="202" w:name="_Toc17642"/>
      <w:bookmarkStart w:id="203" w:name="_Toc29953"/>
      <w:r>
        <w:rPr>
          <w:rFonts w:hint="eastAsia" w:ascii="宋体" w:hAnsi="宋体" w:cs="宋体"/>
          <w:color w:val="000000"/>
          <w:sz w:val="24"/>
          <w:szCs w:val="28"/>
        </w:rPr>
        <w:t>电子签章：</w:t>
      </w:r>
      <w:r>
        <w:rPr>
          <w:rFonts w:hint="eastAsia" w:ascii="宋体" w:hAnsi="宋体" w:cs="宋体"/>
          <w:color w:val="000000"/>
          <w:sz w:val="24"/>
          <w:szCs w:val="28"/>
          <w:u w:val="single"/>
        </w:rPr>
        <w:t>投标人法定代表人（或法定代表人授权代表）</w:t>
      </w:r>
      <w:bookmarkEnd w:id="199"/>
      <w:bookmarkEnd w:id="200"/>
      <w:bookmarkEnd w:id="201"/>
      <w:bookmarkEnd w:id="202"/>
      <w:bookmarkEnd w:id="203"/>
    </w:p>
    <w:p w14:paraId="6A62C2A9">
      <w:pPr>
        <w:spacing w:line="360" w:lineRule="auto"/>
        <w:ind w:firstLine="2467" w:firstLineChars="1028"/>
        <w:rPr>
          <w:rFonts w:hint="eastAsia" w:ascii="宋体" w:hAnsi="宋体" w:cs="宋体"/>
          <w:color w:val="000000"/>
          <w:sz w:val="24"/>
          <w:szCs w:val="28"/>
          <w:u w:val="single"/>
        </w:rPr>
      </w:pPr>
      <w:r>
        <w:rPr>
          <w:rFonts w:hint="eastAsia" w:ascii="宋体" w:hAnsi="宋体" w:cs="宋体"/>
          <w:color w:val="000000"/>
          <w:sz w:val="24"/>
          <w:szCs w:val="28"/>
        </w:rPr>
        <w:t>投标人名称（签章）：</w:t>
      </w:r>
    </w:p>
    <w:p w14:paraId="04E38C34">
      <w:pPr>
        <w:spacing w:line="360" w:lineRule="auto"/>
        <w:ind w:firstLine="2467" w:firstLineChars="1028"/>
        <w:rPr>
          <w:rFonts w:hint="eastAsia" w:ascii="宋体" w:hAnsi="宋体" w:cs="宋体"/>
          <w:color w:val="000000"/>
          <w:sz w:val="24"/>
          <w:szCs w:val="28"/>
        </w:rPr>
      </w:pPr>
      <w:r>
        <w:rPr>
          <w:rFonts w:hint="eastAsia" w:ascii="宋体" w:hAnsi="宋体" w:cs="宋体"/>
          <w:color w:val="000000"/>
          <w:sz w:val="24"/>
          <w:szCs w:val="28"/>
        </w:rPr>
        <w:t>日期：    年   月   日</w:t>
      </w:r>
    </w:p>
    <w:p w14:paraId="39D978AB">
      <w:bookmarkStart w:id="204" w:name="_GoBack"/>
      <w:bookmarkEnd w:id="20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91865">
    <w:pPr>
      <w:pStyle w:val="1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023CA89">
                          <w:pPr>
                            <w:pStyle w:val="15"/>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path/>
              <v:fill on="f" focussize="0,0"/>
              <v:stroke on="f" weight="1.25pt"/>
              <v:imagedata o:title=""/>
              <o:lock v:ext="edit" aspectratio="f"/>
              <v:textbox inset="0mm,0mm,0mm,0mm" style="mso-fit-shape-to-text:t;">
                <w:txbxContent>
                  <w:p w14:paraId="4023CA89">
                    <w:pPr>
                      <w:pStyle w:val="15"/>
                    </w:pPr>
                    <w:r>
                      <w:fldChar w:fldCharType="begin"/>
                    </w:r>
                    <w:r>
                      <w:instrText xml:space="preserve"> PAGE  \* MERGEFORMAT </w:instrText>
                    </w:r>
                    <w:r>
                      <w:fldChar w:fldCharType="separate"/>
                    </w:r>
                    <w:r>
                      <w:t>- 1 -</w:t>
                    </w:r>
                    <w:r>
                      <w:fldChar w:fldCharType="end"/>
                    </w:r>
                  </w:p>
                </w:txbxContent>
              </v:textbox>
            </v:shape>
          </w:pict>
        </mc:Fallback>
      </mc:AlternateContent>
    </w:r>
  </w:p>
  <w:p w14:paraId="1AF7A037">
    <w:pPr>
      <w:pStyle w:val="15"/>
      <w:pBdr>
        <w:top w:val="single" w:color="auto" w:sz="4" w:space="1"/>
      </w:pBd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A4A0D">
    <w:pPr>
      <w:pStyle w:val="1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71B32A6">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path/>
              <v:fill on="f" focussize="0,0"/>
              <v:stroke on="f" weight="1.25pt"/>
              <v:imagedata o:title=""/>
              <o:lock v:ext="edit" aspectratio="f"/>
              <v:textbox inset="0mm,0mm,0mm,0mm" style="mso-fit-shape-to-text:t;">
                <w:txbxContent>
                  <w:p w14:paraId="471B32A6">
                    <w:pPr>
                      <w:pStyle w:val="15"/>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F58FD">
    <w:pPr>
      <w:pStyle w:val="15"/>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ED093C5">
                          <w:pPr>
                            <w:pStyle w:val="15"/>
                            <w:jc w:val="center"/>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path/>
              <v:fill on="f" focussize="0,0"/>
              <v:stroke on="f" weight="1.25pt"/>
              <v:imagedata o:title=""/>
              <o:lock v:ext="edit" aspectratio="f"/>
              <v:textbox inset="0mm,0mm,0mm,0mm" style="mso-fit-shape-to-text:t;">
                <w:txbxContent>
                  <w:p w14:paraId="2ED093C5">
                    <w:pPr>
                      <w:pStyle w:val="15"/>
                      <w:jc w:val="center"/>
                    </w:pPr>
                    <w:r>
                      <w:fldChar w:fldCharType="begin"/>
                    </w:r>
                    <w:r>
                      <w:instrText xml:space="preserve"> PAGE  \* MERGEFORMAT </w:instrText>
                    </w:r>
                    <w:r>
                      <w:fldChar w:fldCharType="separate"/>
                    </w:r>
                    <w:r>
                      <w:t>- 1 -</w:t>
                    </w:r>
                    <w:r>
                      <w:fldChar w:fldCharType="end"/>
                    </w:r>
                  </w:p>
                </w:txbxContent>
              </v:textbox>
            </v:shape>
          </w:pict>
        </mc:Fallback>
      </mc:AlternateContent>
    </w:r>
  </w:p>
  <w:p w14:paraId="7AAABF2F">
    <w:pPr>
      <w:pStyle w:val="15"/>
      <w:rPr>
        <w:rFonts w:hint="eastAsia"/>
        <w:iCs/>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E4489">
    <w:pPr>
      <w:pStyle w:val="1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39C751E">
                          <w:pPr>
                            <w:pStyle w:val="15"/>
                            <w:jc w:val="center"/>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path/>
              <v:fill on="f" focussize="0,0"/>
              <v:stroke on="f" weight="1.25pt"/>
              <v:imagedata o:title=""/>
              <o:lock v:ext="edit" aspectratio="f"/>
              <v:textbox inset="0mm,0mm,0mm,0mm" style="mso-fit-shape-to-text:t;">
                <w:txbxContent>
                  <w:p w14:paraId="539C751E">
                    <w:pPr>
                      <w:pStyle w:val="15"/>
                      <w:jc w:val="center"/>
                    </w:pPr>
                    <w:r>
                      <w:fldChar w:fldCharType="begin"/>
                    </w:r>
                    <w:r>
                      <w:instrText xml:space="preserve"> PAGE  \* MERGEFORMAT </w:instrText>
                    </w:r>
                    <w:r>
                      <w:fldChar w:fldCharType="separate"/>
                    </w:r>
                    <w:r>
                      <w:t>- 1 -</w:t>
                    </w:r>
                    <w:r>
                      <w:fldChar w:fldCharType="end"/>
                    </w:r>
                  </w:p>
                </w:txbxContent>
              </v:textbox>
            </v:shape>
          </w:pict>
        </mc:Fallback>
      </mc:AlternateContent>
    </w:r>
  </w:p>
  <w:p w14:paraId="79F2C8CD">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4F0B3">
    <w:pPr>
      <w:pStyle w:val="16"/>
      <w:rPr>
        <w:rFonts w:hint="eastAsia"/>
        <w:lang w:val="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02063">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198B3">
    <w:pP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11D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D16E44"/>
    <w:multiLevelType w:val="multilevel"/>
    <w:tmpl w:val="22D16E44"/>
    <w:lvl w:ilvl="0" w:tentative="0">
      <w:start w:val="1"/>
      <w:numFmt w:val="chineseCountingThousand"/>
      <w:suff w:val="space"/>
      <w:lvlText w:val="%1、"/>
      <w:lvlJc w:val="left"/>
      <w:rPr>
        <w:rFonts w:hint="default" w:ascii="宋体" w:eastAsia="宋体"/>
        <w:b/>
        <w:i w:val="0"/>
        <w:color w:val="auto"/>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4712F91"/>
    <w:multiLevelType w:val="multilevel"/>
    <w:tmpl w:val="24712F91"/>
    <w:lvl w:ilvl="0" w:tentative="0">
      <w:start w:val="1"/>
      <w:numFmt w:val="chineseCountingThousand"/>
      <w:suff w:val="space"/>
      <w:lvlText w:val="%1、"/>
      <w:lvlJc w:val="left"/>
      <w:rPr>
        <w:rFonts w:hint="default" w:ascii="宋体" w:eastAsia="宋体"/>
        <w:b/>
        <w:i w:val="0"/>
        <w:color w:val="auto"/>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845070"/>
    <w:multiLevelType w:val="multilevel"/>
    <w:tmpl w:val="2D845070"/>
    <w:lvl w:ilvl="0" w:tentative="0">
      <w:start w:val="1"/>
      <w:numFmt w:val="decimal"/>
      <w:lvlText w:val="%1."/>
      <w:lvlJc w:val="left"/>
      <w:pPr>
        <w:tabs>
          <w:tab w:val="left" w:pos="779"/>
        </w:tabs>
        <w:ind w:left="779" w:hanging="420"/>
      </w:pPr>
      <w:rPr>
        <w:rFonts w:hint="eastAsia"/>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suff w:val="nothing"/>
      <w:lvlText w:val="%4."/>
      <w:lvlJc w:val="left"/>
      <w:pPr>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55C82F1B"/>
    <w:multiLevelType w:val="multilevel"/>
    <w:tmpl w:val="55C82F1B"/>
    <w:lvl w:ilvl="0" w:tentative="0">
      <w:start w:val="1"/>
      <w:numFmt w:val="decimal"/>
      <w:pStyle w:val="2"/>
      <w:lvlText w:val="第%1章"/>
      <w:lvlJc w:val="left"/>
      <w:pPr>
        <w:tabs>
          <w:tab w:val="left" w:pos="0"/>
        </w:tabs>
        <w:ind w:left="425" w:hanging="425"/>
      </w:pPr>
      <w:rPr>
        <w:rFonts w:hint="eastAsia"/>
        <w:lang w:val="en-GB"/>
      </w:rPr>
    </w:lvl>
    <w:lvl w:ilvl="1" w:tentative="0">
      <w:start w:val="1"/>
      <w:numFmt w:val="decimal"/>
      <w:lvlText w:val="%1.%2."/>
      <w:lvlJc w:val="left"/>
      <w:pPr>
        <w:tabs>
          <w:tab w:val="left" w:pos="0"/>
        </w:tabs>
        <w:ind w:left="567" w:hanging="567"/>
      </w:pPr>
      <w:rPr>
        <w:rFonts w:hint="eastAsia"/>
      </w:rPr>
    </w:lvl>
    <w:lvl w:ilvl="2" w:tentative="0">
      <w:start w:val="1"/>
      <w:numFmt w:val="decimal"/>
      <w:lvlText w:val="%1.%2.%3."/>
      <w:lvlJc w:val="left"/>
      <w:pPr>
        <w:tabs>
          <w:tab w:val="left" w:pos="0"/>
        </w:tabs>
        <w:ind w:left="1277" w:hanging="709"/>
      </w:pPr>
      <w:rPr>
        <w:rFonts w:hint="eastAsia"/>
        <w:b/>
        <w:sz w:val="21"/>
        <w:szCs w:val="21"/>
      </w:rPr>
    </w:lvl>
    <w:lvl w:ilvl="3" w:tentative="0">
      <w:start w:val="1"/>
      <w:numFmt w:val="decimal"/>
      <w:lvlText w:val="%1.%2.%3.%4."/>
      <w:lvlJc w:val="left"/>
      <w:pPr>
        <w:tabs>
          <w:tab w:val="left" w:pos="0"/>
        </w:tabs>
        <w:ind w:left="1277" w:hanging="851"/>
      </w:pPr>
      <w:rPr>
        <w:rFonts w:hint="eastAsia"/>
      </w:rPr>
    </w:lvl>
    <w:lvl w:ilvl="4" w:tentative="0">
      <w:start w:val="1"/>
      <w:numFmt w:val="decimal"/>
      <w:lvlText w:val="%1.%2.%3.%4.%5."/>
      <w:lvlJc w:val="left"/>
      <w:pPr>
        <w:tabs>
          <w:tab w:val="left" w:pos="0"/>
        </w:tabs>
        <w:ind w:left="992" w:hanging="992"/>
      </w:pPr>
      <w:rPr>
        <w:rFonts w:hint="eastAsia"/>
      </w:rPr>
    </w:lvl>
    <w:lvl w:ilvl="5" w:tentative="0">
      <w:start w:val="1"/>
      <w:numFmt w:val="decimal"/>
      <w:lvlText w:val="%1.%2.%3.%4.%5.%6."/>
      <w:lvlJc w:val="left"/>
      <w:pPr>
        <w:tabs>
          <w:tab w:val="left" w:pos="0"/>
        </w:tabs>
        <w:ind w:left="1134" w:hanging="1134"/>
      </w:pPr>
      <w:rPr>
        <w:rFonts w:hint="eastAsia"/>
      </w:rPr>
    </w:lvl>
    <w:lvl w:ilvl="6" w:tentative="0">
      <w:start w:val="1"/>
      <w:numFmt w:val="decimal"/>
      <w:lvlText w:val="%1.%2.%3.%4.%5.%6.%7."/>
      <w:lvlJc w:val="left"/>
      <w:pPr>
        <w:tabs>
          <w:tab w:val="left" w:pos="0"/>
        </w:tabs>
        <w:ind w:left="1276" w:hanging="1276"/>
      </w:pPr>
      <w:rPr>
        <w:rFonts w:hint="eastAsia"/>
      </w:rPr>
    </w:lvl>
    <w:lvl w:ilvl="7" w:tentative="0">
      <w:start w:val="1"/>
      <w:numFmt w:val="decimal"/>
      <w:lvlText w:val="%1.%2.%3.%4.%5.%6.%7.%8."/>
      <w:lvlJc w:val="left"/>
      <w:pPr>
        <w:tabs>
          <w:tab w:val="left" w:pos="0"/>
        </w:tabs>
        <w:ind w:left="1418" w:hanging="1418"/>
      </w:pPr>
      <w:rPr>
        <w:rFonts w:hint="eastAsia"/>
      </w:rPr>
    </w:lvl>
    <w:lvl w:ilvl="8" w:tentative="0">
      <w:start w:val="1"/>
      <w:numFmt w:val="decimal"/>
      <w:lvlText w:val="%1.%2.%3.%4.%5.%6.%7.%8.%9."/>
      <w:lvlJc w:val="left"/>
      <w:pPr>
        <w:tabs>
          <w:tab w:val="left" w:pos="0"/>
        </w:tabs>
        <w:ind w:left="1559" w:hanging="1559"/>
      </w:pPr>
      <w:rPr>
        <w:rFonts w:hint="eastAsia"/>
      </w:rPr>
    </w:lvl>
  </w:abstractNum>
  <w:abstractNum w:abstractNumId="4">
    <w:nsid w:val="6B8469C2"/>
    <w:multiLevelType w:val="multilevel"/>
    <w:tmpl w:val="6B8469C2"/>
    <w:lvl w:ilvl="0" w:tentative="0">
      <w:start w:val="1"/>
      <w:numFmt w:val="chineseCountingThousand"/>
      <w:suff w:val="space"/>
      <w:lvlText w:val="%1、"/>
      <w:lvlJc w:val="left"/>
      <w:rPr>
        <w:rFonts w:hint="eastAsia" w:eastAsia="宋体"/>
        <w:b/>
        <w:i w:val="0"/>
        <w:color w:val="auto"/>
        <w:sz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021D9E"/>
    <w:rsid w:val="41021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4"/>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6">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7">
    <w:name w:val="heading 4"/>
    <w:basedOn w:val="1"/>
    <w:next w:val="1"/>
    <w:qFormat/>
    <w:uiPriority w:val="9"/>
    <w:pPr>
      <w:keepNext/>
      <w:keepLines/>
      <w:spacing w:before="280" w:beforeLines="0" w:after="290" w:afterLines="0" w:line="372" w:lineRule="auto"/>
      <w:outlineLvl w:val="3"/>
    </w:pPr>
    <w:rPr>
      <w:rFonts w:ascii="Arial" w:hAnsi="Arial" w:eastAsia="黑体"/>
      <w:b/>
      <w:bCs/>
      <w:sz w:val="28"/>
      <w:szCs w:val="28"/>
    </w:rPr>
  </w:style>
  <w:style w:type="character" w:default="1" w:styleId="22">
    <w:name w:val="Default Paragraph Font"/>
    <w:semiHidden/>
    <w:uiPriority w:val="0"/>
  </w:style>
  <w:style w:type="table" w:default="1" w:styleId="21">
    <w:name w:val="Normal Table"/>
    <w:semiHidden/>
    <w:uiPriority w:val="0"/>
    <w:tblPr>
      <w:tblCellMar>
        <w:top w:w="0" w:type="dxa"/>
        <w:left w:w="108" w:type="dxa"/>
        <w:bottom w:w="0" w:type="dxa"/>
        <w:right w:w="108" w:type="dxa"/>
      </w:tblCellMar>
    </w:tblPr>
  </w:style>
  <w:style w:type="paragraph" w:styleId="4">
    <w:name w:val="Normal Indent"/>
    <w:basedOn w:val="5"/>
    <w:qFormat/>
    <w:uiPriority w:val="0"/>
    <w:pPr>
      <w:ind w:firstLine="420"/>
    </w:pPr>
    <w:rPr>
      <w:szCs w:val="20"/>
    </w:rPr>
  </w:style>
  <w:style w:type="paragraph" w:customStyle="1" w:styleId="5">
    <w:name w:val="Normal_1"/>
    <w:qFormat/>
    <w:uiPriority w:val="0"/>
    <w:pPr>
      <w:widowControl w:val="0"/>
      <w:jc w:val="both"/>
    </w:pPr>
    <w:rPr>
      <w:rFonts w:ascii="Calibri" w:hAnsi="Calibri" w:eastAsia="宋体" w:cs="Times New Roman"/>
      <w:lang w:val="en-US" w:eastAsia="zh-CN" w:bidi="ar-SA"/>
    </w:rPr>
  </w:style>
  <w:style w:type="paragraph" w:styleId="8">
    <w:name w:val="caption"/>
    <w:basedOn w:val="1"/>
    <w:next w:val="1"/>
    <w:qFormat/>
    <w:uiPriority w:val="0"/>
    <w:rPr>
      <w:rFonts w:ascii="Arial" w:hAnsi="Arial" w:eastAsia="黑体" w:cs="Arial"/>
      <w:sz w:val="20"/>
      <w:szCs w:val="20"/>
    </w:rPr>
  </w:style>
  <w:style w:type="paragraph" w:styleId="9">
    <w:name w:val="Body Text 3"/>
    <w:basedOn w:val="1"/>
    <w:qFormat/>
    <w:uiPriority w:val="0"/>
    <w:pPr>
      <w:spacing w:after="120" w:afterLines="0"/>
    </w:pPr>
    <w:rPr>
      <w:sz w:val="16"/>
      <w:szCs w:val="16"/>
    </w:rPr>
  </w:style>
  <w:style w:type="paragraph" w:styleId="10">
    <w:name w:val="Body Text"/>
    <w:basedOn w:val="1"/>
    <w:next w:val="1"/>
    <w:qFormat/>
    <w:uiPriority w:val="0"/>
    <w:pPr>
      <w:spacing w:line="360" w:lineRule="auto"/>
    </w:pPr>
    <w:rPr>
      <w:szCs w:val="20"/>
    </w:rPr>
  </w:style>
  <w:style w:type="paragraph" w:styleId="11">
    <w:name w:val="Body Text Indent"/>
    <w:basedOn w:val="1"/>
    <w:qFormat/>
    <w:uiPriority w:val="0"/>
    <w:pPr>
      <w:ind w:firstLine="830" w:firstLineChars="352"/>
    </w:pPr>
    <w:rPr>
      <w:rFonts w:ascii="仿宋_GB2312" w:eastAsia="仿宋_GB2312"/>
      <w:sz w:val="32"/>
      <w:szCs w:val="20"/>
    </w:rPr>
  </w:style>
  <w:style w:type="paragraph" w:styleId="12">
    <w:name w:val="toc 3"/>
    <w:basedOn w:val="1"/>
    <w:next w:val="1"/>
    <w:uiPriority w:val="39"/>
    <w:pPr>
      <w:ind w:left="420"/>
      <w:jc w:val="left"/>
    </w:pPr>
    <w:rPr>
      <w:rFonts w:ascii="Calibri" w:hAnsi="Calibri" w:cs="Calibri"/>
      <w:i/>
      <w:iCs/>
      <w:sz w:val="20"/>
      <w:szCs w:val="20"/>
    </w:rPr>
  </w:style>
  <w:style w:type="paragraph" w:styleId="13">
    <w:name w:val="Plain Text"/>
    <w:basedOn w:val="1"/>
    <w:next w:val="1"/>
    <w:qFormat/>
    <w:uiPriority w:val="99"/>
    <w:rPr>
      <w:rFonts w:ascii="宋体" w:hAnsi="Courier New" w:cs="Courier New"/>
      <w:szCs w:val="21"/>
    </w:rPr>
  </w:style>
  <w:style w:type="paragraph" w:styleId="14">
    <w:name w:val="Date"/>
    <w:basedOn w:val="1"/>
    <w:next w:val="1"/>
    <w:uiPriority w:val="0"/>
    <w:pPr>
      <w:ind w:left="100" w:leftChars="2500"/>
    </w:p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before="120" w:after="120"/>
      <w:jc w:val="left"/>
    </w:pPr>
    <w:rPr>
      <w:rFonts w:ascii="Calibri" w:hAnsi="Calibri" w:cs="Calibri"/>
      <w:b/>
      <w:bCs/>
      <w:caps/>
      <w:sz w:val="20"/>
      <w:szCs w:val="20"/>
    </w:rPr>
  </w:style>
  <w:style w:type="paragraph" w:styleId="18">
    <w:name w:val="toc 4"/>
    <w:basedOn w:val="1"/>
    <w:next w:val="1"/>
    <w:qFormat/>
    <w:uiPriority w:val="39"/>
    <w:pPr>
      <w:ind w:left="630"/>
      <w:jc w:val="left"/>
    </w:pPr>
    <w:rPr>
      <w:rFonts w:ascii="Calibri" w:hAnsi="Calibri" w:cs="Calibri"/>
      <w:sz w:val="18"/>
      <w:szCs w:val="18"/>
    </w:rPr>
  </w:style>
  <w:style w:type="paragraph" w:styleId="19">
    <w:name w:val="index heading"/>
    <w:basedOn w:val="1"/>
    <w:next w:val="20"/>
    <w:qFormat/>
    <w:uiPriority w:val="0"/>
    <w:rPr>
      <w:szCs w:val="20"/>
    </w:rPr>
  </w:style>
  <w:style w:type="paragraph" w:styleId="20">
    <w:name w:val="index 1"/>
    <w:basedOn w:val="1"/>
    <w:next w:val="1"/>
    <w:qFormat/>
    <w:uiPriority w:val="0"/>
    <w:pPr>
      <w:tabs>
        <w:tab w:val="left" w:pos="7740"/>
      </w:tabs>
      <w:jc w:val="center"/>
    </w:pPr>
    <w:rPr>
      <w:rFonts w:ascii="仿宋" w:hAnsi="仿宋" w:eastAsia="仿宋"/>
      <w:b/>
      <w:sz w:val="28"/>
      <w:szCs w:val="28"/>
    </w:rPr>
  </w:style>
  <w:style w:type="character" w:styleId="23">
    <w:name w:val="Hyperlink"/>
    <w:qFormat/>
    <w:uiPriority w:val="99"/>
    <w:rPr>
      <w:color w:val="0000FF"/>
      <w:u w:val="single"/>
    </w:rPr>
  </w:style>
  <w:style w:type="paragraph" w:customStyle="1" w:styleId="24">
    <w:name w:val="图"/>
    <w:basedOn w:val="1"/>
    <w:qFormat/>
    <w:uiPriority w:val="0"/>
    <w:pPr>
      <w:keepNext/>
      <w:adjustRightInd w:val="0"/>
      <w:spacing w:before="60" w:beforeLines="0" w:after="60" w:afterLines="0" w:line="300" w:lineRule="auto"/>
      <w:jc w:val="center"/>
      <w:textAlignment w:val="center"/>
    </w:pPr>
    <w:rPr>
      <w:snapToGrid w:val="0"/>
      <w:spacing w:val="20"/>
      <w:kern w:val="0"/>
      <w:sz w:val="24"/>
      <w:szCs w:val="20"/>
    </w:rPr>
  </w:style>
  <w:style w:type="paragraph" w:customStyle="1" w:styleId="25">
    <w:name w:val="表格文字"/>
    <w:basedOn w:val="1"/>
    <w:qFormat/>
    <w:uiPriority w:val="0"/>
    <w:pPr>
      <w:spacing w:before="25" w:beforeLines="0" w:after="25" w:afterLines="0"/>
      <w:jc w:val="left"/>
    </w:pPr>
    <w:rPr>
      <w:bCs/>
      <w:spacing w:val="10"/>
      <w:kern w:val="0"/>
      <w:sz w:val="24"/>
      <w:szCs w:val="20"/>
    </w:rPr>
  </w:style>
  <w:style w:type="paragraph" w:customStyle="1" w:styleId="26">
    <w:name w:val="Table Paragraph"/>
    <w:basedOn w:val="1"/>
    <w:qFormat/>
    <w:uiPriority w:val="1"/>
    <w:pPr>
      <w:jc w:val="left"/>
    </w:pPr>
    <w:rPr>
      <w:rFonts w:ascii="Calibri" w:hAnsi="Calibri" w:eastAsia="宋体" w:cs="Times New Roman"/>
      <w:kern w:val="0"/>
      <w:sz w:val="22"/>
      <w:szCs w:val="22"/>
      <w:lang w:eastAsia="en-US"/>
    </w:rPr>
  </w:style>
  <w:style w:type="paragraph" w:customStyle="1" w:styleId="27">
    <w:name w:val="题注4"/>
    <w:basedOn w:val="1"/>
    <w:next w:val="8"/>
    <w:qFormat/>
    <w:uiPriority w:val="0"/>
    <w:pPr>
      <w:ind w:left="-132" w:leftChars="-64" w:right="-105" w:rightChars="-50" w:hanging="2"/>
      <w:jc w:val="center"/>
    </w:pPr>
    <w:rPr>
      <w:b/>
      <w:color w:val="FF0000"/>
      <w:szCs w:val="21"/>
      <w:lang w:val="en-GB"/>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2025-12-29T08:26:00Z</dcterms:created>
  <dc:creator>to.to</dc:creator>
  <cp:lastModifiedBy>to.to</cp:lastModifiedBy>
  <dcterms:modified xsi:type="dcterms:W3CDTF">2025-12-29T08:27:19Z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50DE805536184F8397FB09D5296CBD37_11</vt:lpwstr>
  </property>
  <property fmtid="{D5CDD505-2E9C-101B-9397-08002B2CF9AE}" pid="4" name="KSOTemplateDocerSaveRecord">
    <vt:lpwstr>eyJoZGlkIjoiMDU4N2IyYjk4NjA4NmZmNjQ0MmQ4ZDBhODZkMDFkY2EiLCJ1c2VySWQiOiI0MDM5ODg5NDYifQ==</vt:lpwstr>
  </property>
</Properties>
</file>