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B42E1">
      <w:pPr>
        <w:spacing w:line="360" w:lineRule="auto"/>
        <w:ind w:left="-420" w:leftChars="-200" w:right="105"/>
        <w:jc w:val="center"/>
        <w:rPr>
          <w:rFonts w:hint="eastAsia" w:ascii="新宋体" w:hAnsi="新宋体" w:eastAsia="新宋体"/>
          <w:b/>
          <w:bCs/>
          <w:color w:val="000000"/>
          <w:sz w:val="44"/>
          <w:szCs w:val="44"/>
        </w:rPr>
      </w:pPr>
    </w:p>
    <w:p w14:paraId="40F15A94">
      <w:pPr>
        <w:spacing w:line="360" w:lineRule="auto"/>
        <w:ind w:left="-420" w:leftChars="-200" w:right="105"/>
        <w:jc w:val="center"/>
        <w:rPr>
          <w:rFonts w:hint="eastAsia" w:ascii="黑体" w:hAnsi="黑体" w:eastAsia="黑体" w:cs="黑体"/>
          <w:b/>
          <w:bCs/>
          <w:color w:val="000000"/>
          <w:sz w:val="52"/>
          <w:szCs w:val="52"/>
        </w:rPr>
      </w:pPr>
    </w:p>
    <w:p w14:paraId="008606D8">
      <w:pPr>
        <w:spacing w:line="360" w:lineRule="auto"/>
        <w:ind w:left="-420" w:leftChars="-200" w:right="105"/>
        <w:jc w:val="center"/>
        <w:rPr>
          <w:rFonts w:hint="eastAsia" w:ascii="黑体" w:hAnsi="黑体" w:eastAsia="黑体" w:cs="黑体"/>
          <w:b/>
          <w:bCs/>
          <w:color w:val="000000"/>
          <w:sz w:val="52"/>
          <w:szCs w:val="52"/>
        </w:rPr>
      </w:pPr>
      <w:r>
        <w:rPr>
          <w:rFonts w:hint="eastAsia" w:ascii="黑体" w:hAnsi="黑体" w:eastAsia="黑体" w:cs="黑体"/>
          <w:b/>
          <w:bCs/>
          <w:color w:val="000000"/>
          <w:sz w:val="52"/>
          <w:szCs w:val="52"/>
          <w:lang w:val="en-US" w:eastAsia="zh-CN"/>
        </w:rPr>
        <w:t xml:space="preserve">   </w:t>
      </w:r>
      <w:r>
        <w:rPr>
          <w:rFonts w:hint="eastAsia" w:ascii="黑体" w:hAnsi="黑体" w:eastAsia="黑体" w:cs="黑体"/>
          <w:b/>
          <w:bCs/>
          <w:color w:val="000000"/>
          <w:sz w:val="52"/>
          <w:szCs w:val="52"/>
        </w:rPr>
        <w:t>化州市妇幼保健院医疗仪器检定校准服务采购项目</w:t>
      </w:r>
    </w:p>
    <w:p w14:paraId="30D31132">
      <w:pPr>
        <w:tabs>
          <w:tab w:val="left" w:pos="420"/>
          <w:tab w:val="left" w:pos="6660"/>
        </w:tabs>
        <w:spacing w:line="360" w:lineRule="auto"/>
        <w:jc w:val="center"/>
        <w:rPr>
          <w:rFonts w:hint="eastAsia" w:ascii="宋体" w:hAnsi="宋体" w:eastAsia="宋体" w:cs="宋体"/>
          <w:b/>
          <w:bCs/>
          <w:sz w:val="36"/>
          <w:szCs w:val="36"/>
        </w:rPr>
      </w:pPr>
    </w:p>
    <w:p w14:paraId="5D9D7E08">
      <w:pPr>
        <w:tabs>
          <w:tab w:val="left" w:pos="42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【项目编号：HZFY-202624】</w:t>
      </w:r>
    </w:p>
    <w:p w14:paraId="252DF200">
      <w:pPr>
        <w:spacing w:line="360" w:lineRule="auto"/>
        <w:jc w:val="center"/>
        <w:rPr>
          <w:rFonts w:hint="eastAsia" w:ascii="新宋体" w:hAnsi="新宋体" w:eastAsia="新宋体"/>
          <w:bCs/>
          <w:szCs w:val="21"/>
        </w:rPr>
      </w:pPr>
    </w:p>
    <w:p w14:paraId="522778B0">
      <w:pPr>
        <w:spacing w:line="360" w:lineRule="auto"/>
        <w:jc w:val="both"/>
        <w:rPr>
          <w:rFonts w:hint="eastAsia" w:ascii="新宋体" w:hAnsi="新宋体" w:eastAsia="新宋体"/>
          <w:bCs/>
          <w:szCs w:val="21"/>
        </w:rPr>
      </w:pPr>
    </w:p>
    <w:p w14:paraId="0D729BC3">
      <w:pPr>
        <w:spacing w:line="360" w:lineRule="auto"/>
        <w:jc w:val="center"/>
        <w:rPr>
          <w:rFonts w:hint="eastAsia" w:ascii="新宋体" w:hAnsi="新宋体" w:eastAsia="新宋体"/>
          <w:bCs/>
          <w:szCs w:val="21"/>
        </w:rPr>
      </w:pPr>
    </w:p>
    <w:p w14:paraId="711AA308">
      <w:pPr>
        <w:spacing w:line="360" w:lineRule="auto"/>
        <w:jc w:val="center"/>
        <w:rPr>
          <w:rFonts w:hint="eastAsia" w:ascii="新宋体" w:hAnsi="新宋体" w:eastAsia="新宋体"/>
          <w:bCs/>
          <w:szCs w:val="21"/>
        </w:rPr>
      </w:pPr>
    </w:p>
    <w:p w14:paraId="0A7AF87F">
      <w:pPr>
        <w:spacing w:line="360" w:lineRule="auto"/>
        <w:jc w:val="center"/>
        <w:rPr>
          <w:rFonts w:hint="eastAsia" w:ascii="新宋体" w:hAnsi="新宋体" w:eastAsia="新宋体"/>
          <w:bCs/>
          <w:szCs w:val="21"/>
        </w:rPr>
      </w:pPr>
    </w:p>
    <w:p w14:paraId="00711719">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42B9FBB6">
      <w:pPr>
        <w:spacing w:line="360" w:lineRule="auto"/>
        <w:jc w:val="center"/>
        <w:rPr>
          <w:rFonts w:hint="eastAsia" w:ascii="新宋体" w:hAnsi="新宋体" w:eastAsia="新宋体"/>
          <w:b/>
          <w:bCs/>
          <w:szCs w:val="21"/>
        </w:rPr>
      </w:pPr>
    </w:p>
    <w:p w14:paraId="6CDC43EB">
      <w:pPr>
        <w:spacing w:line="360" w:lineRule="auto"/>
        <w:jc w:val="center"/>
        <w:rPr>
          <w:rFonts w:hint="eastAsia" w:ascii="新宋体" w:hAnsi="新宋体" w:eastAsia="新宋体"/>
          <w:b/>
          <w:bCs/>
          <w:szCs w:val="21"/>
        </w:rPr>
      </w:pPr>
    </w:p>
    <w:p w14:paraId="0055C22F">
      <w:pPr>
        <w:spacing w:line="360" w:lineRule="auto"/>
        <w:jc w:val="center"/>
        <w:rPr>
          <w:rFonts w:hint="eastAsia" w:ascii="新宋体" w:hAnsi="新宋体" w:eastAsia="新宋体"/>
          <w:b/>
          <w:bCs/>
          <w:szCs w:val="21"/>
        </w:rPr>
      </w:pPr>
    </w:p>
    <w:p w14:paraId="6E3758ED">
      <w:pPr>
        <w:pStyle w:val="3"/>
        <w:rPr>
          <w:rFonts w:hint="eastAsia" w:ascii="新宋体" w:hAnsi="新宋体" w:eastAsia="新宋体"/>
          <w:b/>
          <w:bCs/>
          <w:szCs w:val="21"/>
        </w:rPr>
      </w:pPr>
    </w:p>
    <w:p w14:paraId="5C3B9CC9">
      <w:pPr>
        <w:pStyle w:val="3"/>
        <w:rPr>
          <w:rFonts w:hint="eastAsia" w:ascii="新宋体" w:hAnsi="新宋体" w:eastAsia="新宋体"/>
          <w:b/>
          <w:bCs/>
          <w:szCs w:val="21"/>
        </w:rPr>
      </w:pPr>
    </w:p>
    <w:p w14:paraId="6905CEC9">
      <w:pPr>
        <w:pStyle w:val="3"/>
        <w:rPr>
          <w:rFonts w:hint="eastAsia" w:ascii="新宋体" w:hAnsi="新宋体" w:eastAsia="新宋体"/>
          <w:b/>
          <w:bCs/>
          <w:szCs w:val="21"/>
        </w:rPr>
      </w:pPr>
    </w:p>
    <w:p w14:paraId="326E229F">
      <w:pPr>
        <w:pStyle w:val="3"/>
        <w:rPr>
          <w:rFonts w:hint="eastAsia" w:ascii="新宋体" w:hAnsi="新宋体" w:eastAsia="新宋体"/>
          <w:b/>
          <w:bCs/>
          <w:szCs w:val="21"/>
        </w:rPr>
      </w:pPr>
    </w:p>
    <w:p w14:paraId="56F9B5D1">
      <w:pPr>
        <w:pStyle w:val="3"/>
        <w:rPr>
          <w:rFonts w:hint="eastAsia" w:ascii="新宋体" w:hAnsi="新宋体" w:eastAsia="新宋体"/>
          <w:b/>
          <w:bCs/>
          <w:szCs w:val="21"/>
        </w:rPr>
      </w:pPr>
    </w:p>
    <w:p w14:paraId="3282E4F5">
      <w:pPr>
        <w:spacing w:line="360" w:lineRule="auto"/>
        <w:rPr>
          <w:rFonts w:hint="eastAsia" w:ascii="新宋体" w:hAnsi="新宋体" w:eastAsia="新宋体"/>
          <w:b/>
          <w:bCs/>
          <w:szCs w:val="21"/>
        </w:rPr>
      </w:pPr>
    </w:p>
    <w:p w14:paraId="256B3CEF">
      <w:pPr>
        <w:snapToGrid w:val="0"/>
        <w:spacing w:line="360" w:lineRule="auto"/>
        <w:jc w:val="center"/>
        <w:textAlignment w:val="baseline"/>
        <w:rPr>
          <w:rFonts w:hint="eastAsia" w:ascii="新宋体" w:hAnsi="新宋体" w:eastAsia="新宋体"/>
          <w:b/>
          <w:bCs/>
          <w:sz w:val="32"/>
          <w:szCs w:val="32"/>
        </w:rPr>
      </w:pPr>
      <w:r>
        <w:rPr>
          <w:rFonts w:hint="eastAsia" w:ascii="新宋体" w:hAnsi="新宋体" w:eastAsia="新宋体"/>
          <w:b/>
          <w:bCs/>
          <w:sz w:val="32"/>
          <w:szCs w:val="32"/>
        </w:rPr>
        <w:t>化州市妇幼保健院编制</w:t>
      </w:r>
    </w:p>
    <w:p w14:paraId="6D8A01FA">
      <w:pPr>
        <w:snapToGrid w:val="0"/>
        <w:spacing w:line="360" w:lineRule="auto"/>
        <w:jc w:val="center"/>
        <w:textAlignment w:val="baseline"/>
        <w:rPr>
          <w:rStyle w:val="15"/>
          <w:rFonts w:hint="eastAsia" w:cs="Times New Roman"/>
          <w:b/>
          <w:bCs/>
          <w:sz w:val="28"/>
          <w:szCs w:val="28"/>
          <w:lang w:val="en-US" w:eastAsia="zh-CN" w:bidi="ar-SA"/>
        </w:rPr>
      </w:pPr>
      <w:r>
        <w:rPr>
          <w:rFonts w:hint="eastAsia" w:ascii="新宋体" w:hAnsi="新宋体" w:eastAsia="新宋体"/>
          <w:b/>
          <w:bCs/>
          <w:sz w:val="32"/>
          <w:szCs w:val="32"/>
        </w:rPr>
        <w:t>发布日期：202</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9</w:t>
      </w:r>
      <w:r>
        <w:rPr>
          <w:rFonts w:hint="eastAsia" w:ascii="新宋体" w:hAnsi="新宋体" w:eastAsia="新宋体"/>
          <w:b/>
          <w:bCs/>
          <w:sz w:val="32"/>
          <w:szCs w:val="32"/>
        </w:rPr>
        <w:t>月</w:t>
      </w:r>
    </w:p>
    <w:p w14:paraId="1FE782E2">
      <w:pPr>
        <w:snapToGrid w:val="0"/>
        <w:spacing w:line="360" w:lineRule="auto"/>
        <w:ind w:firstLine="560" w:firstLineChars="200"/>
        <w:jc w:val="center"/>
        <w:textAlignment w:val="baseline"/>
        <w:rPr>
          <w:rStyle w:val="15"/>
          <w:rFonts w:hint="eastAsia" w:cs="Times New Roman"/>
          <w:b/>
          <w:bCs/>
          <w:sz w:val="28"/>
          <w:szCs w:val="28"/>
          <w:lang w:val="en-US" w:eastAsia="zh-CN" w:bidi="ar-SA"/>
        </w:rPr>
        <w:sectPr>
          <w:headerReference r:id="rId3" w:type="first"/>
          <w:footerReference r:id="rId4" w:type="first"/>
          <w:pgSz w:w="11906" w:h="16838"/>
          <w:pgMar w:top="1134" w:right="1304" w:bottom="1134" w:left="1417" w:header="685" w:footer="567" w:gutter="0"/>
          <w:lnNumType w:countBy="0"/>
          <w:cols w:space="720" w:num="1"/>
          <w:titlePg/>
          <w:rtlGutter w:val="0"/>
          <w:docGrid w:type="linesAndChars" w:linePitch="312" w:charSpace="0"/>
        </w:sectPr>
      </w:pPr>
    </w:p>
    <w:p w14:paraId="271A9657">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2B188A39">
      <w:pPr>
        <w:widowControl/>
        <w:wordWrap/>
        <w:adjustRightInd/>
        <w:snapToGrid w:val="0"/>
        <w:spacing w:line="400" w:lineRule="exact"/>
        <w:ind w:left="0" w:leftChars="0" w:right="0" w:firstLine="646" w:firstLineChars="200"/>
        <w:jc w:val="center"/>
        <w:textAlignment w:val="auto"/>
        <w:outlineLvl w:val="9"/>
        <w:rPr>
          <w:rStyle w:val="15"/>
          <w:rFonts w:hint="eastAsia" w:ascii="Calibri" w:hAnsi="Calibri" w:cs="Times New Roman"/>
          <w:b/>
          <w:bCs/>
          <w:sz w:val="32"/>
          <w:szCs w:val="32"/>
          <w:lang w:val="en-US" w:eastAsia="zh-CN" w:bidi="ar-SA"/>
        </w:rPr>
      </w:pPr>
    </w:p>
    <w:p w14:paraId="190BC082">
      <w:pPr>
        <w:keepNext w:val="0"/>
        <w:keepLines w:val="0"/>
        <w:pageBreakBefore w:val="0"/>
        <w:widowControl/>
        <w:kinsoku/>
        <w:wordWrap/>
        <w:overflowPunct/>
        <w:topLinePunct w:val="0"/>
        <w:autoSpaceDE/>
        <w:autoSpaceDN/>
        <w:bidi w:val="0"/>
        <w:adjustRightInd/>
        <w:snapToGrid w:val="0"/>
        <w:spacing w:after="157" w:afterLines="50" w:line="400" w:lineRule="exact"/>
        <w:ind w:left="0" w:leftChars="0" w:right="0" w:firstLine="726" w:firstLineChars="200"/>
        <w:jc w:val="center"/>
        <w:textAlignment w:val="auto"/>
        <w:outlineLvl w:val="9"/>
        <w:rPr>
          <w:rStyle w:val="15"/>
          <w:rFonts w:hint="eastAsia" w:ascii="宋体" w:hAnsi="宋体" w:eastAsia="宋体" w:cs="宋体"/>
          <w:b/>
          <w:bCs/>
          <w:sz w:val="36"/>
          <w:szCs w:val="36"/>
          <w:lang w:val="en-US" w:eastAsia="zh-CN" w:bidi="ar-SA"/>
        </w:rPr>
      </w:pPr>
      <w:bookmarkStart w:id="18" w:name="_GoBack"/>
      <w:r>
        <w:rPr>
          <w:rStyle w:val="15"/>
          <w:rFonts w:hint="eastAsia" w:ascii="宋体" w:hAnsi="宋体" w:eastAsia="宋体" w:cs="宋体"/>
          <w:b/>
          <w:bCs/>
          <w:sz w:val="36"/>
          <w:szCs w:val="36"/>
          <w:lang w:val="en-US" w:eastAsia="zh-CN" w:bidi="ar-SA"/>
        </w:rPr>
        <w:t>化州市妇幼保健院医疗仪器检定校准服务</w:t>
      </w:r>
    </w:p>
    <w:p w14:paraId="5DA61BE6">
      <w:pPr>
        <w:keepNext w:val="0"/>
        <w:keepLines w:val="0"/>
        <w:pageBreakBefore w:val="0"/>
        <w:widowControl/>
        <w:kinsoku/>
        <w:wordWrap/>
        <w:overflowPunct/>
        <w:topLinePunct w:val="0"/>
        <w:autoSpaceDE/>
        <w:autoSpaceDN/>
        <w:bidi w:val="0"/>
        <w:adjustRightInd/>
        <w:snapToGrid w:val="0"/>
        <w:spacing w:after="157" w:afterLines="50" w:line="400" w:lineRule="exact"/>
        <w:ind w:left="0" w:leftChars="0" w:right="0" w:firstLine="726" w:firstLineChars="200"/>
        <w:jc w:val="center"/>
        <w:textAlignment w:val="auto"/>
        <w:outlineLvl w:val="9"/>
        <w:rPr>
          <w:rStyle w:val="15"/>
          <w:rFonts w:hint="eastAsia" w:ascii="宋体" w:hAnsi="宋体" w:eastAsia="宋体" w:cs="宋体"/>
          <w:b/>
          <w:bCs/>
          <w:sz w:val="36"/>
          <w:szCs w:val="36"/>
          <w:lang w:val="en-US" w:eastAsia="zh-CN" w:bidi="ar-SA"/>
        </w:rPr>
      </w:pPr>
      <w:r>
        <w:rPr>
          <w:rStyle w:val="15"/>
          <w:rFonts w:hint="eastAsia" w:ascii="宋体" w:hAnsi="宋体" w:eastAsia="宋体" w:cs="宋体"/>
          <w:b/>
          <w:bCs/>
          <w:sz w:val="36"/>
          <w:szCs w:val="36"/>
          <w:lang w:val="en-US" w:eastAsia="zh-CN" w:bidi="ar-SA"/>
        </w:rPr>
        <w:t>采购项目采购公告</w:t>
      </w:r>
    </w:p>
    <w:p w14:paraId="42E0396B">
      <w:pPr>
        <w:pStyle w:val="16"/>
        <w:widowControl/>
        <w:pBdr>
          <w:top w:val="none" w:color="000000" w:sz="0" w:space="1"/>
          <w:left w:val="none" w:color="000000" w:sz="0" w:space="1"/>
          <w:bottom w:val="none" w:color="000000" w:sz="0" w:space="1"/>
          <w:right w:val="none" w:color="000000" w:sz="0" w:space="1"/>
        </w:pBdr>
        <w:shd w:val="clear" w:color="auto" w:fill="FFFFFF"/>
        <w:wordWrap/>
        <w:adjustRightInd/>
        <w:spacing w:line="400" w:lineRule="exact"/>
        <w:ind w:left="0" w:leftChars="0" w:right="0"/>
        <w:textAlignment w:val="auto"/>
        <w:outlineLvl w:val="9"/>
        <w:rPr>
          <w:rStyle w:val="15"/>
          <w:rFonts w:ascii="Arial" w:hAnsi="Arial" w:eastAsia="宋体"/>
          <w:color w:val="000000"/>
          <w:sz w:val="21"/>
          <w:szCs w:val="21"/>
          <w:lang w:val="en-US" w:eastAsia="zh-CN" w:bidi="ar-SA"/>
        </w:rPr>
      </w:pPr>
    </w:p>
    <w:p w14:paraId="790851CB">
      <w:pPr>
        <w:keepLines w:val="0"/>
        <w:pageBreakBefore w:val="0"/>
        <w:widowControl/>
        <w:kinsoku/>
        <w:wordWrap/>
        <w:overflowPunct/>
        <w:topLinePunct w:val="0"/>
        <w:bidi w:val="0"/>
        <w:adjustRightInd/>
        <w:snapToGrid w:val="0"/>
        <w:spacing w:line="420" w:lineRule="exact"/>
        <w:ind w:right="0" w:firstLine="446" w:firstLineChars="200"/>
        <w:textAlignment w:val="auto"/>
        <w:outlineLvl w:val="9"/>
        <w:rPr>
          <w:rStyle w:val="15"/>
          <w:rFonts w:ascii="宋体" w:hAnsi="宋体" w:eastAsia="宋体"/>
          <w:color w:val="000000"/>
          <w:sz w:val="22"/>
          <w:szCs w:val="22"/>
          <w:lang w:val="en-US" w:eastAsia="zh-CN" w:bidi="ar-SA"/>
        </w:rPr>
      </w:pPr>
      <w:r>
        <w:rPr>
          <w:rStyle w:val="15"/>
          <w:rFonts w:hint="eastAsia" w:ascii="宋体" w:hAnsi="宋体"/>
          <w:sz w:val="22"/>
          <w:szCs w:val="22"/>
          <w:lang w:val="en-US" w:eastAsia="zh-CN" w:bidi="ar-SA"/>
        </w:rPr>
        <w:t>化州市妇幼保健院</w:t>
      </w:r>
      <w:r>
        <w:rPr>
          <w:rStyle w:val="15"/>
          <w:rFonts w:ascii="宋体" w:hAnsi="宋体" w:eastAsia="宋体" w:cs="宋体"/>
          <w:bCs/>
          <w:sz w:val="22"/>
          <w:szCs w:val="22"/>
          <w:lang w:val="en-US" w:eastAsia="zh-CN" w:bidi="ar-SA"/>
        </w:rPr>
        <w:t>（以下简称“采购人”）</w:t>
      </w:r>
      <w:r>
        <w:rPr>
          <w:rStyle w:val="15"/>
          <w:rFonts w:ascii="宋体" w:hAnsi="宋体" w:eastAsia="宋体" w:cs="宋体"/>
          <w:bCs/>
          <w:sz w:val="22"/>
          <w:szCs w:val="22"/>
          <w:lang w:val="zh-CN" w:eastAsia="zh-CN" w:bidi="ar-SA"/>
        </w:rPr>
        <w:t>拟</w:t>
      </w:r>
      <w:r>
        <w:rPr>
          <w:rStyle w:val="15"/>
          <w:rFonts w:ascii="宋体" w:hAnsi="宋体" w:eastAsia="宋体" w:cs="宋体"/>
          <w:bCs/>
          <w:sz w:val="22"/>
          <w:szCs w:val="22"/>
          <w:lang w:val="en-US" w:eastAsia="zh-CN" w:bidi="ar-SA"/>
        </w:rPr>
        <w:t>对</w:t>
      </w:r>
      <w:r>
        <w:rPr>
          <w:rStyle w:val="15"/>
          <w:rFonts w:hint="eastAsia" w:ascii="宋体" w:hAnsi="宋体" w:cs="宋体"/>
          <w:b w:val="0"/>
          <w:bCs w:val="0"/>
          <w:sz w:val="22"/>
          <w:szCs w:val="22"/>
          <w:u w:val="single" w:color="auto"/>
          <w:lang w:val="en-US" w:eastAsia="zh-CN" w:bidi="ar-SA"/>
        </w:rPr>
        <w:t>化州市妇幼保健院医疗仪器检定校准服务采购项目（项目编号：HZFY-202624）</w:t>
      </w:r>
      <w:r>
        <w:rPr>
          <w:rStyle w:val="15"/>
          <w:rFonts w:ascii="宋体" w:hAnsi="宋体" w:eastAsia="宋体" w:cs="宋体"/>
          <w:b w:val="0"/>
          <w:bCs/>
          <w:sz w:val="22"/>
          <w:szCs w:val="22"/>
          <w:lang w:val="en-US" w:eastAsia="zh-CN" w:bidi="ar-SA"/>
        </w:rPr>
        <w:t>进行</w:t>
      </w:r>
      <w:r>
        <w:rPr>
          <w:rStyle w:val="15"/>
          <w:rFonts w:hint="eastAsia" w:ascii="宋体" w:hAnsi="宋体" w:cs="宋体"/>
          <w:b w:val="0"/>
          <w:bCs/>
          <w:sz w:val="22"/>
          <w:szCs w:val="22"/>
          <w:lang w:val="en-US" w:eastAsia="zh-CN" w:bidi="ar-SA"/>
        </w:rPr>
        <w:t>询价</w:t>
      </w:r>
      <w:r>
        <w:rPr>
          <w:rStyle w:val="15"/>
          <w:rFonts w:ascii="宋体" w:hAnsi="宋体" w:eastAsia="宋体" w:cs="宋体"/>
          <w:b w:val="0"/>
          <w:bCs/>
          <w:sz w:val="22"/>
          <w:szCs w:val="22"/>
          <w:lang w:val="en-US" w:eastAsia="zh-CN" w:bidi="ar-SA"/>
        </w:rPr>
        <w:t>采购，欢迎符合资格条件的供应商按本公告的有关内容进行报价。</w:t>
      </w:r>
      <w:r>
        <w:rPr>
          <w:rStyle w:val="15"/>
          <w:rFonts w:ascii="宋体" w:hAnsi="宋体" w:eastAsia="宋体"/>
          <w:color w:val="000000"/>
          <w:sz w:val="22"/>
          <w:szCs w:val="22"/>
          <w:lang w:val="en-US" w:eastAsia="zh-CN" w:bidi="ar-SA"/>
        </w:rPr>
        <w:t>有关要求如下：</w:t>
      </w:r>
    </w:p>
    <w:p w14:paraId="5D6FE074">
      <w:pPr>
        <w:keepLines w:val="0"/>
        <w:pageBreakBefore w:val="0"/>
        <w:widowControl/>
        <w:kinsoku/>
        <w:wordWrap/>
        <w:overflowPunct/>
        <w:topLinePunct w:val="0"/>
        <w:autoSpaceDE/>
        <w:autoSpaceDN/>
        <w:bidi w:val="0"/>
        <w:adjustRightInd/>
        <w:spacing w:line="420" w:lineRule="exact"/>
        <w:ind w:left="0" w:right="0" w:firstLine="446" w:firstLineChars="200"/>
        <w:textAlignment w:val="auto"/>
        <w:outlineLvl w:val="9"/>
        <w:rPr>
          <w:rStyle w:val="15"/>
          <w:rFonts w:ascii="宋体" w:hAnsi="宋体" w:eastAsia="宋体"/>
          <w:b/>
          <w:sz w:val="22"/>
          <w:szCs w:val="22"/>
          <w:lang w:val="en-US" w:eastAsia="zh-CN" w:bidi="ar-SA"/>
        </w:rPr>
      </w:pPr>
      <w:r>
        <w:rPr>
          <w:rStyle w:val="15"/>
          <w:rFonts w:ascii="宋体" w:hAnsi="宋体" w:eastAsia="宋体"/>
          <w:b/>
          <w:sz w:val="22"/>
          <w:szCs w:val="22"/>
          <w:lang w:val="en-US" w:eastAsia="zh-CN" w:bidi="ar-SA"/>
        </w:rPr>
        <w:t>一、供应商资格要求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cs="宋体"/>
          <w:color w:val="auto"/>
          <w:kern w:val="0"/>
          <w:sz w:val="22"/>
          <w:szCs w:val="22"/>
          <w:lang w:val="en-US" w:eastAsia="zh-CN" w:bidi="ar-SA"/>
        </w:rPr>
        <w:t>2.</w:t>
      </w:r>
      <w:r>
        <w:rPr>
          <w:rStyle w:val="15"/>
          <w:rFonts w:hint="eastAsia" w:ascii="宋体" w:hAnsi="宋体" w:eastAsia="宋体" w:cs="宋体"/>
          <w:color w:val="auto"/>
          <w:kern w:val="0"/>
          <w:sz w:val="22"/>
          <w:szCs w:val="22"/>
          <w:lang w:val="en-US" w:eastAsia="zh-CN" w:bidi="ar-SA"/>
        </w:rPr>
        <w:t>具有独立承担民事责任能力的在中华人民共和国境内注册的法人或其他组织，投标时提交有效的营业执照（或事业法人登记证等相关证明）副本复印件并加盖公章；</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cs="宋体"/>
          <w:b w:val="0"/>
          <w:bCs w:val="0"/>
          <w:color w:val="auto"/>
          <w:kern w:val="0"/>
          <w:sz w:val="22"/>
          <w:szCs w:val="22"/>
          <w:lang w:val="en-US" w:eastAsia="zh-CN" w:bidi="ar-SA"/>
        </w:rPr>
        <w:t>3</w:t>
      </w:r>
      <w:r>
        <w:rPr>
          <w:rStyle w:val="15"/>
          <w:rFonts w:hint="eastAsia" w:ascii="宋体" w:hAnsi="宋体" w:cs="宋体"/>
          <w:color w:val="auto"/>
          <w:kern w:val="0"/>
          <w:sz w:val="22"/>
          <w:szCs w:val="22"/>
          <w:lang w:val="en-US" w:eastAsia="zh-CN" w:bidi="ar-SA"/>
        </w:rPr>
        <w:t>.</w:t>
      </w:r>
      <w:r>
        <w:rPr>
          <w:rStyle w:val="15"/>
          <w:rFonts w:hint="eastAsia" w:ascii="宋体" w:hAnsi="宋体" w:eastAsia="宋体" w:cs="宋体"/>
          <w:color w:val="auto"/>
          <w:kern w:val="0"/>
          <w:sz w:val="22"/>
          <w:szCs w:val="22"/>
          <w:lang w:val="en-US" w:eastAsia="zh-CN" w:bidi="ar-SA"/>
        </w:rPr>
        <w:t>参加政府采购活动前三年内，在经营活动中没有重大违法记录（提供声明函，格式自拟）；</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cs="宋体"/>
          <w:color w:val="auto"/>
          <w:kern w:val="0"/>
          <w:sz w:val="22"/>
          <w:szCs w:val="22"/>
          <w:lang w:val="en-US" w:eastAsia="zh-CN" w:bidi="ar-SA"/>
        </w:rPr>
        <w:t>4</w:t>
      </w:r>
      <w:r>
        <w:rPr>
          <w:rStyle w:val="15"/>
          <w:rFonts w:hint="eastAsia" w:ascii="宋体" w:hAnsi="宋体" w:eastAsia="宋体" w:cs="宋体"/>
          <w:color w:val="auto"/>
          <w:kern w:val="0"/>
          <w:sz w:val="22"/>
          <w:szCs w:val="22"/>
          <w:lang w:val="en-US" w:eastAsia="zh-CN" w:bidi="ar-SA"/>
        </w:rPr>
        <w:t>.响应投标人在投标截止前没有失信及违法处罚记录，投标时须提供“信用中国”及“中国政府采购网”网站查询结果截图，对列入失信及违法处罚有效记录的，将被拒绝投标。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cs="宋体"/>
          <w:color w:val="auto"/>
          <w:kern w:val="0"/>
          <w:sz w:val="22"/>
          <w:szCs w:val="22"/>
          <w:lang w:val="en-US" w:eastAsia="zh-CN" w:bidi="ar-SA"/>
        </w:rPr>
        <w:t>5</w:t>
      </w:r>
      <w:r>
        <w:rPr>
          <w:rStyle w:val="15"/>
          <w:rFonts w:hint="eastAsia" w:ascii="宋体" w:hAnsi="宋体" w:eastAsia="宋体" w:cs="宋体"/>
          <w:color w:val="auto"/>
          <w:kern w:val="0"/>
          <w:sz w:val="22"/>
          <w:szCs w:val="22"/>
          <w:lang w:val="en-US" w:eastAsia="zh-CN" w:bidi="ar-SA"/>
        </w:rPr>
        <w:t>.单位负责人为同一人或者存在直接控股、管理关系的不同供应商，不得参加同一合同项下的采购活动提供</w:t>
      </w:r>
      <w:r>
        <w:rPr>
          <w:rStyle w:val="15"/>
          <w:rFonts w:hint="eastAsia" w:ascii="宋体" w:hAnsi="宋体" w:cs="宋体"/>
          <w:color w:val="auto"/>
          <w:kern w:val="0"/>
          <w:sz w:val="22"/>
          <w:szCs w:val="22"/>
          <w:lang w:val="en-US" w:eastAsia="zh-CN" w:bidi="ar-SA"/>
        </w:rPr>
        <w:t>《</w:t>
      </w:r>
      <w:r>
        <w:rPr>
          <w:rStyle w:val="15"/>
          <w:rFonts w:hint="eastAsia" w:ascii="宋体" w:hAnsi="宋体" w:eastAsia="宋体" w:cs="宋体"/>
          <w:color w:val="auto"/>
          <w:kern w:val="0"/>
          <w:sz w:val="22"/>
          <w:szCs w:val="22"/>
          <w:lang w:val="en-US" w:eastAsia="zh-CN" w:bidi="ar-SA"/>
        </w:rPr>
        <w:t>响应供应商资格信用承诺函</w:t>
      </w:r>
      <w:r>
        <w:rPr>
          <w:rStyle w:val="15"/>
          <w:rFonts w:hint="eastAsia" w:ascii="宋体" w:hAnsi="宋体" w:cs="宋体"/>
          <w:color w:val="auto"/>
          <w:kern w:val="0"/>
          <w:sz w:val="22"/>
          <w:szCs w:val="22"/>
          <w:lang w:val="en-US" w:eastAsia="zh-CN" w:bidi="ar-SA"/>
        </w:rPr>
        <w:t>》</w:t>
      </w:r>
      <w:r>
        <w:rPr>
          <w:rStyle w:val="15"/>
          <w:rFonts w:hint="eastAsia" w:ascii="宋体" w:hAnsi="宋体" w:eastAsia="宋体" w:cs="宋体"/>
          <w:color w:val="auto"/>
          <w:kern w:val="0"/>
          <w:sz w:val="22"/>
          <w:szCs w:val="22"/>
          <w:lang w:val="en-US" w:eastAsia="zh-CN" w:bidi="ar-SA"/>
        </w:rPr>
        <w:t>。</w:t>
      </w:r>
    </w:p>
    <w:p w14:paraId="0D6A584B">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spacing w:val="0"/>
          <w:kern w:val="0"/>
          <w:sz w:val="22"/>
          <w:szCs w:val="22"/>
          <w:lang w:val="en-US" w:eastAsia="zh-CN" w:bidi="ar-SA"/>
        </w:rPr>
        <w:t>6.</w:t>
      </w:r>
      <w:r>
        <w:rPr>
          <w:rFonts w:hint="eastAsia" w:ascii="宋体" w:hAnsi="宋体" w:eastAsia="宋体" w:cs="宋体"/>
          <w:spacing w:val="0"/>
          <w:sz w:val="22"/>
          <w:szCs w:val="22"/>
        </w:rPr>
        <w:t>响应供应商须具备广东省网上中介服务超市计量器具检定或校准服务供应商资格（提供相关证明资料或广东省网上中介服务超市资质的截图，并加盖单位公章）。</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cs="宋体"/>
          <w:color w:val="auto"/>
          <w:kern w:val="0"/>
          <w:sz w:val="22"/>
          <w:szCs w:val="22"/>
          <w:lang w:val="en-US" w:eastAsia="zh-CN" w:bidi="ar-SA"/>
        </w:rPr>
        <w:t>7</w:t>
      </w:r>
      <w:r>
        <w:rPr>
          <w:rStyle w:val="15"/>
          <w:rFonts w:hint="eastAsia" w:ascii="宋体" w:hAnsi="宋体" w:eastAsia="宋体" w:cs="宋体"/>
          <w:color w:val="auto"/>
          <w:kern w:val="0"/>
          <w:sz w:val="22"/>
          <w:szCs w:val="22"/>
          <w:lang w:val="en-US" w:eastAsia="zh-CN" w:bidi="ar-SA"/>
        </w:rPr>
        <w:t>.本项目不接受联合体投标。</w:t>
      </w:r>
    </w:p>
    <w:p w14:paraId="0B0AD61C">
      <w:pPr>
        <w:keepLines w:val="0"/>
        <w:pageBreakBefore w:val="0"/>
        <w:widowControl/>
        <w:kinsoku/>
        <w:wordWrap/>
        <w:overflowPunct/>
        <w:topLinePunct w:val="0"/>
        <w:autoSpaceDE/>
        <w:autoSpaceDN/>
        <w:bidi w:val="0"/>
        <w:adjustRightInd/>
        <w:spacing w:line="420" w:lineRule="exact"/>
        <w:ind w:left="0" w:right="0" w:firstLine="446" w:firstLineChars="200"/>
        <w:textAlignment w:val="auto"/>
        <w:outlineLvl w:val="9"/>
        <w:rPr>
          <w:rStyle w:val="15"/>
          <w:rFonts w:ascii="宋体" w:hAnsi="宋体" w:eastAsia="宋体" w:cs="宋体"/>
          <w:bCs/>
          <w:sz w:val="22"/>
          <w:szCs w:val="22"/>
          <w:lang w:val="en-US" w:eastAsia="zh-CN" w:bidi="ar-SA"/>
        </w:rPr>
      </w:pPr>
      <w:r>
        <w:rPr>
          <w:rStyle w:val="15"/>
          <w:rFonts w:hint="eastAsia" w:ascii="宋体" w:hAnsi="宋体" w:eastAsia="宋体" w:cs="Times New Roman"/>
          <w:b/>
          <w:sz w:val="22"/>
          <w:szCs w:val="22"/>
          <w:lang w:val="zh-CN" w:eastAsia="zh-CN" w:bidi="ar-SA"/>
        </w:rPr>
        <w:t>二、项目概况</w:t>
      </w:r>
      <w:r>
        <w:rPr>
          <w:rStyle w:val="15"/>
          <w:rFonts w:hint="eastAsia" w:ascii="宋体" w:hAnsi="宋体" w:eastAsia="宋体" w:cs="Times New Roman"/>
          <w:b/>
          <w:sz w:val="22"/>
          <w:szCs w:val="22"/>
          <w:lang w:val="en-US" w:eastAsia="zh-CN" w:bidi="ar-SA"/>
        </w:rPr>
        <w:t xml:space="preserve">      </w:t>
      </w:r>
      <w:r>
        <w:rPr>
          <w:rStyle w:val="15"/>
          <w:rFonts w:ascii="宋体" w:hAnsi="宋体" w:eastAsia="宋体" w:cs="Times New Roman"/>
          <w:b/>
          <w:sz w:val="22"/>
          <w:szCs w:val="22"/>
          <w:lang w:val="en-US" w:eastAsia="zh-CN" w:bidi="ar-SA"/>
        </w:rPr>
        <w:t xml:space="preserve">  </w:t>
      </w:r>
      <w:r>
        <w:rPr>
          <w:rStyle w:val="15"/>
          <w:rFonts w:ascii="宋体" w:hAnsi="宋体" w:eastAsia="宋体" w:cs="宋体"/>
          <w:bCs/>
          <w:sz w:val="22"/>
          <w:szCs w:val="22"/>
          <w:lang w:val="en-US" w:eastAsia="zh-CN" w:bidi="ar-SA"/>
        </w:rPr>
        <w:t xml:space="preserve">                  　</w:t>
      </w:r>
    </w:p>
    <w:tbl>
      <w:tblPr>
        <w:tblStyle w:val="12"/>
        <w:tblW w:w="0" w:type="auto"/>
        <w:jc w:val="center"/>
        <w:tblLayout w:type="fixed"/>
        <w:tblCellMar>
          <w:top w:w="0" w:type="dxa"/>
          <w:left w:w="0" w:type="dxa"/>
          <w:bottom w:w="0" w:type="dxa"/>
          <w:right w:w="0" w:type="dxa"/>
        </w:tblCellMar>
      </w:tblPr>
      <w:tblGrid>
        <w:gridCol w:w="894"/>
        <w:gridCol w:w="2381"/>
        <w:gridCol w:w="1260"/>
        <w:gridCol w:w="1755"/>
        <w:gridCol w:w="2104"/>
      </w:tblGrid>
      <w:tr w14:paraId="4148E9B8">
        <w:tblPrEx>
          <w:tblCellMar>
            <w:top w:w="0" w:type="dxa"/>
            <w:left w:w="0" w:type="dxa"/>
            <w:bottom w:w="0" w:type="dxa"/>
            <w:right w:w="0" w:type="dxa"/>
          </w:tblCellMar>
        </w:tblPrEx>
        <w:trPr>
          <w:trHeight w:val="604" w:hRule="atLeast"/>
          <w:jc w:val="center"/>
        </w:trPr>
        <w:tc>
          <w:tcPr>
            <w:tcW w:w="894" w:type="dxa"/>
            <w:tcBorders>
              <w:top w:val="single" w:color="000000" w:sz="8" w:space="0"/>
              <w:left w:val="single" w:color="000000" w:sz="8" w:space="0"/>
              <w:bottom w:val="single" w:color="000000" w:sz="4" w:space="0"/>
              <w:right w:val="single" w:color="000000" w:sz="8" w:space="0"/>
            </w:tcBorders>
            <w:noWrap w:val="0"/>
            <w:tcMar>
              <w:top w:w="0" w:type="dxa"/>
              <w:left w:w="108" w:type="dxa"/>
              <w:bottom w:w="0" w:type="dxa"/>
              <w:right w:w="108" w:type="dxa"/>
            </w:tcMar>
            <w:vAlign w:val="center"/>
          </w:tcPr>
          <w:p w14:paraId="77D9D2DD">
            <w:pPr>
              <w:keepNext w:val="0"/>
              <w:keepLines w:val="0"/>
              <w:pageBreakBefore w:val="0"/>
              <w:widowControl/>
              <w:kinsoku/>
              <w:wordWrap/>
              <w:overflowPunct/>
              <w:topLinePunct w:val="0"/>
              <w:autoSpaceDE/>
              <w:autoSpaceDN/>
              <w:bidi w:val="0"/>
              <w:adjustRightInd/>
              <w:snapToGrid/>
              <w:spacing w:before="0" w:after="0" w:line="440" w:lineRule="exact"/>
              <w:jc w:val="center"/>
              <w:textAlignment w:val="auto"/>
              <w:outlineLvl w:val="9"/>
              <w:rPr>
                <w:rFonts w:hint="eastAsia" w:ascii="宋体" w:hAnsi="宋体" w:eastAsia="宋体" w:cs="宋体"/>
                <w:color w:val="000000"/>
                <w:w w:val="100"/>
                <w:sz w:val="22"/>
                <w:szCs w:val="22"/>
                <w:lang w:eastAsia="zh-CN"/>
              </w:rPr>
            </w:pPr>
            <w:r>
              <w:rPr>
                <w:rFonts w:hint="eastAsia" w:ascii="宋体" w:hAnsi="宋体" w:eastAsia="宋体" w:cs="宋体"/>
                <w:color w:val="000000"/>
                <w:w w:val="100"/>
                <w:sz w:val="22"/>
                <w:szCs w:val="22"/>
                <w:lang w:eastAsia="zh-CN"/>
              </w:rPr>
              <w:t>序号</w:t>
            </w:r>
          </w:p>
        </w:tc>
        <w:tc>
          <w:tcPr>
            <w:tcW w:w="2381" w:type="dxa"/>
            <w:tcBorders>
              <w:top w:val="single" w:color="000000" w:sz="8" w:space="0"/>
              <w:left w:val="single" w:color="000000" w:sz="8" w:space="0"/>
              <w:bottom w:val="single" w:color="000000" w:sz="4" w:space="0"/>
              <w:right w:val="single" w:color="000000" w:sz="8" w:space="0"/>
            </w:tcBorders>
            <w:noWrap w:val="0"/>
            <w:tcMar>
              <w:top w:w="0" w:type="dxa"/>
              <w:left w:w="108" w:type="dxa"/>
              <w:bottom w:w="0" w:type="dxa"/>
              <w:right w:w="108" w:type="dxa"/>
            </w:tcMar>
            <w:vAlign w:val="center"/>
          </w:tcPr>
          <w:p w14:paraId="765FAB3C">
            <w:pPr>
              <w:keepNext w:val="0"/>
              <w:keepLines w:val="0"/>
              <w:pageBreakBefore w:val="0"/>
              <w:widowControl/>
              <w:kinsoku/>
              <w:wordWrap/>
              <w:overflowPunct/>
              <w:topLinePunct w:val="0"/>
              <w:autoSpaceDE/>
              <w:autoSpaceDN/>
              <w:bidi w:val="0"/>
              <w:adjustRightInd/>
              <w:snapToGrid/>
              <w:spacing w:before="0" w:after="0" w:line="440" w:lineRule="exact"/>
              <w:ind w:left="0" w:firstLine="420" w:firstLineChars="0"/>
              <w:jc w:val="center"/>
              <w:textAlignment w:val="auto"/>
              <w:outlineLvl w:val="9"/>
              <w:rPr>
                <w:rFonts w:hint="eastAsia" w:ascii="宋体" w:hAnsi="宋体" w:eastAsia="宋体" w:cs="宋体"/>
                <w:color w:val="000000"/>
                <w:w w:val="100"/>
                <w:sz w:val="22"/>
                <w:szCs w:val="22"/>
                <w:lang w:eastAsia="zh-CN"/>
              </w:rPr>
            </w:pPr>
            <w:r>
              <w:rPr>
                <w:rFonts w:hint="eastAsia" w:ascii="宋体" w:hAnsi="宋体" w:eastAsia="宋体" w:cs="宋体"/>
                <w:color w:val="000000"/>
                <w:w w:val="100"/>
                <w:sz w:val="22"/>
                <w:szCs w:val="22"/>
                <w:lang w:eastAsia="zh-CN"/>
              </w:rPr>
              <w:t>项目名称</w:t>
            </w:r>
          </w:p>
        </w:tc>
        <w:tc>
          <w:tcPr>
            <w:tcW w:w="1260" w:type="dxa"/>
            <w:tcBorders>
              <w:top w:val="single" w:color="000000" w:sz="8" w:space="0"/>
              <w:bottom w:val="single" w:color="000000" w:sz="4" w:space="0"/>
              <w:right w:val="single" w:color="000000" w:sz="8" w:space="0"/>
            </w:tcBorders>
            <w:noWrap w:val="0"/>
            <w:tcMar>
              <w:top w:w="0" w:type="dxa"/>
              <w:left w:w="108" w:type="dxa"/>
              <w:bottom w:w="0" w:type="dxa"/>
              <w:right w:w="108" w:type="dxa"/>
            </w:tcMar>
            <w:vAlign w:val="center"/>
          </w:tcPr>
          <w:p w14:paraId="2FBF35D8">
            <w:pPr>
              <w:keepNext w:val="0"/>
              <w:keepLines w:val="0"/>
              <w:pageBreakBefore w:val="0"/>
              <w:widowControl/>
              <w:kinsoku/>
              <w:wordWrap/>
              <w:overflowPunct/>
              <w:topLinePunct w:val="0"/>
              <w:autoSpaceDE/>
              <w:autoSpaceDN/>
              <w:bidi w:val="0"/>
              <w:adjustRightInd/>
              <w:snapToGrid/>
              <w:spacing w:before="0" w:after="0" w:line="440" w:lineRule="exact"/>
              <w:jc w:val="center"/>
              <w:textAlignment w:val="auto"/>
              <w:outlineLvl w:val="9"/>
              <w:rPr>
                <w:rFonts w:hint="default" w:ascii="宋体" w:hAnsi="宋体" w:eastAsia="宋体" w:cs="宋体"/>
                <w:color w:val="000000"/>
                <w:w w:val="100"/>
                <w:sz w:val="22"/>
                <w:szCs w:val="22"/>
                <w:lang w:val="en-US" w:eastAsia="zh-CN"/>
              </w:rPr>
            </w:pPr>
            <w:r>
              <w:rPr>
                <w:rFonts w:hint="eastAsia" w:ascii="宋体" w:hAnsi="宋体" w:eastAsia="宋体" w:cs="宋体"/>
                <w:color w:val="000000"/>
                <w:w w:val="100"/>
                <w:sz w:val="22"/>
                <w:szCs w:val="22"/>
                <w:lang w:val="en-US" w:eastAsia="zh-CN"/>
              </w:rPr>
              <w:t>数量</w:t>
            </w:r>
          </w:p>
        </w:tc>
        <w:tc>
          <w:tcPr>
            <w:tcW w:w="1755" w:type="dxa"/>
            <w:tcBorders>
              <w:top w:val="single" w:color="000000" w:sz="8" w:space="0"/>
              <w:bottom w:val="single" w:color="000000" w:sz="4" w:space="0"/>
              <w:right w:val="single" w:color="000000" w:sz="8" w:space="0"/>
            </w:tcBorders>
            <w:noWrap w:val="0"/>
            <w:tcMar>
              <w:top w:w="0" w:type="dxa"/>
              <w:left w:w="108" w:type="dxa"/>
              <w:bottom w:w="0" w:type="dxa"/>
              <w:right w:w="108" w:type="dxa"/>
            </w:tcMar>
            <w:vAlign w:val="center"/>
          </w:tcPr>
          <w:p w14:paraId="72EF4214">
            <w:pPr>
              <w:keepNext w:val="0"/>
              <w:keepLines w:val="0"/>
              <w:pageBreakBefore w:val="0"/>
              <w:widowControl/>
              <w:kinsoku/>
              <w:wordWrap/>
              <w:overflowPunct/>
              <w:topLinePunct w:val="0"/>
              <w:autoSpaceDE/>
              <w:autoSpaceDN/>
              <w:bidi w:val="0"/>
              <w:adjustRightInd/>
              <w:snapToGrid/>
              <w:spacing w:before="0" w:after="0" w:line="440" w:lineRule="exact"/>
              <w:jc w:val="center"/>
              <w:textAlignment w:val="auto"/>
              <w:outlineLvl w:val="9"/>
              <w:rPr>
                <w:rFonts w:hint="eastAsia" w:ascii="宋体" w:hAnsi="宋体" w:eastAsia="宋体" w:cs="宋体"/>
                <w:color w:val="000000"/>
                <w:w w:val="100"/>
                <w:sz w:val="22"/>
                <w:szCs w:val="22"/>
                <w:lang w:eastAsia="zh-CN"/>
              </w:rPr>
            </w:pPr>
            <w:r>
              <w:rPr>
                <w:rFonts w:hint="eastAsia" w:ascii="宋体" w:hAnsi="宋体" w:eastAsia="宋体" w:cs="宋体"/>
                <w:color w:val="000000"/>
                <w:w w:val="100"/>
                <w:sz w:val="22"/>
                <w:szCs w:val="22"/>
                <w:lang w:val="en-US" w:eastAsia="zh-CN"/>
              </w:rPr>
              <w:t>预算价（元）</w:t>
            </w:r>
          </w:p>
        </w:tc>
        <w:tc>
          <w:tcPr>
            <w:tcW w:w="2104" w:type="dxa"/>
            <w:tcBorders>
              <w:top w:val="single" w:color="000000" w:sz="8" w:space="0"/>
              <w:bottom w:val="single" w:color="000000" w:sz="4" w:space="0"/>
              <w:right w:val="single" w:color="000000" w:sz="8" w:space="0"/>
            </w:tcBorders>
            <w:noWrap w:val="0"/>
            <w:tcMar>
              <w:top w:w="0" w:type="dxa"/>
              <w:left w:w="108" w:type="dxa"/>
              <w:bottom w:w="0" w:type="dxa"/>
              <w:right w:w="108" w:type="dxa"/>
            </w:tcMar>
            <w:vAlign w:val="center"/>
          </w:tcPr>
          <w:p w14:paraId="14BC86B2">
            <w:pPr>
              <w:keepNext w:val="0"/>
              <w:keepLines w:val="0"/>
              <w:pageBreakBefore w:val="0"/>
              <w:widowControl/>
              <w:kinsoku/>
              <w:wordWrap/>
              <w:overflowPunct/>
              <w:topLinePunct w:val="0"/>
              <w:autoSpaceDE/>
              <w:autoSpaceDN/>
              <w:bidi w:val="0"/>
              <w:adjustRightInd/>
              <w:snapToGrid/>
              <w:spacing w:before="0" w:after="0" w:line="440" w:lineRule="exact"/>
              <w:jc w:val="center"/>
              <w:textAlignment w:val="auto"/>
              <w:outlineLvl w:val="9"/>
              <w:rPr>
                <w:rFonts w:hint="eastAsia" w:ascii="宋体" w:hAnsi="宋体" w:eastAsia="宋体" w:cs="宋体"/>
                <w:color w:val="000000"/>
                <w:w w:val="100"/>
                <w:sz w:val="22"/>
                <w:szCs w:val="22"/>
                <w:lang w:eastAsia="zh-CN"/>
              </w:rPr>
            </w:pPr>
            <w:r>
              <w:rPr>
                <w:rFonts w:hint="eastAsia" w:ascii="宋体" w:hAnsi="宋体" w:eastAsia="宋体" w:cs="宋体"/>
                <w:color w:val="000000"/>
                <w:w w:val="100"/>
                <w:sz w:val="22"/>
                <w:szCs w:val="22"/>
                <w:lang w:eastAsia="zh-CN"/>
              </w:rPr>
              <w:t>服务</w:t>
            </w:r>
            <w:r>
              <w:rPr>
                <w:rFonts w:hint="eastAsia" w:ascii="宋体" w:hAnsi="宋体" w:eastAsia="宋体" w:cs="宋体"/>
                <w:color w:val="000000"/>
                <w:w w:val="100"/>
                <w:sz w:val="22"/>
                <w:szCs w:val="22"/>
                <w:lang w:val="en-US" w:eastAsia="zh-CN"/>
              </w:rPr>
              <w:t>要求</w:t>
            </w:r>
          </w:p>
        </w:tc>
      </w:tr>
      <w:tr w14:paraId="63C3AA71">
        <w:tblPrEx>
          <w:tblCellMar>
            <w:top w:w="0" w:type="dxa"/>
            <w:left w:w="0" w:type="dxa"/>
            <w:bottom w:w="0" w:type="dxa"/>
            <w:right w:w="0" w:type="dxa"/>
          </w:tblCellMar>
        </w:tblPrEx>
        <w:trPr>
          <w:trHeight w:val="732" w:hRule="atLeast"/>
          <w:jc w:val="center"/>
        </w:trPr>
        <w:tc>
          <w:tcPr>
            <w:tcW w:w="89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3E31C03B">
            <w:pPr>
              <w:keepNext w:val="0"/>
              <w:keepLines w:val="0"/>
              <w:pageBreakBefore w:val="0"/>
              <w:widowControl/>
              <w:kinsoku/>
              <w:wordWrap/>
              <w:overflowPunct/>
              <w:topLinePunct w:val="0"/>
              <w:autoSpaceDE/>
              <w:autoSpaceDN/>
              <w:bidi w:val="0"/>
              <w:adjustRightInd/>
              <w:snapToGrid/>
              <w:spacing w:before="0" w:after="0" w:line="440" w:lineRule="exact"/>
              <w:ind w:left="0" w:firstLine="420" w:firstLineChars="0"/>
              <w:jc w:val="left"/>
              <w:textAlignment w:val="auto"/>
              <w:outlineLvl w:val="9"/>
              <w:rPr>
                <w:rFonts w:hint="eastAsia" w:ascii="宋体" w:hAnsi="宋体" w:eastAsia="宋体" w:cs="宋体"/>
                <w:color w:val="000000"/>
                <w:w w:val="100"/>
                <w:sz w:val="22"/>
                <w:szCs w:val="22"/>
                <w:lang w:eastAsia="zh-CN"/>
              </w:rPr>
            </w:pPr>
            <w:r>
              <w:rPr>
                <w:rFonts w:hint="eastAsia" w:ascii="宋体" w:hAnsi="宋体" w:eastAsia="宋体" w:cs="宋体"/>
                <w:color w:val="000000"/>
                <w:w w:val="100"/>
                <w:sz w:val="22"/>
                <w:szCs w:val="22"/>
                <w:lang w:eastAsia="zh-CN"/>
              </w:rPr>
              <w:t>1</w:t>
            </w:r>
          </w:p>
        </w:tc>
        <w:tc>
          <w:tcPr>
            <w:tcW w:w="2381"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6162C8EF">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color w:val="000000"/>
                <w:w w:val="100"/>
                <w:sz w:val="22"/>
                <w:szCs w:val="22"/>
                <w:lang w:eastAsia="zh-CN"/>
              </w:rPr>
            </w:pPr>
            <w:r>
              <w:rPr>
                <w:rFonts w:hint="eastAsia" w:ascii="宋体" w:hAnsi="宋体" w:eastAsia="宋体" w:cs="宋体"/>
                <w:color w:val="000000"/>
                <w:w w:val="100"/>
                <w:sz w:val="22"/>
                <w:szCs w:val="22"/>
                <w:lang w:eastAsia="zh-CN"/>
              </w:rPr>
              <w:t>化州市妇幼保健院医疗仪器检定校准服务</w:t>
            </w: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00DE29">
            <w:pPr>
              <w:keepNext w:val="0"/>
              <w:keepLines w:val="0"/>
              <w:pageBreakBefore w:val="0"/>
              <w:widowControl/>
              <w:kinsoku/>
              <w:wordWrap/>
              <w:overflowPunct/>
              <w:topLinePunct w:val="0"/>
              <w:autoSpaceDE/>
              <w:autoSpaceDN/>
              <w:bidi w:val="0"/>
              <w:adjustRightInd/>
              <w:snapToGrid/>
              <w:spacing w:before="0" w:after="0" w:line="440" w:lineRule="exact"/>
              <w:jc w:val="center"/>
              <w:textAlignment w:val="auto"/>
              <w:outlineLvl w:val="9"/>
              <w:rPr>
                <w:rFonts w:hint="default" w:ascii="宋体" w:hAnsi="宋体" w:eastAsia="宋体" w:cs="宋体"/>
                <w:color w:val="000000"/>
                <w:w w:val="100"/>
                <w:sz w:val="22"/>
                <w:szCs w:val="22"/>
                <w:lang w:val="en-US" w:eastAsia="zh-CN"/>
              </w:rPr>
            </w:pPr>
            <w:r>
              <w:rPr>
                <w:rFonts w:hint="eastAsia" w:ascii="宋体" w:hAnsi="宋体" w:eastAsia="宋体" w:cs="宋体"/>
                <w:color w:val="000000"/>
                <w:w w:val="100"/>
                <w:sz w:val="22"/>
                <w:szCs w:val="22"/>
                <w:lang w:eastAsia="zh-CN"/>
              </w:rPr>
              <w:t>1</w:t>
            </w:r>
            <w:r>
              <w:rPr>
                <w:rFonts w:hint="eastAsia" w:ascii="宋体" w:hAnsi="宋体" w:eastAsia="宋体" w:cs="宋体"/>
                <w:color w:val="000000"/>
                <w:w w:val="100"/>
                <w:sz w:val="22"/>
                <w:szCs w:val="22"/>
                <w:lang w:val="en-US" w:eastAsia="zh-CN"/>
              </w:rPr>
              <w:t>批</w:t>
            </w:r>
          </w:p>
        </w:tc>
        <w:tc>
          <w:tcPr>
            <w:tcW w:w="1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28CEBF">
            <w:pPr>
              <w:keepNext w:val="0"/>
              <w:keepLines w:val="0"/>
              <w:pageBreakBefore w:val="0"/>
              <w:widowControl/>
              <w:kinsoku/>
              <w:wordWrap/>
              <w:overflowPunct/>
              <w:topLinePunct w:val="0"/>
              <w:autoSpaceDE/>
              <w:autoSpaceDN/>
              <w:bidi w:val="0"/>
              <w:adjustRightInd/>
              <w:snapToGrid/>
              <w:spacing w:before="0" w:after="0" w:line="440" w:lineRule="exact"/>
              <w:jc w:val="center"/>
              <w:textAlignment w:val="auto"/>
              <w:outlineLvl w:val="9"/>
              <w:rPr>
                <w:rFonts w:hint="default" w:ascii="宋体" w:hAnsi="宋体" w:eastAsia="宋体" w:cs="宋体"/>
                <w:color w:val="000000"/>
                <w:w w:val="100"/>
                <w:sz w:val="22"/>
                <w:szCs w:val="22"/>
                <w:lang w:val="en-US" w:eastAsia="zh-CN"/>
              </w:rPr>
            </w:pPr>
            <w:r>
              <w:rPr>
                <w:rFonts w:hint="eastAsia" w:ascii="宋体" w:hAnsi="宋体" w:cs="宋体"/>
                <w:color w:val="000000"/>
                <w:w w:val="100"/>
                <w:sz w:val="22"/>
                <w:szCs w:val="22"/>
                <w:lang w:val="en-US" w:eastAsia="zh-CN"/>
              </w:rPr>
              <w:t>86131.00</w:t>
            </w:r>
          </w:p>
        </w:tc>
        <w:tc>
          <w:tcPr>
            <w:tcW w:w="21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5AEA37">
            <w:pPr>
              <w:keepNext w:val="0"/>
              <w:keepLines w:val="0"/>
              <w:pageBreakBefore w:val="0"/>
              <w:widowControl/>
              <w:kinsoku/>
              <w:wordWrap/>
              <w:overflowPunct/>
              <w:topLinePunct w:val="0"/>
              <w:autoSpaceDE/>
              <w:autoSpaceDN/>
              <w:bidi w:val="0"/>
              <w:adjustRightInd/>
              <w:snapToGrid/>
              <w:spacing w:before="0" w:after="0" w:line="440" w:lineRule="exact"/>
              <w:jc w:val="center"/>
              <w:textAlignment w:val="auto"/>
              <w:outlineLvl w:val="9"/>
              <w:rPr>
                <w:rFonts w:hint="eastAsia" w:ascii="宋体" w:hAnsi="宋体" w:eastAsia="宋体" w:cs="宋体"/>
                <w:color w:val="000000"/>
                <w:w w:val="100"/>
                <w:sz w:val="22"/>
                <w:szCs w:val="22"/>
                <w:lang w:val="en-US" w:eastAsia="zh-CN"/>
              </w:rPr>
            </w:pPr>
            <w:r>
              <w:rPr>
                <w:rFonts w:hint="eastAsia" w:ascii="宋体" w:hAnsi="宋体" w:eastAsia="宋体" w:cs="宋体"/>
                <w:color w:val="000000"/>
                <w:w w:val="100"/>
                <w:sz w:val="22"/>
                <w:szCs w:val="22"/>
                <w:lang w:val="en-US" w:eastAsia="zh-CN"/>
              </w:rPr>
              <w:t>详见采购需求</w:t>
            </w:r>
          </w:p>
        </w:tc>
      </w:tr>
    </w:tbl>
    <w:p w14:paraId="0E47DBC2">
      <w:pPr>
        <w:keepLines w:val="0"/>
        <w:pageBreakBefore w:val="0"/>
        <w:widowControl/>
        <w:kinsoku/>
        <w:wordWrap/>
        <w:overflowPunct/>
        <w:topLinePunct w:val="0"/>
        <w:autoSpaceDE/>
        <w:autoSpaceDN/>
        <w:bidi w:val="0"/>
        <w:adjustRightInd/>
        <w:spacing w:line="420" w:lineRule="exact"/>
        <w:ind w:left="0" w:right="0" w:firstLine="446" w:firstLineChars="200"/>
        <w:textAlignment w:val="auto"/>
        <w:outlineLvl w:val="9"/>
        <w:rPr>
          <w:rStyle w:val="15"/>
          <w:rFonts w:hint="eastAsia" w:ascii="宋体" w:hAnsi="宋体" w:eastAsia="宋体" w:cs="Times New Roman"/>
          <w:b/>
          <w:sz w:val="22"/>
          <w:szCs w:val="22"/>
          <w:lang w:val="en-US" w:eastAsia="zh-CN" w:bidi="ar-SA"/>
        </w:rPr>
      </w:pPr>
      <w:r>
        <w:rPr>
          <w:rStyle w:val="15"/>
          <w:rFonts w:hint="eastAsia" w:ascii="宋体" w:hAnsi="宋体" w:eastAsia="宋体" w:cs="Times New Roman"/>
          <w:b/>
          <w:sz w:val="22"/>
          <w:szCs w:val="22"/>
          <w:lang w:val="en-US" w:eastAsia="zh-CN" w:bidi="ar-SA"/>
        </w:rPr>
        <w:t>三、报名须知</w:t>
      </w:r>
    </w:p>
    <w:p w14:paraId="2C79F904">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1.递交材料须密封，封面应当写明项目名称、供应商名称、联系人及联系电话(若材料使用快递方式递交，须先用文件袋装好材料密封，再放进快递文件袋）。</w:t>
      </w:r>
    </w:p>
    <w:p w14:paraId="23306349">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2.递交报价文件时间:20</w:t>
      </w:r>
      <w:r>
        <w:rPr>
          <w:rFonts w:hint="eastAsia" w:ascii="宋体" w:hAnsi="宋体" w:cs="宋体"/>
          <w:color w:val="auto"/>
          <w:sz w:val="22"/>
          <w:szCs w:val="22"/>
          <w:lang w:val="en-US" w:eastAsia="zh-CN"/>
        </w:rPr>
        <w:t>26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15</w:t>
      </w:r>
      <w:r>
        <w:rPr>
          <w:rFonts w:hint="eastAsia" w:ascii="宋体" w:hAnsi="宋体" w:eastAsia="宋体" w:cs="宋体"/>
          <w:color w:val="auto"/>
          <w:sz w:val="22"/>
          <w:szCs w:val="22"/>
          <w:lang w:val="en-US" w:eastAsia="zh-CN"/>
        </w:rPr>
        <w:t>日至202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17</w:t>
      </w:r>
      <w:r>
        <w:rPr>
          <w:rFonts w:hint="eastAsia" w:ascii="宋体" w:hAnsi="宋体" w:eastAsia="宋体" w:cs="宋体"/>
          <w:color w:val="auto"/>
          <w:sz w:val="22"/>
          <w:szCs w:val="22"/>
          <w:lang w:val="en-US" w:eastAsia="zh-CN"/>
        </w:rPr>
        <w:t>日，上午8:00-11:30，下午2:30-5:30，节假日除外。</w:t>
      </w:r>
    </w:p>
    <w:p w14:paraId="4A32EF32">
      <w:pPr>
        <w:keepLines w:val="0"/>
        <w:pageBreakBefore w:val="0"/>
        <w:widowControl/>
        <w:kinsoku/>
        <w:wordWrap/>
        <w:overflowPunct/>
        <w:topLinePunct w:val="0"/>
        <w:autoSpaceDE/>
        <w:autoSpaceDN/>
        <w:bidi w:val="0"/>
        <w:adjustRightInd/>
        <w:spacing w:line="420" w:lineRule="exact"/>
        <w:ind w:left="0" w:right="0" w:firstLine="446" w:firstLineChars="200"/>
        <w:textAlignment w:val="auto"/>
        <w:outlineLvl w:val="9"/>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3.报价文件纸质版加盖公章交至化州市河西街道办北岸安庆路五横巷1号化州市妇幼保健院1号楼7楼招标采购科。</w:t>
      </w:r>
    </w:p>
    <w:p w14:paraId="4F234486">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4.报名需提交资料：响应文件</w:t>
      </w:r>
    </w:p>
    <w:p w14:paraId="643CBC6F">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5.报名费用：免费</w:t>
      </w:r>
    </w:p>
    <w:p w14:paraId="2AB0CA99">
      <w:pPr>
        <w:keepLines w:val="0"/>
        <w:pageBreakBefore w:val="0"/>
        <w:widowControl/>
        <w:kinsoku/>
        <w:wordWrap/>
        <w:overflowPunct/>
        <w:topLinePunct w:val="0"/>
        <w:autoSpaceDE/>
        <w:autoSpaceDN/>
        <w:bidi w:val="0"/>
        <w:adjustRightInd/>
        <w:spacing w:line="420" w:lineRule="exact"/>
        <w:ind w:left="0" w:right="0" w:firstLine="446" w:firstLineChars="200"/>
        <w:textAlignment w:val="auto"/>
        <w:outlineLvl w:val="9"/>
        <w:rPr>
          <w:rStyle w:val="15"/>
          <w:rFonts w:hint="eastAsia" w:ascii="宋体" w:hAnsi="宋体" w:eastAsia="宋体" w:cs="Times New Roman"/>
          <w:b/>
          <w:sz w:val="22"/>
          <w:szCs w:val="22"/>
          <w:lang w:val="en-US" w:eastAsia="zh-CN" w:bidi="ar-SA"/>
        </w:rPr>
      </w:pPr>
      <w:r>
        <w:rPr>
          <w:rStyle w:val="15"/>
          <w:rFonts w:hint="eastAsia" w:ascii="宋体" w:hAnsi="宋体" w:eastAsia="宋体" w:cs="Times New Roman"/>
          <w:b/>
          <w:sz w:val="22"/>
          <w:szCs w:val="22"/>
          <w:lang w:val="en-US" w:eastAsia="zh-CN" w:bidi="ar-SA"/>
        </w:rPr>
        <w:t>四、我院拒绝接受以下报价资料：</w:t>
      </w:r>
    </w:p>
    <w:p w14:paraId="0F7AAF03">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1.报名截止时间后才递交的报价资料。</w:t>
      </w:r>
    </w:p>
    <w:p w14:paraId="10C3E61D">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2.不符合项目相应资质的供应商报价资料。</w:t>
      </w:r>
    </w:p>
    <w:p w14:paraId="48DD8370">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3.不满足报名需求提交资料要求的报价资料。</w:t>
      </w:r>
    </w:p>
    <w:p w14:paraId="6CCD4999">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4.同一供应商重复递交的报价资料。</w:t>
      </w:r>
    </w:p>
    <w:p w14:paraId="5B20C49E">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5.邮寄、传真、电子邮件等形式的报价资料。</w:t>
      </w:r>
    </w:p>
    <w:p w14:paraId="1249F53C">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6.虚假的报价资料。</w:t>
      </w:r>
    </w:p>
    <w:p w14:paraId="7A4B1719">
      <w:pPr>
        <w:keepLines w:val="0"/>
        <w:pageBreakBefore w:val="0"/>
        <w:widowControl/>
        <w:kinsoku/>
        <w:wordWrap/>
        <w:overflowPunct/>
        <w:topLinePunct w:val="0"/>
        <w:autoSpaceDE/>
        <w:autoSpaceDN/>
        <w:bidi w:val="0"/>
        <w:adjustRightInd/>
        <w:spacing w:line="420" w:lineRule="exact"/>
        <w:ind w:left="0" w:right="0" w:firstLine="446" w:firstLineChars="200"/>
        <w:textAlignment w:val="auto"/>
        <w:outlineLvl w:val="9"/>
        <w:rPr>
          <w:rStyle w:val="15"/>
          <w:rFonts w:hint="eastAsia" w:ascii="宋体" w:hAnsi="宋体" w:eastAsia="宋体" w:cs="Times New Roman"/>
          <w:b/>
          <w:sz w:val="22"/>
          <w:szCs w:val="22"/>
          <w:lang w:val="en-US" w:eastAsia="zh-CN" w:bidi="ar-SA"/>
        </w:rPr>
      </w:pPr>
      <w:r>
        <w:rPr>
          <w:rStyle w:val="15"/>
          <w:rFonts w:hint="eastAsia" w:ascii="宋体" w:hAnsi="宋体" w:eastAsia="宋体" w:cs="Times New Roman"/>
          <w:b/>
          <w:sz w:val="22"/>
          <w:szCs w:val="22"/>
          <w:lang w:val="en-US" w:eastAsia="zh-CN" w:bidi="ar-SA"/>
        </w:rPr>
        <w:t>五、联系事项：</w:t>
      </w:r>
    </w:p>
    <w:p w14:paraId="546980C4">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采购人：化州市妇幼保健院</w:t>
      </w:r>
    </w:p>
    <w:p w14:paraId="3BC1433A">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地址：化州市河西街道办北岸安庆路五横巷1号</w:t>
      </w:r>
    </w:p>
    <w:p w14:paraId="2A992F82">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联系人：李先生</w:t>
      </w:r>
    </w:p>
    <w:p w14:paraId="49D5A9FD">
      <w:pPr>
        <w:pStyle w:val="5"/>
        <w:keepNext w:val="0"/>
        <w:keepLines w:val="0"/>
        <w:pageBreakBefore w:val="0"/>
        <w:widowControl/>
        <w:kinsoku/>
        <w:wordWrap/>
        <w:overflowPunct/>
        <w:topLinePunct w:val="0"/>
        <w:autoSpaceDE/>
        <w:autoSpaceDN/>
        <w:bidi w:val="0"/>
        <w:adjustRightInd/>
        <w:snapToGrid/>
        <w:spacing w:line="420" w:lineRule="exact"/>
        <w:ind w:left="0" w:firstLine="446"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联系电话：0668-7222968</w:t>
      </w:r>
    </w:p>
    <w:bookmarkEnd w:id="18"/>
    <w:p w14:paraId="731CA623">
      <w:pPr>
        <w:pStyle w:val="19"/>
        <w:numPr>
          <w:ilvl w:val="3"/>
          <w:numId w:val="0"/>
        </w:numPr>
        <w:snapToGrid w:val="0"/>
        <w:spacing w:line="500" w:lineRule="exact"/>
        <w:ind w:left="720" w:firstLine="587" w:firstLineChars="264"/>
        <w:jc w:val="both"/>
        <w:textAlignment w:val="auto"/>
        <w:rPr>
          <w:rStyle w:val="15"/>
          <w:rFonts w:ascii="宋体" w:hAnsi="宋体"/>
          <w:color w:val="auto"/>
          <w:kern w:val="2"/>
          <w:sz w:val="22"/>
          <w:szCs w:val="22"/>
          <w:lang w:val="en-US" w:eastAsia="zh-CN" w:bidi="ar-SA"/>
        </w:rPr>
      </w:pPr>
      <w:r>
        <w:rPr>
          <w:rStyle w:val="15"/>
          <w:rFonts w:ascii="宋体" w:hAnsi="宋体"/>
          <w:color w:val="auto"/>
          <w:kern w:val="2"/>
          <w:sz w:val="22"/>
          <w:szCs w:val="22"/>
          <w:lang w:val="en-US" w:eastAsia="zh-CN" w:bidi="ar-SA"/>
        </w:rPr>
        <w:t xml:space="preserve"> </w:t>
      </w:r>
    </w:p>
    <w:p w14:paraId="70844D97">
      <w:pPr>
        <w:pStyle w:val="19"/>
        <w:numPr>
          <w:ilvl w:val="3"/>
          <w:numId w:val="0"/>
        </w:numPr>
        <w:snapToGrid w:val="0"/>
        <w:spacing w:line="500" w:lineRule="exact"/>
        <w:ind w:left="720" w:firstLine="587" w:firstLineChars="264"/>
        <w:jc w:val="both"/>
        <w:textAlignment w:val="auto"/>
        <w:rPr>
          <w:rStyle w:val="15"/>
          <w:rFonts w:ascii="宋体" w:hAnsi="宋体"/>
          <w:color w:val="auto"/>
          <w:kern w:val="2"/>
          <w:sz w:val="22"/>
          <w:szCs w:val="22"/>
          <w:lang w:val="en-US" w:eastAsia="zh-CN" w:bidi="ar-SA"/>
        </w:rPr>
      </w:pPr>
    </w:p>
    <w:p w14:paraId="56AA73CA">
      <w:pPr>
        <w:pStyle w:val="19"/>
        <w:numPr>
          <w:ilvl w:val="3"/>
          <w:numId w:val="0"/>
        </w:numPr>
        <w:snapToGrid w:val="0"/>
        <w:spacing w:line="500" w:lineRule="exact"/>
        <w:ind w:left="720" w:firstLine="587" w:firstLineChars="264"/>
        <w:jc w:val="both"/>
        <w:textAlignment w:val="auto"/>
        <w:rPr>
          <w:rStyle w:val="15"/>
          <w:rFonts w:ascii="宋体" w:hAnsi="宋体"/>
          <w:color w:val="auto"/>
          <w:kern w:val="2"/>
          <w:sz w:val="22"/>
          <w:szCs w:val="22"/>
          <w:lang w:val="en-US" w:eastAsia="zh-CN" w:bidi="ar-SA"/>
        </w:rPr>
      </w:pPr>
    </w:p>
    <w:p w14:paraId="325F3C85">
      <w:pPr>
        <w:tabs>
          <w:tab w:val="right" w:pos="9180"/>
        </w:tabs>
        <w:snapToGrid w:val="0"/>
        <w:spacing w:line="500" w:lineRule="exact"/>
        <w:ind w:firstLine="435"/>
        <w:jc w:val="center"/>
        <w:textAlignment w:val="auto"/>
        <w:rPr>
          <w:rFonts w:hint="default"/>
          <w:sz w:val="22"/>
          <w:szCs w:val="22"/>
          <w:lang w:val="en-US" w:eastAsia="zh-CN"/>
        </w:rPr>
      </w:pPr>
      <w:r>
        <w:rPr>
          <w:rStyle w:val="15"/>
          <w:rFonts w:hint="eastAsia" w:ascii="宋体" w:hAnsi="宋体"/>
          <w:b/>
          <w:color w:val="auto"/>
          <w:sz w:val="22"/>
          <w:szCs w:val="22"/>
          <w:lang w:val="en-US" w:eastAsia="zh-CN" w:bidi="ar-SA"/>
        </w:rPr>
        <w:t xml:space="preserve">                                       化州市妇幼保健院 </w:t>
      </w:r>
    </w:p>
    <w:p w14:paraId="37ED724D">
      <w:pPr>
        <w:snapToGrid w:val="0"/>
        <w:spacing w:line="500" w:lineRule="exact"/>
        <w:ind w:firstLine="435"/>
        <w:jc w:val="center"/>
        <w:textAlignment w:val="auto"/>
        <w:rPr>
          <w:rStyle w:val="15"/>
          <w:rFonts w:ascii="宋体" w:hAnsi="宋体"/>
          <w:b/>
          <w:color w:val="auto"/>
          <w:sz w:val="22"/>
          <w:szCs w:val="22"/>
          <w:lang w:val="en-US" w:eastAsia="zh-CN" w:bidi="ar-SA"/>
        </w:rPr>
      </w:pPr>
      <w:r>
        <w:rPr>
          <w:rStyle w:val="15"/>
          <w:rFonts w:hint="eastAsia" w:ascii="宋体" w:hAnsi="宋体"/>
          <w:b/>
          <w:color w:val="auto"/>
          <w:sz w:val="22"/>
          <w:szCs w:val="22"/>
          <w:lang w:val="en-US" w:eastAsia="zh-CN" w:bidi="ar-SA"/>
        </w:rPr>
        <w:t xml:space="preserve">                                        2026</w:t>
      </w:r>
      <w:r>
        <w:rPr>
          <w:rStyle w:val="15"/>
          <w:rFonts w:ascii="宋体" w:hAnsi="宋体"/>
          <w:b/>
          <w:color w:val="auto"/>
          <w:sz w:val="22"/>
          <w:szCs w:val="22"/>
          <w:lang w:val="en-US" w:eastAsia="zh-CN" w:bidi="ar-SA"/>
        </w:rPr>
        <w:t>年</w:t>
      </w:r>
      <w:r>
        <w:rPr>
          <w:rStyle w:val="15"/>
          <w:rFonts w:hint="eastAsia" w:ascii="宋体" w:hAnsi="宋体"/>
          <w:b/>
          <w:color w:val="auto"/>
          <w:sz w:val="22"/>
          <w:szCs w:val="22"/>
          <w:lang w:val="en-US" w:eastAsia="zh-CN" w:bidi="ar-SA"/>
        </w:rPr>
        <w:t xml:space="preserve"> 9 </w:t>
      </w:r>
      <w:r>
        <w:rPr>
          <w:rStyle w:val="15"/>
          <w:rFonts w:ascii="宋体" w:hAnsi="宋体"/>
          <w:b/>
          <w:color w:val="auto"/>
          <w:sz w:val="22"/>
          <w:szCs w:val="22"/>
          <w:lang w:val="en-US" w:eastAsia="zh-CN" w:bidi="ar-SA"/>
        </w:rPr>
        <w:t>月</w:t>
      </w:r>
    </w:p>
    <w:p w14:paraId="7598C55D">
      <w:pPr>
        <w:spacing w:line="500" w:lineRule="exact"/>
        <w:textAlignment w:val="auto"/>
        <w:rPr>
          <w:rStyle w:val="15"/>
          <w:rFonts w:ascii="Calibri" w:hAnsi="Calibri"/>
          <w:sz w:val="21"/>
          <w:szCs w:val="21"/>
          <w:lang w:val="en-US" w:eastAsia="zh-CN" w:bidi="ar-SA"/>
        </w:rPr>
      </w:pPr>
    </w:p>
    <w:p w14:paraId="29FAFB89">
      <w:pPr>
        <w:widowControl w:val="0"/>
        <w:numPr>
          <w:ilvl w:val="0"/>
          <w:numId w:val="0"/>
        </w:numPr>
        <w:wordWrap/>
        <w:adjustRightInd/>
        <w:snapToGrid/>
        <w:spacing w:line="400" w:lineRule="exact"/>
        <w:ind w:leftChars="200" w:right="0"/>
        <w:jc w:val="left"/>
        <w:textAlignment w:val="auto"/>
        <w:outlineLvl w:val="9"/>
        <w:rPr>
          <w:rStyle w:val="15"/>
          <w:rFonts w:hint="eastAsia" w:ascii="宋体" w:hAnsi="宋体"/>
          <w:b w:val="0"/>
          <w:bCs w:val="0"/>
          <w:color w:val="auto"/>
          <w:kern w:val="2"/>
          <w:sz w:val="21"/>
          <w:szCs w:val="24"/>
          <w:lang w:val="en-US" w:eastAsia="zh-CN" w:bidi="ar-SA"/>
        </w:rPr>
      </w:pPr>
    </w:p>
    <w:p w14:paraId="6B18D5B3">
      <w:pPr>
        <w:pStyle w:val="3"/>
        <w:rPr>
          <w:rStyle w:val="15"/>
          <w:rFonts w:hint="eastAsia" w:ascii="宋体" w:hAnsi="宋体"/>
          <w:b w:val="0"/>
          <w:bCs w:val="0"/>
          <w:color w:val="auto"/>
          <w:kern w:val="2"/>
          <w:sz w:val="21"/>
          <w:szCs w:val="24"/>
          <w:lang w:val="en-US" w:eastAsia="zh-CN" w:bidi="ar-SA"/>
        </w:rPr>
      </w:pPr>
    </w:p>
    <w:p w14:paraId="5A0B3A35">
      <w:pPr>
        <w:rPr>
          <w:rStyle w:val="15"/>
          <w:rFonts w:hint="eastAsia" w:ascii="宋体" w:hAnsi="宋体"/>
          <w:b w:val="0"/>
          <w:bCs w:val="0"/>
          <w:color w:val="auto"/>
          <w:kern w:val="2"/>
          <w:sz w:val="21"/>
          <w:szCs w:val="24"/>
          <w:lang w:val="en-US" w:eastAsia="zh-CN" w:bidi="ar-SA"/>
        </w:rPr>
      </w:pPr>
      <w:r>
        <w:rPr>
          <w:rStyle w:val="15"/>
          <w:rFonts w:hint="eastAsia" w:ascii="宋体" w:hAnsi="宋体"/>
          <w:b w:val="0"/>
          <w:bCs w:val="0"/>
          <w:color w:val="auto"/>
          <w:kern w:val="2"/>
          <w:sz w:val="21"/>
          <w:szCs w:val="24"/>
          <w:lang w:val="en-US" w:eastAsia="zh-CN" w:bidi="ar-SA"/>
        </w:rPr>
        <w:br w:type="page"/>
      </w:r>
    </w:p>
    <w:p w14:paraId="0BDE316E">
      <w:pPr>
        <w:numPr>
          <w:ilvl w:val="0"/>
          <w:numId w:val="0"/>
        </w:numPr>
        <w:spacing w:line="360" w:lineRule="auto"/>
        <w:jc w:val="center"/>
        <w:outlineLvl w:val="0"/>
        <w:rPr>
          <w:rStyle w:val="15"/>
          <w:rFonts w:hint="eastAsia" w:ascii="宋体" w:hAnsi="宋体"/>
          <w:b/>
          <w:bCs/>
          <w:color w:val="auto"/>
          <w:kern w:val="2"/>
          <w:sz w:val="21"/>
          <w:szCs w:val="24"/>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shd w:val="clear" w:color="auto" w:fill="auto"/>
          <w:lang w:val="en-US" w:eastAsia="zh-CN"/>
        </w:rPr>
        <w:t>采购需求</w:t>
      </w:r>
    </w:p>
    <w:p w14:paraId="11F56E10">
      <w:pPr>
        <w:widowControl/>
        <w:numPr>
          <w:ilvl w:val="0"/>
          <w:numId w:val="0"/>
        </w:numPr>
        <w:wordWrap/>
        <w:adjustRightInd/>
        <w:snapToGrid/>
        <w:spacing w:line="460" w:lineRule="exact"/>
        <w:ind w:left="0" w:leftChars="0" w:right="0" w:firstLine="431" w:firstLineChars="0"/>
        <w:jc w:val="left"/>
        <w:textAlignment w:val="auto"/>
        <w:outlineLvl w:val="9"/>
        <w:rPr>
          <w:rStyle w:val="15"/>
          <w:rFonts w:ascii="宋体" w:hAnsi="宋体" w:eastAsia="宋体" w:cs="宋体"/>
          <w:b/>
          <w:bCs/>
          <w:color w:val="auto"/>
          <w:kern w:val="0"/>
          <w:sz w:val="22"/>
          <w:szCs w:val="22"/>
          <w:lang w:val="en-US" w:eastAsia="zh-CN" w:bidi="ar-SA"/>
        </w:rPr>
      </w:pPr>
      <w:r>
        <w:rPr>
          <w:rStyle w:val="15"/>
          <w:rFonts w:hint="eastAsia" w:ascii="宋体" w:hAnsi="宋体" w:cs="宋体"/>
          <w:b/>
          <w:bCs/>
          <w:color w:val="auto"/>
          <w:kern w:val="0"/>
          <w:sz w:val="22"/>
          <w:szCs w:val="22"/>
          <w:lang w:val="en-US" w:eastAsia="zh-CN" w:bidi="ar-SA"/>
        </w:rPr>
        <w:t>一、</w:t>
      </w:r>
      <w:r>
        <w:rPr>
          <w:rStyle w:val="15"/>
          <w:rFonts w:ascii="宋体" w:hAnsi="宋体" w:eastAsia="宋体" w:cs="宋体"/>
          <w:b/>
          <w:bCs/>
          <w:color w:val="auto"/>
          <w:kern w:val="0"/>
          <w:sz w:val="22"/>
          <w:szCs w:val="22"/>
          <w:lang w:val="en-US" w:eastAsia="zh-CN" w:bidi="ar-SA"/>
        </w:rPr>
        <w:t>采购需求一览表</w:t>
      </w:r>
    </w:p>
    <w:tbl>
      <w:tblPr>
        <w:tblStyle w:val="12"/>
        <w:tblW w:w="8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0"/>
        <w:gridCol w:w="1868"/>
        <w:gridCol w:w="1215"/>
        <w:gridCol w:w="1620"/>
        <w:gridCol w:w="2595"/>
      </w:tblGrid>
      <w:tr w14:paraId="643CE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503D4C">
            <w:pPr>
              <w:widowControl/>
              <w:wordWrap/>
              <w:adjustRightInd/>
              <w:snapToGrid/>
              <w:spacing w:line="320" w:lineRule="exact"/>
              <w:ind w:left="0" w:leftChars="0" w:right="0" w:rightChars="0" w:firstLine="0" w:firstLineChars="0"/>
              <w:jc w:val="center"/>
              <w:textAlignment w:val="auto"/>
              <w:outlineLvl w:val="9"/>
              <w:rPr>
                <w:rStyle w:val="15"/>
                <w:rFonts w:hint="eastAsia" w:ascii="宋体" w:hAnsi="宋体" w:eastAsia="宋体" w:cs="宋体"/>
                <w:bCs/>
                <w:color w:val="auto"/>
                <w:sz w:val="22"/>
                <w:szCs w:val="22"/>
                <w:lang w:val="en-US" w:eastAsia="zh-CN" w:bidi="ar-SA"/>
              </w:rPr>
            </w:pPr>
            <w:r>
              <w:rPr>
                <w:rStyle w:val="15"/>
                <w:rFonts w:hint="eastAsia" w:ascii="宋体" w:hAnsi="宋体" w:eastAsia="宋体" w:cs="宋体"/>
                <w:b/>
                <w:color w:val="auto"/>
                <w:sz w:val="22"/>
                <w:szCs w:val="22"/>
                <w:lang w:val="en-US" w:eastAsia="zh-CN" w:bidi="ar-SA"/>
              </w:rPr>
              <w:t>序号</w:t>
            </w:r>
          </w:p>
        </w:tc>
        <w:tc>
          <w:tcPr>
            <w:tcW w:w="18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58FCB8">
            <w:pPr>
              <w:widowControl/>
              <w:wordWrap/>
              <w:adjustRightInd/>
              <w:snapToGrid/>
              <w:spacing w:line="320" w:lineRule="exact"/>
              <w:ind w:left="0" w:leftChars="0" w:right="0" w:rightChars="0" w:firstLine="0" w:firstLineChars="0"/>
              <w:jc w:val="center"/>
              <w:textAlignment w:val="auto"/>
              <w:outlineLvl w:val="9"/>
              <w:rPr>
                <w:rStyle w:val="15"/>
                <w:rFonts w:hint="eastAsia" w:ascii="宋体" w:hAnsi="宋体" w:eastAsia="宋体" w:cs="宋体"/>
                <w:bCs/>
                <w:color w:val="auto"/>
                <w:sz w:val="22"/>
                <w:szCs w:val="22"/>
                <w:lang w:val="en-US" w:eastAsia="zh-CN" w:bidi="ar-SA"/>
              </w:rPr>
            </w:pPr>
            <w:r>
              <w:rPr>
                <w:rStyle w:val="15"/>
                <w:rFonts w:hint="eastAsia" w:ascii="宋体" w:hAnsi="宋体" w:eastAsia="宋体" w:cs="宋体"/>
                <w:b/>
                <w:bCs w:val="0"/>
                <w:color w:val="auto"/>
                <w:sz w:val="22"/>
                <w:szCs w:val="22"/>
                <w:lang w:val="en-US" w:eastAsia="zh-CN" w:bidi="ar-SA"/>
              </w:rPr>
              <w:t>项目内容</w:t>
            </w:r>
          </w:p>
        </w:tc>
        <w:tc>
          <w:tcPr>
            <w:tcW w:w="1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BB320">
            <w:pPr>
              <w:widowControl/>
              <w:wordWrap/>
              <w:adjustRightInd/>
              <w:snapToGrid/>
              <w:spacing w:line="320" w:lineRule="exact"/>
              <w:ind w:left="0" w:leftChars="0" w:right="0" w:rightChars="0" w:firstLine="0" w:firstLineChars="0"/>
              <w:jc w:val="center"/>
              <w:textAlignment w:val="auto"/>
              <w:outlineLvl w:val="9"/>
              <w:rPr>
                <w:rStyle w:val="15"/>
                <w:rFonts w:hint="eastAsia" w:ascii="宋体" w:hAnsi="宋体" w:eastAsia="宋体" w:cs="宋体"/>
                <w:bCs/>
                <w:color w:val="auto"/>
                <w:sz w:val="22"/>
                <w:szCs w:val="22"/>
                <w:lang w:val="en-US" w:eastAsia="zh-CN" w:bidi="ar-SA"/>
              </w:rPr>
            </w:pPr>
            <w:r>
              <w:rPr>
                <w:rStyle w:val="15"/>
                <w:rFonts w:hint="eastAsia" w:ascii="宋体" w:hAnsi="宋体" w:eastAsia="宋体" w:cs="宋体"/>
                <w:b/>
                <w:color w:val="auto"/>
                <w:sz w:val="22"/>
                <w:szCs w:val="22"/>
                <w:lang w:val="en-US" w:eastAsia="zh-CN" w:bidi="ar-SA"/>
              </w:rPr>
              <w:t>数量</w:t>
            </w:r>
          </w:p>
        </w:tc>
        <w:tc>
          <w:tcPr>
            <w:tcW w:w="16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0209D0">
            <w:pPr>
              <w:widowControl/>
              <w:wordWrap/>
              <w:adjustRightInd/>
              <w:snapToGrid/>
              <w:spacing w:line="320" w:lineRule="exact"/>
              <w:ind w:left="0" w:leftChars="0" w:right="0" w:firstLine="0" w:firstLineChars="0"/>
              <w:jc w:val="center"/>
              <w:textAlignment w:val="auto"/>
              <w:outlineLvl w:val="9"/>
              <w:rPr>
                <w:rStyle w:val="15"/>
                <w:rFonts w:hint="eastAsia" w:ascii="宋体" w:hAnsi="宋体" w:eastAsia="宋体" w:cs="宋体"/>
                <w:b/>
                <w:color w:val="auto"/>
                <w:sz w:val="22"/>
                <w:szCs w:val="22"/>
                <w:lang w:val="en-US" w:eastAsia="zh-CN" w:bidi="ar-SA"/>
              </w:rPr>
            </w:pPr>
            <w:r>
              <w:rPr>
                <w:rStyle w:val="15"/>
                <w:rFonts w:hint="eastAsia" w:ascii="宋体" w:hAnsi="宋体" w:eastAsia="宋体" w:cs="宋体"/>
                <w:b/>
                <w:color w:val="auto"/>
                <w:sz w:val="22"/>
                <w:szCs w:val="22"/>
                <w:lang w:val="en-US" w:eastAsia="zh-CN" w:bidi="ar-SA"/>
              </w:rPr>
              <w:t>预算价（元）</w:t>
            </w:r>
          </w:p>
        </w:tc>
        <w:tc>
          <w:tcPr>
            <w:tcW w:w="259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8B150">
            <w:pPr>
              <w:widowControl/>
              <w:wordWrap/>
              <w:adjustRightInd/>
              <w:snapToGrid/>
              <w:spacing w:line="320" w:lineRule="exact"/>
              <w:ind w:left="0" w:leftChars="0" w:right="0" w:rightChars="0" w:firstLine="0" w:firstLineChars="0"/>
              <w:jc w:val="center"/>
              <w:textAlignment w:val="auto"/>
              <w:outlineLvl w:val="9"/>
              <w:rPr>
                <w:rStyle w:val="15"/>
                <w:rFonts w:hint="eastAsia" w:ascii="宋体" w:hAnsi="宋体" w:eastAsia="宋体" w:cs="宋体"/>
                <w:b/>
                <w:color w:val="auto"/>
                <w:sz w:val="22"/>
                <w:szCs w:val="22"/>
                <w:lang w:val="en-US" w:eastAsia="zh-CN" w:bidi="ar-SA"/>
              </w:rPr>
            </w:pPr>
            <w:r>
              <w:rPr>
                <w:rStyle w:val="15"/>
                <w:rFonts w:hint="eastAsia" w:ascii="宋体" w:hAnsi="宋体" w:eastAsia="宋体" w:cs="宋体"/>
                <w:b/>
                <w:color w:val="auto"/>
                <w:sz w:val="22"/>
                <w:szCs w:val="22"/>
                <w:lang w:val="en-US" w:eastAsia="zh-CN" w:bidi="ar-SA"/>
              </w:rPr>
              <w:t>服务期限</w:t>
            </w:r>
          </w:p>
        </w:tc>
      </w:tr>
      <w:tr w14:paraId="5BA4A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5"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30A00">
            <w:pPr>
              <w:widowControl/>
              <w:numPr>
                <w:ilvl w:val="0"/>
                <w:numId w:val="0"/>
              </w:numPr>
              <w:tabs>
                <w:tab w:val="left" w:pos="567"/>
              </w:tabs>
              <w:wordWrap/>
              <w:adjustRightInd/>
              <w:snapToGrid/>
              <w:spacing w:line="320" w:lineRule="exact"/>
              <w:ind w:left="0" w:leftChars="0" w:right="0" w:rightChars="0" w:firstLine="0" w:firstLineChars="0"/>
              <w:jc w:val="center"/>
              <w:textAlignment w:val="auto"/>
              <w:outlineLvl w:val="9"/>
              <w:rPr>
                <w:rStyle w:val="15"/>
                <w:rFonts w:hint="eastAsia" w:ascii="宋体" w:hAnsi="宋体" w:eastAsia="宋体" w:cs="宋体"/>
                <w:b w:val="0"/>
                <w:bCs/>
                <w:color w:val="auto"/>
                <w:sz w:val="22"/>
                <w:szCs w:val="22"/>
                <w:lang w:val="en-US" w:eastAsia="zh-CN" w:bidi="ar-SA"/>
              </w:rPr>
            </w:pPr>
            <w:r>
              <w:rPr>
                <w:rStyle w:val="15"/>
                <w:rFonts w:hint="eastAsia" w:ascii="宋体" w:hAnsi="宋体" w:eastAsia="宋体" w:cs="宋体"/>
                <w:b w:val="0"/>
                <w:bCs/>
                <w:color w:val="auto"/>
                <w:sz w:val="22"/>
                <w:szCs w:val="22"/>
                <w:lang w:val="en-US" w:eastAsia="zh-CN" w:bidi="ar-SA"/>
              </w:rPr>
              <w:t>1</w:t>
            </w:r>
          </w:p>
        </w:tc>
        <w:tc>
          <w:tcPr>
            <w:tcW w:w="18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E9482">
            <w:pPr>
              <w:widowControl/>
              <w:wordWrap/>
              <w:adjustRightInd/>
              <w:snapToGrid/>
              <w:spacing w:line="320" w:lineRule="exact"/>
              <w:ind w:left="0" w:leftChars="0" w:right="0" w:rightChars="0" w:firstLine="0" w:firstLineChars="0"/>
              <w:jc w:val="center"/>
              <w:textAlignment w:val="auto"/>
              <w:outlineLvl w:val="9"/>
              <w:rPr>
                <w:rStyle w:val="15"/>
                <w:rFonts w:hint="eastAsia" w:ascii="宋体" w:hAnsi="宋体" w:eastAsia="宋体" w:cs="宋体"/>
                <w:b w:val="0"/>
                <w:bCs/>
                <w:color w:val="auto"/>
                <w:sz w:val="22"/>
                <w:szCs w:val="22"/>
                <w:lang w:val="en-US" w:eastAsia="zh-CN" w:bidi="ar-SA"/>
              </w:rPr>
            </w:pPr>
            <w:r>
              <w:rPr>
                <w:rStyle w:val="15"/>
                <w:rFonts w:hint="eastAsia" w:ascii="宋体" w:hAnsi="宋体" w:eastAsia="宋体" w:cs="宋体"/>
                <w:b w:val="0"/>
                <w:bCs/>
                <w:sz w:val="22"/>
                <w:szCs w:val="22"/>
                <w:lang w:val="en-US" w:eastAsia="zh-CN" w:bidi="ar-SA"/>
              </w:rPr>
              <w:t>医疗仪器检定校准服务</w:t>
            </w:r>
          </w:p>
        </w:tc>
        <w:tc>
          <w:tcPr>
            <w:tcW w:w="1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AC562">
            <w:pPr>
              <w:pStyle w:val="18"/>
              <w:widowControl/>
              <w:wordWrap/>
              <w:adjustRightInd/>
              <w:snapToGrid/>
              <w:spacing w:before="0" w:after="0" w:line="320" w:lineRule="exact"/>
              <w:ind w:left="0" w:leftChars="0" w:right="0" w:rightChars="0" w:firstLine="0" w:firstLineChars="0"/>
              <w:jc w:val="center"/>
              <w:textAlignment w:val="auto"/>
              <w:outlineLvl w:val="9"/>
              <w:rPr>
                <w:rStyle w:val="15"/>
                <w:rFonts w:hint="eastAsia" w:ascii="宋体" w:hAnsi="宋体" w:eastAsia="宋体" w:cs="宋体"/>
                <w:b w:val="0"/>
                <w:bCs/>
                <w:color w:val="auto"/>
                <w:sz w:val="22"/>
                <w:szCs w:val="22"/>
                <w:lang w:val="en-US" w:eastAsia="zh-CN" w:bidi="ar-SA"/>
              </w:rPr>
            </w:pPr>
            <w:r>
              <w:rPr>
                <w:rStyle w:val="15"/>
                <w:rFonts w:hint="eastAsia" w:ascii="宋体" w:hAnsi="宋体" w:eastAsia="宋体" w:cs="宋体"/>
                <w:b w:val="0"/>
                <w:bCs/>
                <w:color w:val="auto"/>
                <w:sz w:val="22"/>
                <w:szCs w:val="22"/>
                <w:lang w:val="en-US" w:eastAsia="zh-CN" w:bidi="ar-SA"/>
              </w:rPr>
              <w:t>1</w:t>
            </w:r>
            <w:r>
              <w:rPr>
                <w:rStyle w:val="15"/>
                <w:rFonts w:hint="eastAsia" w:ascii="宋体" w:hAnsi="宋体" w:cs="宋体"/>
                <w:b w:val="0"/>
                <w:bCs/>
                <w:color w:val="auto"/>
                <w:sz w:val="22"/>
                <w:szCs w:val="22"/>
                <w:lang w:val="en-US" w:eastAsia="zh-CN" w:bidi="ar-SA"/>
              </w:rPr>
              <w:t>批</w:t>
            </w:r>
          </w:p>
        </w:tc>
        <w:tc>
          <w:tcPr>
            <w:tcW w:w="1620" w:type="dxa"/>
            <w:tcBorders>
              <w:top w:val="single" w:color="000000" w:sz="4" w:space="0"/>
              <w:left w:val="single" w:color="000000" w:sz="4" w:space="0"/>
              <w:right w:val="single" w:color="000000" w:sz="4" w:space="0"/>
            </w:tcBorders>
            <w:shd w:val="clear" w:color="auto" w:fill="FFFFFF"/>
            <w:noWrap w:val="0"/>
            <w:vAlign w:val="center"/>
          </w:tcPr>
          <w:p w14:paraId="20489747">
            <w:pPr>
              <w:pStyle w:val="18"/>
              <w:widowControl/>
              <w:wordWrap/>
              <w:adjustRightInd/>
              <w:snapToGrid/>
              <w:spacing w:before="0" w:after="0" w:line="320" w:lineRule="exact"/>
              <w:ind w:left="0" w:leftChars="0" w:right="0" w:rightChars="0" w:firstLine="0" w:firstLineChars="0"/>
              <w:jc w:val="center"/>
              <w:textAlignment w:val="auto"/>
              <w:outlineLvl w:val="9"/>
              <w:rPr>
                <w:rStyle w:val="15"/>
                <w:rFonts w:hint="default" w:ascii="宋体" w:hAnsi="宋体" w:eastAsia="宋体" w:cs="宋体"/>
                <w:b w:val="0"/>
                <w:bCs/>
                <w:color w:val="auto"/>
                <w:sz w:val="22"/>
                <w:szCs w:val="22"/>
                <w:lang w:val="en-US" w:eastAsia="zh-CN" w:bidi="ar-SA"/>
              </w:rPr>
            </w:pPr>
            <w:r>
              <w:rPr>
                <w:rFonts w:hint="eastAsia" w:ascii="宋体" w:hAnsi="宋体" w:cs="宋体"/>
                <w:b w:val="0"/>
                <w:bCs/>
                <w:color w:val="000000"/>
                <w:w w:val="100"/>
                <w:sz w:val="22"/>
                <w:szCs w:val="22"/>
                <w:lang w:val="en-US" w:eastAsia="zh-CN"/>
              </w:rPr>
              <w:t>86131.00</w:t>
            </w:r>
          </w:p>
        </w:tc>
        <w:tc>
          <w:tcPr>
            <w:tcW w:w="2595" w:type="dxa"/>
            <w:tcBorders>
              <w:top w:val="single" w:color="000000" w:sz="4" w:space="0"/>
              <w:left w:val="single" w:color="000000" w:sz="4" w:space="0"/>
              <w:right w:val="single" w:color="000000" w:sz="4" w:space="0"/>
            </w:tcBorders>
            <w:shd w:val="clear" w:color="auto" w:fill="FFFFFF"/>
            <w:noWrap w:val="0"/>
            <w:vAlign w:val="center"/>
          </w:tcPr>
          <w:p w14:paraId="46437A2B">
            <w:pPr>
              <w:pStyle w:val="18"/>
              <w:widowControl/>
              <w:wordWrap/>
              <w:adjustRightInd/>
              <w:snapToGrid/>
              <w:spacing w:before="0" w:after="0" w:line="320" w:lineRule="exact"/>
              <w:ind w:left="0" w:leftChars="0" w:right="0" w:rightChars="0" w:firstLine="0" w:firstLineChars="0"/>
              <w:jc w:val="center"/>
              <w:textAlignment w:val="auto"/>
              <w:outlineLvl w:val="9"/>
              <w:rPr>
                <w:rStyle w:val="15"/>
                <w:rFonts w:hint="eastAsia" w:ascii="宋体" w:hAnsi="宋体" w:eastAsia="宋体" w:cs="宋体"/>
                <w:b w:val="0"/>
                <w:bCs/>
                <w:color w:val="auto"/>
                <w:spacing w:val="0"/>
                <w:sz w:val="22"/>
                <w:szCs w:val="22"/>
                <w:lang w:val="en-US" w:eastAsia="zh-CN" w:bidi="ar-SA"/>
              </w:rPr>
            </w:pPr>
            <w:r>
              <w:rPr>
                <w:rStyle w:val="15"/>
                <w:rFonts w:hint="eastAsia" w:ascii="宋体" w:hAnsi="宋体" w:eastAsia="宋体" w:cs="宋体"/>
                <w:b w:val="0"/>
                <w:bCs/>
                <w:color w:val="auto"/>
                <w:spacing w:val="0"/>
                <w:sz w:val="22"/>
                <w:szCs w:val="22"/>
                <w:lang w:val="en-US" w:eastAsia="zh-CN" w:bidi="ar-SA"/>
              </w:rPr>
              <w:t>合同签订之日起</w:t>
            </w:r>
            <w:r>
              <w:rPr>
                <w:rStyle w:val="15"/>
                <w:rFonts w:hint="eastAsia" w:ascii="宋体" w:hAnsi="宋体" w:cs="宋体"/>
                <w:b w:val="0"/>
                <w:bCs/>
                <w:color w:val="auto"/>
                <w:spacing w:val="0"/>
                <w:sz w:val="22"/>
                <w:szCs w:val="22"/>
                <w:lang w:val="en-US" w:eastAsia="zh-CN" w:bidi="ar-SA"/>
              </w:rPr>
              <w:t>15</w:t>
            </w:r>
            <w:r>
              <w:rPr>
                <w:rStyle w:val="15"/>
                <w:rFonts w:hint="eastAsia" w:ascii="宋体" w:hAnsi="宋体" w:eastAsia="宋体" w:cs="宋体"/>
                <w:b w:val="0"/>
                <w:bCs/>
                <w:color w:val="auto"/>
                <w:spacing w:val="0"/>
                <w:sz w:val="22"/>
                <w:szCs w:val="22"/>
                <w:lang w:val="en-US" w:eastAsia="zh-CN" w:bidi="ar-SA"/>
              </w:rPr>
              <w:t>个工作日内</w:t>
            </w:r>
          </w:p>
        </w:tc>
      </w:tr>
    </w:tbl>
    <w:p w14:paraId="69D9557D">
      <w:pPr>
        <w:widowControl w:val="0"/>
        <w:numPr>
          <w:ilvl w:val="0"/>
          <w:numId w:val="0"/>
        </w:numPr>
        <w:wordWrap/>
        <w:adjustRightInd w:val="0"/>
        <w:spacing w:line="460" w:lineRule="exact"/>
        <w:ind w:right="0" w:firstLine="420" w:firstLineChars="0"/>
        <w:jc w:val="left"/>
        <w:textAlignment w:val="auto"/>
        <w:outlineLvl w:val="9"/>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注：1.投标报价应包括计量年检清单内所有仪器检定、校准、测试、运输、交通费、出差费、食宿费、邮寄（含保价）、税费等一切完成本项目所需费用，采购人不再支付成交价以外的其它费用。</w:t>
      </w:r>
    </w:p>
    <w:p w14:paraId="4F16F749">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2.本采购项目设有采购预算价，中标供应商报价不得大于采购预算价，否则视为无效报价处理。</w:t>
      </w:r>
    </w:p>
    <w:p w14:paraId="77A389F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二、医疗仪器计量年检清单</w:t>
      </w:r>
    </w:p>
    <w:tbl>
      <w:tblPr>
        <w:tblStyle w:val="12"/>
        <w:tblpPr w:leftFromText="180" w:rightFromText="180" w:vertAnchor="text" w:horzAnchor="page" w:tblpX="2012" w:tblpY="466"/>
        <w:tblOverlap w:val="never"/>
        <w:tblW w:w="8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95"/>
        <w:gridCol w:w="2520"/>
        <w:gridCol w:w="2190"/>
        <w:gridCol w:w="1125"/>
        <w:gridCol w:w="1620"/>
      </w:tblGrid>
      <w:tr w14:paraId="1434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795" w:type="dxa"/>
            <w:shd w:val="clear" w:color="auto" w:fill="auto"/>
            <w:noWrap/>
            <w:vAlign w:val="center"/>
          </w:tcPr>
          <w:p w14:paraId="1C04BE0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2520" w:type="dxa"/>
            <w:shd w:val="clear" w:color="auto" w:fill="auto"/>
            <w:noWrap/>
            <w:vAlign w:val="center"/>
          </w:tcPr>
          <w:p w14:paraId="2205FE5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设备名称</w:t>
            </w:r>
          </w:p>
        </w:tc>
        <w:tc>
          <w:tcPr>
            <w:tcW w:w="2190" w:type="dxa"/>
            <w:shd w:val="clear" w:color="auto" w:fill="auto"/>
            <w:noWrap/>
            <w:vAlign w:val="center"/>
          </w:tcPr>
          <w:p w14:paraId="777C53A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型号</w:t>
            </w:r>
          </w:p>
        </w:tc>
        <w:tc>
          <w:tcPr>
            <w:tcW w:w="1125" w:type="dxa"/>
            <w:shd w:val="clear" w:color="auto" w:fill="auto"/>
            <w:noWrap/>
            <w:vAlign w:val="center"/>
          </w:tcPr>
          <w:p w14:paraId="3B06B26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620" w:type="dxa"/>
            <w:shd w:val="clear" w:color="auto" w:fill="auto"/>
            <w:noWrap/>
            <w:vAlign w:val="center"/>
          </w:tcPr>
          <w:p w14:paraId="3111D2F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50D0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31E426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520" w:type="dxa"/>
            <w:shd w:val="clear" w:color="auto" w:fill="auto"/>
            <w:vAlign w:val="center"/>
          </w:tcPr>
          <w:p w14:paraId="017723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脉搏血氧饱和度测定仪</w:t>
            </w:r>
          </w:p>
        </w:tc>
        <w:tc>
          <w:tcPr>
            <w:tcW w:w="2190" w:type="dxa"/>
            <w:shd w:val="clear" w:color="auto" w:fill="auto"/>
            <w:vAlign w:val="center"/>
          </w:tcPr>
          <w:p w14:paraId="0F0534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10005941SG</w:t>
            </w:r>
          </w:p>
        </w:tc>
        <w:tc>
          <w:tcPr>
            <w:tcW w:w="1125" w:type="dxa"/>
            <w:shd w:val="clear" w:color="auto" w:fill="auto"/>
            <w:vAlign w:val="center"/>
          </w:tcPr>
          <w:p w14:paraId="72AD97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noWrap/>
            <w:vAlign w:val="center"/>
          </w:tcPr>
          <w:p w14:paraId="0DBEA8E7">
            <w:pPr>
              <w:jc w:val="center"/>
              <w:rPr>
                <w:rFonts w:hint="eastAsia" w:ascii="宋体" w:hAnsi="宋体" w:eastAsia="宋体" w:cs="宋体"/>
                <w:i w:val="0"/>
                <w:iCs w:val="0"/>
                <w:color w:val="000000"/>
                <w:sz w:val="22"/>
                <w:szCs w:val="22"/>
                <w:u w:val="none"/>
              </w:rPr>
            </w:pPr>
          </w:p>
        </w:tc>
      </w:tr>
      <w:tr w14:paraId="4124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10AAD6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520" w:type="dxa"/>
            <w:shd w:val="clear" w:color="auto" w:fill="auto"/>
            <w:vAlign w:val="center"/>
          </w:tcPr>
          <w:p w14:paraId="2A90BD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电动吸引器</w:t>
            </w:r>
          </w:p>
        </w:tc>
        <w:tc>
          <w:tcPr>
            <w:tcW w:w="2190" w:type="dxa"/>
            <w:shd w:val="clear" w:color="auto" w:fill="auto"/>
            <w:vAlign w:val="center"/>
          </w:tcPr>
          <w:p w14:paraId="4293A9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7A-23D</w:t>
            </w:r>
          </w:p>
        </w:tc>
        <w:tc>
          <w:tcPr>
            <w:tcW w:w="1125" w:type="dxa"/>
            <w:shd w:val="clear" w:color="auto" w:fill="auto"/>
            <w:vAlign w:val="center"/>
          </w:tcPr>
          <w:p w14:paraId="58656B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20" w:type="dxa"/>
            <w:shd w:val="clear" w:color="auto" w:fill="auto"/>
            <w:noWrap/>
            <w:vAlign w:val="center"/>
          </w:tcPr>
          <w:p w14:paraId="116BB2A4">
            <w:pPr>
              <w:jc w:val="center"/>
              <w:rPr>
                <w:rFonts w:hint="eastAsia" w:ascii="宋体" w:hAnsi="宋体" w:eastAsia="宋体" w:cs="宋体"/>
                <w:i w:val="0"/>
                <w:iCs w:val="0"/>
                <w:color w:val="000000"/>
                <w:sz w:val="22"/>
                <w:szCs w:val="22"/>
                <w:u w:val="none"/>
              </w:rPr>
            </w:pPr>
          </w:p>
        </w:tc>
      </w:tr>
      <w:tr w14:paraId="5D2C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39BF50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520" w:type="dxa"/>
            <w:shd w:val="clear" w:color="auto" w:fill="auto"/>
            <w:vAlign w:val="center"/>
          </w:tcPr>
          <w:p w14:paraId="6B9C1B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电动流产吸引器</w:t>
            </w:r>
          </w:p>
        </w:tc>
        <w:tc>
          <w:tcPr>
            <w:tcW w:w="2190" w:type="dxa"/>
            <w:shd w:val="clear" w:color="auto" w:fill="auto"/>
            <w:vAlign w:val="center"/>
          </w:tcPr>
          <w:p w14:paraId="44936D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7C</w:t>
            </w:r>
          </w:p>
        </w:tc>
        <w:tc>
          <w:tcPr>
            <w:tcW w:w="1125" w:type="dxa"/>
            <w:shd w:val="clear" w:color="auto" w:fill="auto"/>
            <w:vAlign w:val="center"/>
          </w:tcPr>
          <w:p w14:paraId="0CAB22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noWrap/>
            <w:vAlign w:val="center"/>
          </w:tcPr>
          <w:p w14:paraId="7D24A855">
            <w:pPr>
              <w:jc w:val="center"/>
              <w:rPr>
                <w:rFonts w:hint="eastAsia" w:ascii="宋体" w:hAnsi="宋体" w:eastAsia="宋体" w:cs="宋体"/>
                <w:i w:val="0"/>
                <w:iCs w:val="0"/>
                <w:color w:val="000000"/>
                <w:sz w:val="22"/>
                <w:szCs w:val="22"/>
                <w:u w:val="none"/>
              </w:rPr>
            </w:pPr>
          </w:p>
        </w:tc>
      </w:tr>
      <w:tr w14:paraId="71C7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59CF7D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520" w:type="dxa"/>
            <w:shd w:val="clear" w:color="auto" w:fill="auto"/>
            <w:vAlign w:val="center"/>
          </w:tcPr>
          <w:p w14:paraId="22743B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便携式吸痰器</w:t>
            </w:r>
          </w:p>
        </w:tc>
        <w:tc>
          <w:tcPr>
            <w:tcW w:w="2190" w:type="dxa"/>
            <w:shd w:val="clear" w:color="auto" w:fill="auto"/>
            <w:vAlign w:val="center"/>
          </w:tcPr>
          <w:p w14:paraId="1A306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7E-B小儿江苏鱼跃</w:t>
            </w:r>
          </w:p>
        </w:tc>
        <w:tc>
          <w:tcPr>
            <w:tcW w:w="1125" w:type="dxa"/>
            <w:shd w:val="clear" w:color="auto" w:fill="auto"/>
            <w:vAlign w:val="center"/>
          </w:tcPr>
          <w:p w14:paraId="25A453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noWrap/>
            <w:vAlign w:val="center"/>
          </w:tcPr>
          <w:p w14:paraId="56BE5A41">
            <w:pPr>
              <w:jc w:val="center"/>
              <w:rPr>
                <w:rFonts w:hint="eastAsia" w:ascii="宋体" w:hAnsi="宋体" w:eastAsia="宋体" w:cs="宋体"/>
                <w:i w:val="0"/>
                <w:iCs w:val="0"/>
                <w:color w:val="000000"/>
                <w:sz w:val="22"/>
                <w:szCs w:val="22"/>
                <w:u w:val="none"/>
              </w:rPr>
            </w:pPr>
          </w:p>
        </w:tc>
      </w:tr>
      <w:tr w14:paraId="77C8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20437A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520" w:type="dxa"/>
            <w:shd w:val="clear" w:color="auto" w:fill="auto"/>
            <w:vAlign w:val="center"/>
          </w:tcPr>
          <w:p w14:paraId="78B4F7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血气分析仪</w:t>
            </w:r>
          </w:p>
        </w:tc>
        <w:tc>
          <w:tcPr>
            <w:tcW w:w="2190" w:type="dxa"/>
            <w:shd w:val="clear" w:color="auto" w:fill="auto"/>
            <w:vAlign w:val="center"/>
          </w:tcPr>
          <w:p w14:paraId="69043B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ABL-80</w:t>
            </w:r>
          </w:p>
        </w:tc>
        <w:tc>
          <w:tcPr>
            <w:tcW w:w="1125" w:type="dxa"/>
            <w:shd w:val="clear" w:color="auto" w:fill="auto"/>
            <w:vAlign w:val="center"/>
          </w:tcPr>
          <w:p w14:paraId="45896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659CFF7E">
            <w:pPr>
              <w:jc w:val="center"/>
              <w:rPr>
                <w:rFonts w:hint="eastAsia" w:ascii="宋体" w:hAnsi="宋体" w:eastAsia="宋体" w:cs="宋体"/>
                <w:i w:val="0"/>
                <w:iCs w:val="0"/>
                <w:color w:val="000000"/>
                <w:sz w:val="22"/>
                <w:szCs w:val="22"/>
                <w:u w:val="none"/>
              </w:rPr>
            </w:pPr>
          </w:p>
        </w:tc>
      </w:tr>
      <w:tr w14:paraId="5076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342971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520" w:type="dxa"/>
            <w:shd w:val="clear" w:color="auto" w:fill="auto"/>
            <w:vAlign w:val="center"/>
          </w:tcPr>
          <w:p w14:paraId="0EC215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注射泵</w:t>
            </w:r>
          </w:p>
        </w:tc>
        <w:tc>
          <w:tcPr>
            <w:tcW w:w="2190" w:type="dxa"/>
            <w:shd w:val="clear" w:color="auto" w:fill="auto"/>
            <w:vAlign w:val="center"/>
          </w:tcPr>
          <w:p w14:paraId="46D9E6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BeneFusion  SP3D</w:t>
            </w:r>
          </w:p>
        </w:tc>
        <w:tc>
          <w:tcPr>
            <w:tcW w:w="1125" w:type="dxa"/>
            <w:shd w:val="clear" w:color="auto" w:fill="auto"/>
            <w:vAlign w:val="center"/>
          </w:tcPr>
          <w:p w14:paraId="7180C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vAlign w:val="center"/>
          </w:tcPr>
          <w:p w14:paraId="549D1B5A">
            <w:pPr>
              <w:jc w:val="center"/>
              <w:rPr>
                <w:rFonts w:hint="eastAsia" w:ascii="宋体" w:hAnsi="宋体" w:eastAsia="宋体" w:cs="宋体"/>
                <w:i w:val="0"/>
                <w:iCs w:val="0"/>
                <w:color w:val="000000"/>
                <w:sz w:val="22"/>
                <w:szCs w:val="22"/>
                <w:u w:val="none"/>
              </w:rPr>
            </w:pPr>
          </w:p>
        </w:tc>
      </w:tr>
      <w:tr w14:paraId="7DC9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377616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520" w:type="dxa"/>
            <w:shd w:val="clear" w:color="auto" w:fill="auto"/>
            <w:vAlign w:val="center"/>
          </w:tcPr>
          <w:p w14:paraId="0BE17F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双道微量注射泵</w:t>
            </w:r>
          </w:p>
        </w:tc>
        <w:tc>
          <w:tcPr>
            <w:tcW w:w="2190" w:type="dxa"/>
            <w:shd w:val="clear" w:color="auto" w:fill="auto"/>
            <w:vAlign w:val="center"/>
          </w:tcPr>
          <w:p w14:paraId="199BF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BeneFusion SP3D</w:t>
            </w:r>
          </w:p>
        </w:tc>
        <w:tc>
          <w:tcPr>
            <w:tcW w:w="1125" w:type="dxa"/>
            <w:shd w:val="clear" w:color="auto" w:fill="auto"/>
            <w:vAlign w:val="center"/>
          </w:tcPr>
          <w:p w14:paraId="53E18F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20" w:type="dxa"/>
            <w:shd w:val="clear" w:color="auto" w:fill="auto"/>
            <w:vAlign w:val="center"/>
          </w:tcPr>
          <w:p w14:paraId="239D05D5">
            <w:pPr>
              <w:jc w:val="center"/>
              <w:rPr>
                <w:rFonts w:hint="eastAsia" w:ascii="宋体" w:hAnsi="宋体" w:eastAsia="宋体" w:cs="宋体"/>
                <w:i w:val="0"/>
                <w:iCs w:val="0"/>
                <w:color w:val="000000"/>
                <w:sz w:val="22"/>
                <w:szCs w:val="22"/>
                <w:u w:val="none"/>
              </w:rPr>
            </w:pPr>
          </w:p>
        </w:tc>
      </w:tr>
      <w:tr w14:paraId="7ADF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09CE6D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520" w:type="dxa"/>
            <w:shd w:val="clear" w:color="auto" w:fill="auto"/>
            <w:vAlign w:val="center"/>
          </w:tcPr>
          <w:p w14:paraId="36811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超声多普勒胎心音仪（抢救室）</w:t>
            </w:r>
          </w:p>
        </w:tc>
        <w:tc>
          <w:tcPr>
            <w:tcW w:w="2190" w:type="dxa"/>
            <w:shd w:val="clear" w:color="auto" w:fill="auto"/>
            <w:vAlign w:val="center"/>
          </w:tcPr>
          <w:p w14:paraId="24F1F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BF-500D+</w:t>
            </w:r>
          </w:p>
        </w:tc>
        <w:tc>
          <w:tcPr>
            <w:tcW w:w="1125" w:type="dxa"/>
            <w:shd w:val="clear" w:color="auto" w:fill="auto"/>
            <w:vAlign w:val="center"/>
          </w:tcPr>
          <w:p w14:paraId="72B21A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15F75836">
            <w:pPr>
              <w:jc w:val="center"/>
              <w:rPr>
                <w:rFonts w:hint="eastAsia" w:ascii="宋体" w:hAnsi="宋体" w:eastAsia="宋体" w:cs="宋体"/>
                <w:i w:val="0"/>
                <w:iCs w:val="0"/>
                <w:color w:val="000000"/>
                <w:sz w:val="22"/>
                <w:szCs w:val="22"/>
                <w:u w:val="none"/>
              </w:rPr>
            </w:pPr>
          </w:p>
        </w:tc>
      </w:tr>
      <w:tr w14:paraId="10D1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4C0608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520" w:type="dxa"/>
            <w:shd w:val="clear" w:color="auto" w:fill="auto"/>
            <w:vAlign w:val="center"/>
          </w:tcPr>
          <w:p w14:paraId="52238A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全自动化学发光免疫分析仪</w:t>
            </w:r>
          </w:p>
        </w:tc>
        <w:tc>
          <w:tcPr>
            <w:tcW w:w="2190" w:type="dxa"/>
            <w:shd w:val="clear" w:color="auto" w:fill="auto"/>
            <w:vAlign w:val="center"/>
          </w:tcPr>
          <w:p w14:paraId="7C40B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CL-2000i</w:t>
            </w:r>
          </w:p>
        </w:tc>
        <w:tc>
          <w:tcPr>
            <w:tcW w:w="1125" w:type="dxa"/>
            <w:shd w:val="clear" w:color="auto" w:fill="auto"/>
            <w:vAlign w:val="center"/>
          </w:tcPr>
          <w:p w14:paraId="553F77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4A4663AC">
            <w:pPr>
              <w:jc w:val="center"/>
              <w:rPr>
                <w:rFonts w:hint="eastAsia" w:ascii="宋体" w:hAnsi="宋体" w:eastAsia="宋体" w:cs="宋体"/>
                <w:i w:val="0"/>
                <w:iCs w:val="0"/>
                <w:color w:val="000000"/>
                <w:sz w:val="22"/>
                <w:szCs w:val="22"/>
                <w:u w:val="none"/>
              </w:rPr>
            </w:pPr>
          </w:p>
        </w:tc>
      </w:tr>
      <w:tr w14:paraId="7003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272380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520" w:type="dxa"/>
            <w:shd w:val="clear" w:color="auto" w:fill="auto"/>
            <w:vAlign w:val="center"/>
          </w:tcPr>
          <w:p w14:paraId="6E579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电化学发光全自动免疫分析仪</w:t>
            </w:r>
          </w:p>
        </w:tc>
        <w:tc>
          <w:tcPr>
            <w:tcW w:w="2190" w:type="dxa"/>
            <w:shd w:val="clear" w:color="auto" w:fill="auto"/>
            <w:vAlign w:val="center"/>
          </w:tcPr>
          <w:p w14:paraId="69B16F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cobas e 411</w:t>
            </w:r>
          </w:p>
        </w:tc>
        <w:tc>
          <w:tcPr>
            <w:tcW w:w="1125" w:type="dxa"/>
            <w:shd w:val="clear" w:color="auto" w:fill="auto"/>
            <w:vAlign w:val="center"/>
          </w:tcPr>
          <w:p w14:paraId="126907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4648CC44">
            <w:pPr>
              <w:jc w:val="center"/>
              <w:rPr>
                <w:rFonts w:hint="eastAsia" w:ascii="宋体" w:hAnsi="宋体" w:eastAsia="宋体" w:cs="宋体"/>
                <w:i w:val="0"/>
                <w:iCs w:val="0"/>
                <w:color w:val="000000"/>
                <w:sz w:val="22"/>
                <w:szCs w:val="22"/>
                <w:u w:val="none"/>
              </w:rPr>
            </w:pPr>
          </w:p>
        </w:tc>
      </w:tr>
      <w:tr w14:paraId="22D8F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7293D2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520" w:type="dxa"/>
            <w:shd w:val="clear" w:color="auto" w:fill="auto"/>
            <w:vAlign w:val="center"/>
          </w:tcPr>
          <w:p w14:paraId="3796AC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高频电刀</w:t>
            </w:r>
          </w:p>
        </w:tc>
        <w:tc>
          <w:tcPr>
            <w:tcW w:w="2190" w:type="dxa"/>
            <w:shd w:val="clear" w:color="auto" w:fill="auto"/>
            <w:vAlign w:val="center"/>
          </w:tcPr>
          <w:p w14:paraId="2F06A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ESG-400</w:t>
            </w:r>
          </w:p>
        </w:tc>
        <w:tc>
          <w:tcPr>
            <w:tcW w:w="1125" w:type="dxa"/>
            <w:shd w:val="clear" w:color="auto" w:fill="auto"/>
            <w:vAlign w:val="center"/>
          </w:tcPr>
          <w:p w14:paraId="1BA624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40135876">
            <w:pPr>
              <w:jc w:val="center"/>
              <w:rPr>
                <w:rFonts w:hint="eastAsia" w:ascii="宋体" w:hAnsi="宋体" w:eastAsia="宋体" w:cs="宋体"/>
                <w:i w:val="0"/>
                <w:iCs w:val="0"/>
                <w:color w:val="000000"/>
                <w:sz w:val="22"/>
                <w:szCs w:val="22"/>
                <w:u w:val="none"/>
              </w:rPr>
            </w:pPr>
          </w:p>
        </w:tc>
      </w:tr>
      <w:tr w14:paraId="680F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18CBF8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520" w:type="dxa"/>
            <w:shd w:val="clear" w:color="auto" w:fill="auto"/>
            <w:vAlign w:val="center"/>
          </w:tcPr>
          <w:p w14:paraId="47C97F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胎音儿监护仪</w:t>
            </w:r>
          </w:p>
        </w:tc>
        <w:tc>
          <w:tcPr>
            <w:tcW w:w="2190" w:type="dxa"/>
            <w:shd w:val="clear" w:color="auto" w:fill="auto"/>
            <w:vAlign w:val="center"/>
          </w:tcPr>
          <w:p w14:paraId="4A4B19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F2</w:t>
            </w:r>
          </w:p>
        </w:tc>
        <w:tc>
          <w:tcPr>
            <w:tcW w:w="1125" w:type="dxa"/>
            <w:shd w:val="clear" w:color="auto" w:fill="auto"/>
            <w:vAlign w:val="center"/>
          </w:tcPr>
          <w:p w14:paraId="060D4C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20" w:type="dxa"/>
            <w:shd w:val="clear" w:color="auto" w:fill="auto"/>
            <w:vAlign w:val="center"/>
          </w:tcPr>
          <w:p w14:paraId="71DEF075">
            <w:pPr>
              <w:jc w:val="center"/>
              <w:rPr>
                <w:rFonts w:hint="eastAsia" w:ascii="宋体" w:hAnsi="宋体" w:eastAsia="宋体" w:cs="宋体"/>
                <w:i w:val="0"/>
                <w:iCs w:val="0"/>
                <w:color w:val="000000"/>
                <w:sz w:val="22"/>
                <w:szCs w:val="22"/>
                <w:u w:val="none"/>
              </w:rPr>
            </w:pPr>
          </w:p>
        </w:tc>
      </w:tr>
      <w:tr w14:paraId="10C61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16ABD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520" w:type="dxa"/>
            <w:shd w:val="clear" w:color="auto" w:fill="auto"/>
            <w:vAlign w:val="center"/>
          </w:tcPr>
          <w:p w14:paraId="54B5B2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胎儿监护仪</w:t>
            </w:r>
          </w:p>
        </w:tc>
        <w:tc>
          <w:tcPr>
            <w:tcW w:w="2190" w:type="dxa"/>
            <w:shd w:val="clear" w:color="auto" w:fill="auto"/>
            <w:vAlign w:val="center"/>
          </w:tcPr>
          <w:p w14:paraId="1B52D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F6(10.1寸）</w:t>
            </w:r>
          </w:p>
        </w:tc>
        <w:tc>
          <w:tcPr>
            <w:tcW w:w="1125" w:type="dxa"/>
            <w:shd w:val="clear" w:color="auto" w:fill="auto"/>
            <w:vAlign w:val="center"/>
          </w:tcPr>
          <w:p w14:paraId="456FD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vAlign w:val="center"/>
          </w:tcPr>
          <w:p w14:paraId="3943714F">
            <w:pPr>
              <w:jc w:val="center"/>
              <w:rPr>
                <w:rFonts w:hint="eastAsia" w:ascii="宋体" w:hAnsi="宋体" w:eastAsia="宋体" w:cs="宋体"/>
                <w:i w:val="0"/>
                <w:iCs w:val="0"/>
                <w:color w:val="000000"/>
                <w:sz w:val="22"/>
                <w:szCs w:val="22"/>
                <w:u w:val="none"/>
              </w:rPr>
            </w:pPr>
          </w:p>
        </w:tc>
      </w:tr>
      <w:tr w14:paraId="22A3B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1FE41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520" w:type="dxa"/>
            <w:shd w:val="clear" w:color="auto" w:fill="auto"/>
            <w:vAlign w:val="center"/>
          </w:tcPr>
          <w:p w14:paraId="1AEED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胎音儿监护仪</w:t>
            </w:r>
          </w:p>
        </w:tc>
        <w:tc>
          <w:tcPr>
            <w:tcW w:w="2190" w:type="dxa"/>
            <w:shd w:val="clear" w:color="auto" w:fill="auto"/>
            <w:vAlign w:val="center"/>
          </w:tcPr>
          <w:p w14:paraId="4B13E7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F600Exprcss</w:t>
            </w:r>
          </w:p>
        </w:tc>
        <w:tc>
          <w:tcPr>
            <w:tcW w:w="1125" w:type="dxa"/>
            <w:shd w:val="clear" w:color="auto" w:fill="auto"/>
            <w:vAlign w:val="center"/>
          </w:tcPr>
          <w:p w14:paraId="4DA97F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1B3EFEB2">
            <w:pPr>
              <w:jc w:val="center"/>
              <w:rPr>
                <w:rFonts w:hint="eastAsia" w:ascii="宋体" w:hAnsi="宋体" w:eastAsia="宋体" w:cs="宋体"/>
                <w:i w:val="0"/>
                <w:iCs w:val="0"/>
                <w:color w:val="000000"/>
                <w:sz w:val="22"/>
                <w:szCs w:val="22"/>
                <w:u w:val="none"/>
              </w:rPr>
            </w:pPr>
          </w:p>
        </w:tc>
      </w:tr>
      <w:tr w14:paraId="12F40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1C1787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520" w:type="dxa"/>
            <w:shd w:val="clear" w:color="auto" w:fill="auto"/>
            <w:vAlign w:val="center"/>
          </w:tcPr>
          <w:p w14:paraId="3AB4F4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胎儿监护仪</w:t>
            </w:r>
          </w:p>
        </w:tc>
        <w:tc>
          <w:tcPr>
            <w:tcW w:w="2190" w:type="dxa"/>
            <w:shd w:val="clear" w:color="auto" w:fill="auto"/>
            <w:vAlign w:val="center"/>
          </w:tcPr>
          <w:p w14:paraId="47762D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F6标准型</w:t>
            </w:r>
          </w:p>
        </w:tc>
        <w:tc>
          <w:tcPr>
            <w:tcW w:w="1125" w:type="dxa"/>
            <w:shd w:val="clear" w:color="auto" w:fill="auto"/>
            <w:vAlign w:val="center"/>
          </w:tcPr>
          <w:p w14:paraId="1EF205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vAlign w:val="center"/>
          </w:tcPr>
          <w:p w14:paraId="517702B0">
            <w:pPr>
              <w:jc w:val="center"/>
              <w:rPr>
                <w:rFonts w:hint="eastAsia" w:ascii="宋体" w:hAnsi="宋体" w:eastAsia="宋体" w:cs="宋体"/>
                <w:i w:val="0"/>
                <w:iCs w:val="0"/>
                <w:color w:val="000000"/>
                <w:sz w:val="22"/>
                <w:szCs w:val="22"/>
                <w:u w:val="none"/>
              </w:rPr>
            </w:pPr>
          </w:p>
        </w:tc>
      </w:tr>
      <w:tr w14:paraId="44649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739B72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520" w:type="dxa"/>
            <w:shd w:val="clear" w:color="auto" w:fill="auto"/>
            <w:vAlign w:val="center"/>
          </w:tcPr>
          <w:p w14:paraId="394F95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胎儿监护仪</w:t>
            </w:r>
          </w:p>
        </w:tc>
        <w:tc>
          <w:tcPr>
            <w:tcW w:w="2190" w:type="dxa"/>
            <w:shd w:val="clear" w:color="auto" w:fill="auto"/>
            <w:vAlign w:val="center"/>
          </w:tcPr>
          <w:p w14:paraId="01BC8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F6双胎型</w:t>
            </w:r>
          </w:p>
        </w:tc>
        <w:tc>
          <w:tcPr>
            <w:tcW w:w="1125" w:type="dxa"/>
            <w:shd w:val="clear" w:color="auto" w:fill="auto"/>
            <w:vAlign w:val="center"/>
          </w:tcPr>
          <w:p w14:paraId="1B0F6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636D82C3">
            <w:pPr>
              <w:jc w:val="center"/>
              <w:rPr>
                <w:rFonts w:hint="eastAsia" w:ascii="宋体" w:hAnsi="宋体" w:eastAsia="宋体" w:cs="宋体"/>
                <w:i w:val="0"/>
                <w:iCs w:val="0"/>
                <w:color w:val="000000"/>
                <w:sz w:val="22"/>
                <w:szCs w:val="22"/>
                <w:u w:val="none"/>
              </w:rPr>
            </w:pPr>
          </w:p>
        </w:tc>
      </w:tr>
      <w:tr w14:paraId="4431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066413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520" w:type="dxa"/>
            <w:shd w:val="clear" w:color="auto" w:fill="auto"/>
            <w:vAlign w:val="center"/>
          </w:tcPr>
          <w:p w14:paraId="45B3E1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胎儿监护仪</w:t>
            </w:r>
          </w:p>
        </w:tc>
        <w:tc>
          <w:tcPr>
            <w:tcW w:w="2190" w:type="dxa"/>
            <w:shd w:val="clear" w:color="auto" w:fill="auto"/>
            <w:vAlign w:val="center"/>
          </w:tcPr>
          <w:p w14:paraId="1F70D3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F7标准型</w:t>
            </w:r>
          </w:p>
        </w:tc>
        <w:tc>
          <w:tcPr>
            <w:tcW w:w="1125" w:type="dxa"/>
            <w:shd w:val="clear" w:color="auto" w:fill="auto"/>
            <w:vAlign w:val="center"/>
          </w:tcPr>
          <w:p w14:paraId="7B976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3584DC43">
            <w:pPr>
              <w:jc w:val="center"/>
              <w:rPr>
                <w:rFonts w:hint="eastAsia" w:ascii="宋体" w:hAnsi="宋体" w:eastAsia="宋体" w:cs="宋体"/>
                <w:i w:val="0"/>
                <w:iCs w:val="0"/>
                <w:color w:val="000000"/>
                <w:sz w:val="22"/>
                <w:szCs w:val="22"/>
                <w:u w:val="none"/>
              </w:rPr>
            </w:pPr>
          </w:p>
        </w:tc>
      </w:tr>
      <w:tr w14:paraId="67A98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705489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520" w:type="dxa"/>
            <w:shd w:val="clear" w:color="auto" w:fill="auto"/>
            <w:vAlign w:val="center"/>
          </w:tcPr>
          <w:p w14:paraId="741725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多普勒胎心音仪（351车）</w:t>
            </w:r>
          </w:p>
        </w:tc>
        <w:tc>
          <w:tcPr>
            <w:tcW w:w="2190" w:type="dxa"/>
            <w:shd w:val="clear" w:color="auto" w:fill="auto"/>
            <w:vAlign w:val="center"/>
          </w:tcPr>
          <w:p w14:paraId="6EF6AE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H10-3</w:t>
            </w:r>
          </w:p>
        </w:tc>
        <w:tc>
          <w:tcPr>
            <w:tcW w:w="1125" w:type="dxa"/>
            <w:shd w:val="clear" w:color="auto" w:fill="auto"/>
            <w:vAlign w:val="center"/>
          </w:tcPr>
          <w:p w14:paraId="0F0077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066AAE8B">
            <w:pPr>
              <w:jc w:val="center"/>
              <w:rPr>
                <w:rFonts w:hint="eastAsia" w:ascii="宋体" w:hAnsi="宋体" w:eastAsia="宋体" w:cs="宋体"/>
                <w:i w:val="0"/>
                <w:iCs w:val="0"/>
                <w:color w:val="000000"/>
                <w:sz w:val="22"/>
                <w:szCs w:val="22"/>
                <w:u w:val="none"/>
              </w:rPr>
            </w:pPr>
          </w:p>
        </w:tc>
      </w:tr>
      <w:tr w14:paraId="6A93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452FDB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520" w:type="dxa"/>
            <w:shd w:val="clear" w:color="auto" w:fill="auto"/>
            <w:vAlign w:val="center"/>
          </w:tcPr>
          <w:p w14:paraId="256E4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多普勒胎心音仪（120车）</w:t>
            </w:r>
          </w:p>
        </w:tc>
        <w:tc>
          <w:tcPr>
            <w:tcW w:w="2190" w:type="dxa"/>
            <w:shd w:val="clear" w:color="auto" w:fill="auto"/>
            <w:vAlign w:val="center"/>
          </w:tcPr>
          <w:p w14:paraId="3A1498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H10-3</w:t>
            </w:r>
          </w:p>
        </w:tc>
        <w:tc>
          <w:tcPr>
            <w:tcW w:w="1125" w:type="dxa"/>
            <w:shd w:val="clear" w:color="auto" w:fill="auto"/>
            <w:vAlign w:val="center"/>
          </w:tcPr>
          <w:p w14:paraId="4228F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2B618D6A">
            <w:pPr>
              <w:jc w:val="center"/>
              <w:rPr>
                <w:rFonts w:hint="eastAsia" w:ascii="宋体" w:hAnsi="宋体" w:eastAsia="宋体" w:cs="宋体"/>
                <w:i w:val="0"/>
                <w:iCs w:val="0"/>
                <w:color w:val="000000"/>
                <w:sz w:val="22"/>
                <w:szCs w:val="22"/>
                <w:u w:val="none"/>
              </w:rPr>
            </w:pPr>
          </w:p>
        </w:tc>
      </w:tr>
      <w:tr w14:paraId="44410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469DB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520" w:type="dxa"/>
            <w:shd w:val="clear" w:color="auto" w:fill="auto"/>
            <w:vAlign w:val="center"/>
          </w:tcPr>
          <w:p w14:paraId="039C71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输液泵</w:t>
            </w:r>
          </w:p>
        </w:tc>
        <w:tc>
          <w:tcPr>
            <w:tcW w:w="2190" w:type="dxa"/>
            <w:shd w:val="clear" w:color="auto" w:fill="auto"/>
            <w:vAlign w:val="center"/>
          </w:tcPr>
          <w:p w14:paraId="296B4E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HK-100I</w:t>
            </w:r>
          </w:p>
        </w:tc>
        <w:tc>
          <w:tcPr>
            <w:tcW w:w="1125" w:type="dxa"/>
            <w:shd w:val="clear" w:color="auto" w:fill="auto"/>
            <w:vAlign w:val="center"/>
          </w:tcPr>
          <w:p w14:paraId="5F816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20" w:type="dxa"/>
            <w:shd w:val="clear" w:color="auto" w:fill="auto"/>
            <w:vAlign w:val="center"/>
          </w:tcPr>
          <w:p w14:paraId="5A65BB67">
            <w:pPr>
              <w:jc w:val="center"/>
              <w:rPr>
                <w:rFonts w:hint="eastAsia" w:ascii="宋体" w:hAnsi="宋体" w:eastAsia="宋体" w:cs="宋体"/>
                <w:i w:val="0"/>
                <w:iCs w:val="0"/>
                <w:color w:val="000000"/>
                <w:sz w:val="22"/>
                <w:szCs w:val="22"/>
                <w:u w:val="none"/>
              </w:rPr>
            </w:pPr>
          </w:p>
        </w:tc>
      </w:tr>
      <w:tr w14:paraId="54F0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432C7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520" w:type="dxa"/>
            <w:shd w:val="clear" w:color="auto" w:fill="auto"/>
            <w:vAlign w:val="center"/>
          </w:tcPr>
          <w:p w14:paraId="2269BA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病人监护仪</w:t>
            </w:r>
          </w:p>
        </w:tc>
        <w:tc>
          <w:tcPr>
            <w:tcW w:w="2190" w:type="dxa"/>
            <w:shd w:val="clear" w:color="auto" w:fill="auto"/>
            <w:vAlign w:val="center"/>
          </w:tcPr>
          <w:p w14:paraId="54920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iMEC10</w:t>
            </w:r>
          </w:p>
        </w:tc>
        <w:tc>
          <w:tcPr>
            <w:tcW w:w="1125" w:type="dxa"/>
            <w:shd w:val="clear" w:color="auto" w:fill="auto"/>
            <w:vAlign w:val="center"/>
          </w:tcPr>
          <w:p w14:paraId="5BB00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1C8DDA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0D265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51F739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520" w:type="dxa"/>
            <w:shd w:val="clear" w:color="auto" w:fill="auto"/>
            <w:vAlign w:val="center"/>
          </w:tcPr>
          <w:p w14:paraId="78090C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化学发光免疫分析仪</w:t>
            </w:r>
          </w:p>
        </w:tc>
        <w:tc>
          <w:tcPr>
            <w:tcW w:w="2190" w:type="dxa"/>
            <w:shd w:val="clear" w:color="auto" w:fill="auto"/>
            <w:vAlign w:val="center"/>
          </w:tcPr>
          <w:p w14:paraId="4A7942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IMMULITE2000XPi</w:t>
            </w:r>
          </w:p>
        </w:tc>
        <w:tc>
          <w:tcPr>
            <w:tcW w:w="1125" w:type="dxa"/>
            <w:shd w:val="clear" w:color="auto" w:fill="auto"/>
            <w:vAlign w:val="center"/>
          </w:tcPr>
          <w:p w14:paraId="05C9C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1D303578">
            <w:pPr>
              <w:jc w:val="center"/>
              <w:rPr>
                <w:rFonts w:hint="eastAsia" w:ascii="宋体" w:hAnsi="宋体" w:eastAsia="宋体" w:cs="宋体"/>
                <w:i w:val="0"/>
                <w:iCs w:val="0"/>
                <w:color w:val="000000"/>
                <w:sz w:val="22"/>
                <w:szCs w:val="22"/>
                <w:u w:val="none"/>
              </w:rPr>
            </w:pPr>
          </w:p>
        </w:tc>
      </w:tr>
      <w:tr w14:paraId="45FA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3A7B61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520" w:type="dxa"/>
            <w:shd w:val="clear" w:color="auto" w:fill="auto"/>
            <w:vAlign w:val="center"/>
          </w:tcPr>
          <w:p w14:paraId="29791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经皮黄疸检测仪</w:t>
            </w:r>
          </w:p>
        </w:tc>
        <w:tc>
          <w:tcPr>
            <w:tcW w:w="2190" w:type="dxa"/>
            <w:shd w:val="clear" w:color="auto" w:fill="auto"/>
            <w:vAlign w:val="center"/>
          </w:tcPr>
          <w:p w14:paraId="49E9E4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JH20-1C</w:t>
            </w:r>
          </w:p>
        </w:tc>
        <w:tc>
          <w:tcPr>
            <w:tcW w:w="1125" w:type="dxa"/>
            <w:shd w:val="clear" w:color="auto" w:fill="auto"/>
            <w:vAlign w:val="center"/>
          </w:tcPr>
          <w:p w14:paraId="7BA7C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vAlign w:val="center"/>
          </w:tcPr>
          <w:p w14:paraId="2BF6F61D">
            <w:pPr>
              <w:jc w:val="center"/>
              <w:rPr>
                <w:rFonts w:hint="eastAsia" w:ascii="宋体" w:hAnsi="宋体" w:eastAsia="宋体" w:cs="宋体"/>
                <w:i w:val="0"/>
                <w:iCs w:val="0"/>
                <w:color w:val="000000"/>
                <w:sz w:val="22"/>
                <w:szCs w:val="22"/>
                <w:u w:val="none"/>
              </w:rPr>
            </w:pPr>
          </w:p>
        </w:tc>
      </w:tr>
      <w:tr w14:paraId="5D33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3C6351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520" w:type="dxa"/>
            <w:shd w:val="clear" w:color="auto" w:fill="auto"/>
            <w:vAlign w:val="center"/>
          </w:tcPr>
          <w:p w14:paraId="67CBDE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便携式彩色B超</w:t>
            </w:r>
          </w:p>
        </w:tc>
        <w:tc>
          <w:tcPr>
            <w:tcW w:w="2190" w:type="dxa"/>
            <w:shd w:val="clear" w:color="auto" w:fill="auto"/>
            <w:vAlign w:val="center"/>
          </w:tcPr>
          <w:p w14:paraId="1C70AB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M5</w:t>
            </w:r>
          </w:p>
        </w:tc>
        <w:tc>
          <w:tcPr>
            <w:tcW w:w="1125" w:type="dxa"/>
            <w:shd w:val="clear" w:color="auto" w:fill="auto"/>
            <w:vAlign w:val="center"/>
          </w:tcPr>
          <w:p w14:paraId="3511CC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0A336D6B">
            <w:pPr>
              <w:jc w:val="center"/>
              <w:rPr>
                <w:rFonts w:hint="eastAsia" w:ascii="宋体" w:hAnsi="宋体" w:eastAsia="宋体" w:cs="宋体"/>
                <w:i w:val="0"/>
                <w:iCs w:val="0"/>
                <w:color w:val="000000"/>
                <w:sz w:val="22"/>
                <w:szCs w:val="22"/>
                <w:u w:val="none"/>
              </w:rPr>
            </w:pPr>
          </w:p>
        </w:tc>
      </w:tr>
      <w:tr w14:paraId="2F2B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6E3FB8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520" w:type="dxa"/>
            <w:shd w:val="clear" w:color="auto" w:fill="auto"/>
            <w:vAlign w:val="center"/>
          </w:tcPr>
          <w:p w14:paraId="1D5C65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产科中央监护系统</w:t>
            </w:r>
          </w:p>
        </w:tc>
        <w:tc>
          <w:tcPr>
            <w:tcW w:w="2190" w:type="dxa"/>
            <w:shd w:val="clear" w:color="auto" w:fill="auto"/>
            <w:vAlign w:val="center"/>
          </w:tcPr>
          <w:p w14:paraId="5A357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MFM-CNS</w:t>
            </w:r>
          </w:p>
        </w:tc>
        <w:tc>
          <w:tcPr>
            <w:tcW w:w="1125" w:type="dxa"/>
            <w:shd w:val="clear" w:color="auto" w:fill="auto"/>
            <w:vAlign w:val="center"/>
          </w:tcPr>
          <w:p w14:paraId="644D5D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3824D9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1B691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0304C0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520" w:type="dxa"/>
            <w:shd w:val="clear" w:color="auto" w:fill="auto"/>
            <w:vAlign w:val="center"/>
          </w:tcPr>
          <w:p w14:paraId="79B37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病人监护仪</w:t>
            </w:r>
          </w:p>
        </w:tc>
        <w:tc>
          <w:tcPr>
            <w:tcW w:w="2190" w:type="dxa"/>
            <w:shd w:val="clear" w:color="auto" w:fill="auto"/>
            <w:vAlign w:val="center"/>
          </w:tcPr>
          <w:p w14:paraId="3B2DE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MP5/M8105A</w:t>
            </w:r>
          </w:p>
        </w:tc>
        <w:tc>
          <w:tcPr>
            <w:tcW w:w="1125" w:type="dxa"/>
            <w:shd w:val="clear" w:color="auto" w:fill="auto"/>
            <w:vAlign w:val="center"/>
          </w:tcPr>
          <w:p w14:paraId="351AE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20" w:type="dxa"/>
            <w:shd w:val="clear" w:color="auto" w:fill="auto"/>
            <w:vAlign w:val="center"/>
          </w:tcPr>
          <w:p w14:paraId="5C91AE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409D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3DF522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520" w:type="dxa"/>
            <w:shd w:val="clear" w:color="auto" w:fill="auto"/>
            <w:vAlign w:val="center"/>
          </w:tcPr>
          <w:p w14:paraId="4B8140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脉博血氧饱和度测定仪</w:t>
            </w:r>
          </w:p>
        </w:tc>
        <w:tc>
          <w:tcPr>
            <w:tcW w:w="2190" w:type="dxa"/>
            <w:shd w:val="clear" w:color="auto" w:fill="auto"/>
            <w:vAlign w:val="center"/>
          </w:tcPr>
          <w:p w14:paraId="41B377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N-560</w:t>
            </w:r>
          </w:p>
        </w:tc>
        <w:tc>
          <w:tcPr>
            <w:tcW w:w="1125" w:type="dxa"/>
            <w:shd w:val="clear" w:color="auto" w:fill="auto"/>
            <w:vAlign w:val="center"/>
          </w:tcPr>
          <w:p w14:paraId="740CAB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20" w:type="dxa"/>
            <w:shd w:val="clear" w:color="auto" w:fill="auto"/>
            <w:vAlign w:val="center"/>
          </w:tcPr>
          <w:p w14:paraId="53FD0389">
            <w:pPr>
              <w:jc w:val="center"/>
              <w:rPr>
                <w:rFonts w:hint="eastAsia" w:ascii="宋体" w:hAnsi="宋体" w:eastAsia="宋体" w:cs="宋体"/>
                <w:i w:val="0"/>
                <w:iCs w:val="0"/>
                <w:color w:val="000000"/>
                <w:sz w:val="22"/>
                <w:szCs w:val="22"/>
                <w:u w:val="none"/>
              </w:rPr>
            </w:pPr>
          </w:p>
        </w:tc>
      </w:tr>
      <w:tr w14:paraId="00A8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51425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520" w:type="dxa"/>
            <w:shd w:val="clear" w:color="auto" w:fill="auto"/>
            <w:vAlign w:val="center"/>
          </w:tcPr>
          <w:p w14:paraId="6D79DB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病人监护仪</w:t>
            </w:r>
          </w:p>
        </w:tc>
        <w:tc>
          <w:tcPr>
            <w:tcW w:w="2190" w:type="dxa"/>
            <w:shd w:val="clear" w:color="auto" w:fill="auto"/>
            <w:vAlign w:val="center"/>
          </w:tcPr>
          <w:p w14:paraId="3C1BF8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PM-8000 EX press</w:t>
            </w:r>
          </w:p>
        </w:tc>
        <w:tc>
          <w:tcPr>
            <w:tcW w:w="1125" w:type="dxa"/>
            <w:shd w:val="clear" w:color="auto" w:fill="auto"/>
            <w:vAlign w:val="center"/>
          </w:tcPr>
          <w:p w14:paraId="172FFF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20" w:type="dxa"/>
            <w:shd w:val="clear" w:color="auto" w:fill="auto"/>
            <w:vAlign w:val="center"/>
          </w:tcPr>
          <w:p w14:paraId="467E93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568E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7616D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2520" w:type="dxa"/>
            <w:shd w:val="clear" w:color="auto" w:fill="auto"/>
            <w:vAlign w:val="center"/>
          </w:tcPr>
          <w:p w14:paraId="38E9DD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病人监护仪</w:t>
            </w:r>
          </w:p>
        </w:tc>
        <w:tc>
          <w:tcPr>
            <w:tcW w:w="2190" w:type="dxa"/>
            <w:shd w:val="clear" w:color="auto" w:fill="auto"/>
            <w:vAlign w:val="center"/>
          </w:tcPr>
          <w:p w14:paraId="6851D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PM-8000E</w:t>
            </w:r>
          </w:p>
        </w:tc>
        <w:tc>
          <w:tcPr>
            <w:tcW w:w="1125" w:type="dxa"/>
            <w:shd w:val="clear" w:color="auto" w:fill="auto"/>
            <w:vAlign w:val="center"/>
          </w:tcPr>
          <w:p w14:paraId="6E796E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vAlign w:val="center"/>
          </w:tcPr>
          <w:p w14:paraId="749DED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1357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756335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520" w:type="dxa"/>
            <w:shd w:val="clear" w:color="auto" w:fill="auto"/>
            <w:vAlign w:val="center"/>
          </w:tcPr>
          <w:p w14:paraId="79C68D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病人监护仪</w:t>
            </w:r>
          </w:p>
        </w:tc>
        <w:tc>
          <w:tcPr>
            <w:tcW w:w="2190" w:type="dxa"/>
            <w:shd w:val="clear" w:color="auto" w:fill="auto"/>
            <w:vAlign w:val="center"/>
          </w:tcPr>
          <w:p w14:paraId="2DFD2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PM-8000Exprss</w:t>
            </w:r>
          </w:p>
        </w:tc>
        <w:tc>
          <w:tcPr>
            <w:tcW w:w="1125" w:type="dxa"/>
            <w:shd w:val="clear" w:color="auto" w:fill="auto"/>
            <w:vAlign w:val="center"/>
          </w:tcPr>
          <w:p w14:paraId="2D1848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30C7A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5F55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7FA6B8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520" w:type="dxa"/>
            <w:shd w:val="clear" w:color="auto" w:fill="auto"/>
            <w:vAlign w:val="center"/>
          </w:tcPr>
          <w:p w14:paraId="710DCB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病人监护仪</w:t>
            </w:r>
          </w:p>
        </w:tc>
        <w:tc>
          <w:tcPr>
            <w:tcW w:w="2190" w:type="dxa"/>
            <w:shd w:val="clear" w:color="auto" w:fill="auto"/>
            <w:vAlign w:val="center"/>
          </w:tcPr>
          <w:p w14:paraId="172386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PM-8001 EX press</w:t>
            </w:r>
          </w:p>
        </w:tc>
        <w:tc>
          <w:tcPr>
            <w:tcW w:w="1125" w:type="dxa"/>
            <w:shd w:val="clear" w:color="auto" w:fill="auto"/>
            <w:vAlign w:val="center"/>
          </w:tcPr>
          <w:p w14:paraId="342796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46A2BF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1A43A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674B4F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520" w:type="dxa"/>
            <w:shd w:val="clear" w:color="auto" w:fill="auto"/>
            <w:vAlign w:val="center"/>
          </w:tcPr>
          <w:p w14:paraId="730E39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双水平无创呼吸机</w:t>
            </w:r>
          </w:p>
        </w:tc>
        <w:tc>
          <w:tcPr>
            <w:tcW w:w="2190" w:type="dxa"/>
            <w:shd w:val="clear" w:color="auto" w:fill="auto"/>
            <w:vAlign w:val="center"/>
          </w:tcPr>
          <w:p w14:paraId="216CCB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Sipap</w:t>
            </w:r>
          </w:p>
        </w:tc>
        <w:tc>
          <w:tcPr>
            <w:tcW w:w="1125" w:type="dxa"/>
            <w:shd w:val="clear" w:color="auto" w:fill="auto"/>
            <w:vAlign w:val="center"/>
          </w:tcPr>
          <w:p w14:paraId="41C89B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vAlign w:val="center"/>
          </w:tcPr>
          <w:p w14:paraId="2BC9AC3D">
            <w:pPr>
              <w:jc w:val="center"/>
              <w:rPr>
                <w:rFonts w:hint="eastAsia" w:ascii="宋体" w:hAnsi="宋体" w:eastAsia="宋体" w:cs="宋体"/>
                <w:i w:val="0"/>
                <w:iCs w:val="0"/>
                <w:color w:val="000000"/>
                <w:sz w:val="22"/>
                <w:szCs w:val="22"/>
                <w:u w:val="none"/>
              </w:rPr>
            </w:pPr>
          </w:p>
        </w:tc>
      </w:tr>
      <w:tr w14:paraId="6BFF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27C3B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520" w:type="dxa"/>
            <w:shd w:val="clear" w:color="auto" w:fill="auto"/>
            <w:vAlign w:val="center"/>
          </w:tcPr>
          <w:p w14:paraId="787EAC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微量注射泵（120车）</w:t>
            </w:r>
          </w:p>
        </w:tc>
        <w:tc>
          <w:tcPr>
            <w:tcW w:w="2190" w:type="dxa"/>
            <w:shd w:val="clear" w:color="auto" w:fill="auto"/>
            <w:vAlign w:val="center"/>
          </w:tcPr>
          <w:p w14:paraId="0CFFD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SN-50C6</w:t>
            </w:r>
          </w:p>
        </w:tc>
        <w:tc>
          <w:tcPr>
            <w:tcW w:w="1125" w:type="dxa"/>
            <w:shd w:val="clear" w:color="auto" w:fill="auto"/>
            <w:vAlign w:val="center"/>
          </w:tcPr>
          <w:p w14:paraId="2EBAA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6189EC67">
            <w:pPr>
              <w:jc w:val="center"/>
              <w:rPr>
                <w:rFonts w:hint="eastAsia" w:ascii="宋体" w:hAnsi="宋体" w:eastAsia="宋体" w:cs="宋体"/>
                <w:i w:val="0"/>
                <w:iCs w:val="0"/>
                <w:color w:val="000000"/>
                <w:sz w:val="22"/>
                <w:szCs w:val="22"/>
                <w:u w:val="none"/>
              </w:rPr>
            </w:pPr>
          </w:p>
        </w:tc>
      </w:tr>
      <w:tr w14:paraId="6B55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5ACC0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2520" w:type="dxa"/>
            <w:shd w:val="clear" w:color="auto" w:fill="auto"/>
            <w:vAlign w:val="center"/>
          </w:tcPr>
          <w:p w14:paraId="0340C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病人监护仪</w:t>
            </w:r>
          </w:p>
        </w:tc>
        <w:tc>
          <w:tcPr>
            <w:tcW w:w="2190" w:type="dxa"/>
            <w:shd w:val="clear" w:color="auto" w:fill="auto"/>
            <w:vAlign w:val="center"/>
          </w:tcPr>
          <w:p w14:paraId="2A3EE2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STAR8000F</w:t>
            </w:r>
          </w:p>
        </w:tc>
        <w:tc>
          <w:tcPr>
            <w:tcW w:w="1125" w:type="dxa"/>
            <w:shd w:val="clear" w:color="auto" w:fill="auto"/>
            <w:vAlign w:val="center"/>
          </w:tcPr>
          <w:p w14:paraId="4AC293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41E850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0500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6295B3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2520" w:type="dxa"/>
            <w:shd w:val="clear" w:color="auto" w:fill="auto"/>
            <w:vAlign w:val="center"/>
          </w:tcPr>
          <w:p w14:paraId="23B17A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手提式吸痰器</w:t>
            </w:r>
          </w:p>
        </w:tc>
        <w:tc>
          <w:tcPr>
            <w:tcW w:w="2190" w:type="dxa"/>
            <w:shd w:val="clear" w:color="auto" w:fill="auto"/>
            <w:vAlign w:val="center"/>
          </w:tcPr>
          <w:p w14:paraId="4812E6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SXT-5A</w:t>
            </w:r>
          </w:p>
        </w:tc>
        <w:tc>
          <w:tcPr>
            <w:tcW w:w="1125" w:type="dxa"/>
            <w:shd w:val="clear" w:color="auto" w:fill="auto"/>
            <w:vAlign w:val="center"/>
          </w:tcPr>
          <w:p w14:paraId="246D63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20" w:type="dxa"/>
            <w:shd w:val="clear" w:color="auto" w:fill="auto"/>
            <w:vAlign w:val="center"/>
          </w:tcPr>
          <w:p w14:paraId="6C27F339">
            <w:pPr>
              <w:jc w:val="center"/>
              <w:rPr>
                <w:rFonts w:hint="eastAsia" w:ascii="宋体" w:hAnsi="宋体" w:eastAsia="宋体" w:cs="宋体"/>
                <w:i w:val="0"/>
                <w:iCs w:val="0"/>
                <w:color w:val="000000"/>
                <w:sz w:val="22"/>
                <w:szCs w:val="22"/>
                <w:u w:val="none"/>
              </w:rPr>
            </w:pPr>
          </w:p>
        </w:tc>
      </w:tr>
      <w:tr w14:paraId="5612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23F58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2520" w:type="dxa"/>
            <w:shd w:val="clear" w:color="auto" w:fill="auto"/>
            <w:vAlign w:val="center"/>
          </w:tcPr>
          <w:p w14:paraId="60D8A4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血型血清学用离心机</w:t>
            </w:r>
          </w:p>
        </w:tc>
        <w:tc>
          <w:tcPr>
            <w:tcW w:w="2190" w:type="dxa"/>
            <w:shd w:val="clear" w:color="auto" w:fill="auto"/>
            <w:vAlign w:val="center"/>
          </w:tcPr>
          <w:p w14:paraId="5328A5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TD-3A型</w:t>
            </w:r>
          </w:p>
        </w:tc>
        <w:tc>
          <w:tcPr>
            <w:tcW w:w="1125" w:type="dxa"/>
            <w:shd w:val="clear" w:color="auto" w:fill="auto"/>
            <w:vAlign w:val="center"/>
          </w:tcPr>
          <w:p w14:paraId="05CAE1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2501D30C">
            <w:pPr>
              <w:jc w:val="center"/>
              <w:rPr>
                <w:rFonts w:hint="eastAsia" w:ascii="宋体" w:hAnsi="宋体" w:eastAsia="宋体" w:cs="宋体"/>
                <w:i w:val="0"/>
                <w:iCs w:val="0"/>
                <w:color w:val="000000"/>
                <w:sz w:val="22"/>
                <w:szCs w:val="22"/>
                <w:u w:val="none"/>
              </w:rPr>
            </w:pPr>
          </w:p>
        </w:tc>
      </w:tr>
      <w:tr w14:paraId="3B8CB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1EB4FD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520" w:type="dxa"/>
            <w:shd w:val="clear" w:color="auto" w:fill="auto"/>
            <w:vAlign w:val="center"/>
          </w:tcPr>
          <w:p w14:paraId="68844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尿液分析仪</w:t>
            </w:r>
          </w:p>
        </w:tc>
        <w:tc>
          <w:tcPr>
            <w:tcW w:w="2190" w:type="dxa"/>
            <w:shd w:val="clear" w:color="auto" w:fill="auto"/>
            <w:vAlign w:val="center"/>
          </w:tcPr>
          <w:p w14:paraId="6791EA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URIT 500B</w:t>
            </w:r>
          </w:p>
        </w:tc>
        <w:tc>
          <w:tcPr>
            <w:tcW w:w="1125" w:type="dxa"/>
            <w:shd w:val="clear" w:color="auto" w:fill="auto"/>
            <w:vAlign w:val="center"/>
          </w:tcPr>
          <w:p w14:paraId="3516E9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16B76150">
            <w:pPr>
              <w:jc w:val="center"/>
              <w:rPr>
                <w:rFonts w:hint="eastAsia" w:ascii="宋体" w:hAnsi="宋体" w:eastAsia="宋体" w:cs="宋体"/>
                <w:i w:val="0"/>
                <w:iCs w:val="0"/>
                <w:color w:val="000000"/>
                <w:sz w:val="22"/>
                <w:szCs w:val="22"/>
                <w:u w:val="none"/>
              </w:rPr>
            </w:pPr>
          </w:p>
        </w:tc>
      </w:tr>
      <w:tr w14:paraId="6DCE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50401F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2520" w:type="dxa"/>
            <w:shd w:val="clear" w:color="auto" w:fill="auto"/>
            <w:vAlign w:val="center"/>
          </w:tcPr>
          <w:p w14:paraId="34C385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生命体征检测仪</w:t>
            </w:r>
          </w:p>
        </w:tc>
        <w:tc>
          <w:tcPr>
            <w:tcW w:w="2190" w:type="dxa"/>
            <w:shd w:val="clear" w:color="auto" w:fill="auto"/>
            <w:vAlign w:val="center"/>
          </w:tcPr>
          <w:p w14:paraId="0801B1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VS-800</w:t>
            </w:r>
          </w:p>
        </w:tc>
        <w:tc>
          <w:tcPr>
            <w:tcW w:w="1125" w:type="dxa"/>
            <w:shd w:val="clear" w:color="auto" w:fill="auto"/>
            <w:vAlign w:val="center"/>
          </w:tcPr>
          <w:p w14:paraId="2937DE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20" w:type="dxa"/>
            <w:shd w:val="clear" w:color="auto" w:fill="auto"/>
            <w:vAlign w:val="center"/>
          </w:tcPr>
          <w:p w14:paraId="070F87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0A623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6A6E1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2520" w:type="dxa"/>
            <w:shd w:val="clear" w:color="auto" w:fill="auto"/>
            <w:vAlign w:val="center"/>
          </w:tcPr>
          <w:p w14:paraId="02E29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双道微量注射泵</w:t>
            </w:r>
          </w:p>
        </w:tc>
        <w:tc>
          <w:tcPr>
            <w:tcW w:w="2190" w:type="dxa"/>
            <w:shd w:val="clear" w:color="auto" w:fill="auto"/>
            <w:vAlign w:val="center"/>
          </w:tcPr>
          <w:p w14:paraId="11E6AE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WZS_50F6</w:t>
            </w:r>
          </w:p>
        </w:tc>
        <w:tc>
          <w:tcPr>
            <w:tcW w:w="1125" w:type="dxa"/>
            <w:shd w:val="clear" w:color="auto" w:fill="auto"/>
            <w:vAlign w:val="center"/>
          </w:tcPr>
          <w:p w14:paraId="53A5C1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32290EA3">
            <w:pPr>
              <w:jc w:val="center"/>
              <w:rPr>
                <w:rFonts w:hint="eastAsia" w:ascii="宋体" w:hAnsi="宋体" w:eastAsia="宋体" w:cs="宋体"/>
                <w:i w:val="0"/>
                <w:iCs w:val="0"/>
                <w:color w:val="000000"/>
                <w:sz w:val="22"/>
                <w:szCs w:val="22"/>
                <w:u w:val="none"/>
              </w:rPr>
            </w:pPr>
          </w:p>
        </w:tc>
      </w:tr>
      <w:tr w14:paraId="5173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18314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520" w:type="dxa"/>
            <w:shd w:val="clear" w:color="auto" w:fill="auto"/>
            <w:vAlign w:val="center"/>
          </w:tcPr>
          <w:p w14:paraId="1172E5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双道微量注射泵</w:t>
            </w:r>
          </w:p>
        </w:tc>
        <w:tc>
          <w:tcPr>
            <w:tcW w:w="2190" w:type="dxa"/>
            <w:shd w:val="clear" w:color="auto" w:fill="auto"/>
            <w:vAlign w:val="center"/>
          </w:tcPr>
          <w:p w14:paraId="410F5B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WZS-50F6</w:t>
            </w:r>
          </w:p>
        </w:tc>
        <w:tc>
          <w:tcPr>
            <w:tcW w:w="1125" w:type="dxa"/>
            <w:shd w:val="clear" w:color="auto" w:fill="auto"/>
            <w:vAlign w:val="center"/>
          </w:tcPr>
          <w:p w14:paraId="2E2F1E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20" w:type="dxa"/>
            <w:shd w:val="clear" w:color="auto" w:fill="auto"/>
            <w:vAlign w:val="center"/>
          </w:tcPr>
          <w:p w14:paraId="25148BCA">
            <w:pPr>
              <w:jc w:val="center"/>
              <w:rPr>
                <w:rFonts w:hint="eastAsia" w:ascii="宋体" w:hAnsi="宋体" w:eastAsia="宋体" w:cs="宋体"/>
                <w:i w:val="0"/>
                <w:iCs w:val="0"/>
                <w:color w:val="000000"/>
                <w:sz w:val="22"/>
                <w:szCs w:val="22"/>
                <w:u w:val="none"/>
              </w:rPr>
            </w:pPr>
          </w:p>
        </w:tc>
      </w:tr>
      <w:tr w14:paraId="7322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0AE2B3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2520" w:type="dxa"/>
            <w:shd w:val="clear" w:color="auto" w:fill="auto"/>
            <w:vAlign w:val="center"/>
          </w:tcPr>
          <w:p w14:paraId="146766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移动黄疸治疗箱</w:t>
            </w:r>
          </w:p>
        </w:tc>
        <w:tc>
          <w:tcPr>
            <w:tcW w:w="2190" w:type="dxa"/>
            <w:shd w:val="clear" w:color="auto" w:fill="auto"/>
            <w:vAlign w:val="center"/>
          </w:tcPr>
          <w:p w14:paraId="04E58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 H Z</w:t>
            </w:r>
          </w:p>
        </w:tc>
        <w:tc>
          <w:tcPr>
            <w:tcW w:w="1125" w:type="dxa"/>
            <w:shd w:val="clear" w:color="auto" w:fill="auto"/>
            <w:vAlign w:val="center"/>
          </w:tcPr>
          <w:p w14:paraId="07AC0E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20" w:type="dxa"/>
            <w:shd w:val="clear" w:color="auto" w:fill="auto"/>
            <w:vAlign w:val="center"/>
          </w:tcPr>
          <w:p w14:paraId="7F811AF3">
            <w:pPr>
              <w:jc w:val="center"/>
              <w:rPr>
                <w:rFonts w:hint="eastAsia" w:ascii="宋体" w:hAnsi="宋体" w:eastAsia="宋体" w:cs="宋体"/>
                <w:i w:val="0"/>
                <w:iCs w:val="0"/>
                <w:color w:val="000000"/>
                <w:sz w:val="22"/>
                <w:szCs w:val="22"/>
                <w:u w:val="none"/>
              </w:rPr>
            </w:pPr>
          </w:p>
        </w:tc>
      </w:tr>
      <w:tr w14:paraId="3B5E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7920E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2520" w:type="dxa"/>
            <w:shd w:val="clear" w:color="auto" w:fill="auto"/>
            <w:vAlign w:val="center"/>
          </w:tcPr>
          <w:p w14:paraId="5B60E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监护仪（抢救室成人）</w:t>
            </w:r>
          </w:p>
        </w:tc>
        <w:tc>
          <w:tcPr>
            <w:tcW w:w="2190" w:type="dxa"/>
            <w:shd w:val="clear" w:color="auto" w:fill="auto"/>
            <w:vAlign w:val="center"/>
          </w:tcPr>
          <w:p w14:paraId="56E3C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X10</w:t>
            </w:r>
          </w:p>
        </w:tc>
        <w:tc>
          <w:tcPr>
            <w:tcW w:w="1125" w:type="dxa"/>
            <w:shd w:val="clear" w:color="auto" w:fill="auto"/>
            <w:vAlign w:val="center"/>
          </w:tcPr>
          <w:p w14:paraId="205170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67020D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强制检定免征</w:t>
            </w:r>
          </w:p>
        </w:tc>
      </w:tr>
      <w:tr w14:paraId="56E8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313606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2520" w:type="dxa"/>
            <w:shd w:val="clear" w:color="auto" w:fill="auto"/>
            <w:vAlign w:val="center"/>
          </w:tcPr>
          <w:p w14:paraId="1BC11F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移动黄疸治疗仪</w:t>
            </w:r>
          </w:p>
        </w:tc>
        <w:tc>
          <w:tcPr>
            <w:tcW w:w="2190" w:type="dxa"/>
            <w:shd w:val="clear" w:color="auto" w:fill="auto"/>
            <w:vAlign w:val="center"/>
          </w:tcPr>
          <w:p w14:paraId="455A8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XHZ-90</w:t>
            </w:r>
          </w:p>
        </w:tc>
        <w:tc>
          <w:tcPr>
            <w:tcW w:w="1125" w:type="dxa"/>
            <w:shd w:val="clear" w:color="auto" w:fill="auto"/>
            <w:vAlign w:val="center"/>
          </w:tcPr>
          <w:p w14:paraId="445C3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20" w:type="dxa"/>
            <w:shd w:val="clear" w:color="auto" w:fill="auto"/>
            <w:vAlign w:val="center"/>
          </w:tcPr>
          <w:p w14:paraId="7A1E2920">
            <w:pPr>
              <w:jc w:val="center"/>
              <w:rPr>
                <w:rFonts w:hint="eastAsia" w:ascii="宋体" w:hAnsi="宋体" w:eastAsia="宋体" w:cs="宋体"/>
                <w:i w:val="0"/>
                <w:iCs w:val="0"/>
                <w:color w:val="000000"/>
                <w:sz w:val="22"/>
                <w:szCs w:val="22"/>
                <w:u w:val="none"/>
              </w:rPr>
            </w:pPr>
          </w:p>
        </w:tc>
      </w:tr>
      <w:tr w14:paraId="1FB9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09BF3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2520" w:type="dxa"/>
            <w:shd w:val="clear" w:color="auto" w:fill="auto"/>
            <w:vAlign w:val="center"/>
          </w:tcPr>
          <w:p w14:paraId="44C579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上黄疸治疗装置</w:t>
            </w:r>
          </w:p>
        </w:tc>
        <w:tc>
          <w:tcPr>
            <w:tcW w:w="2190" w:type="dxa"/>
            <w:shd w:val="clear" w:color="auto" w:fill="auto"/>
            <w:vAlign w:val="center"/>
          </w:tcPr>
          <w:p w14:paraId="1A3D8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YP-90L-D</w:t>
            </w:r>
          </w:p>
        </w:tc>
        <w:tc>
          <w:tcPr>
            <w:tcW w:w="1125" w:type="dxa"/>
            <w:shd w:val="clear" w:color="auto" w:fill="auto"/>
            <w:vAlign w:val="center"/>
          </w:tcPr>
          <w:p w14:paraId="695249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20" w:type="dxa"/>
            <w:shd w:val="clear" w:color="auto" w:fill="auto"/>
            <w:vAlign w:val="center"/>
          </w:tcPr>
          <w:p w14:paraId="2B0C9E42">
            <w:pPr>
              <w:jc w:val="center"/>
              <w:rPr>
                <w:rFonts w:hint="eastAsia" w:ascii="宋体" w:hAnsi="宋体" w:eastAsia="宋体" w:cs="宋体"/>
                <w:i w:val="0"/>
                <w:iCs w:val="0"/>
                <w:color w:val="000000"/>
                <w:sz w:val="22"/>
                <w:szCs w:val="22"/>
                <w:u w:val="none"/>
              </w:rPr>
            </w:pPr>
          </w:p>
        </w:tc>
      </w:tr>
      <w:tr w14:paraId="0EAC6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488EA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2520" w:type="dxa"/>
            <w:shd w:val="clear" w:color="auto" w:fill="auto"/>
            <w:vAlign w:val="center"/>
          </w:tcPr>
          <w:p w14:paraId="50341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双道微量注射泵</w:t>
            </w:r>
          </w:p>
        </w:tc>
        <w:tc>
          <w:tcPr>
            <w:tcW w:w="2190" w:type="dxa"/>
            <w:shd w:val="clear" w:color="auto" w:fill="auto"/>
            <w:vAlign w:val="center"/>
          </w:tcPr>
          <w:p w14:paraId="605746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佳士比F6</w:t>
            </w:r>
          </w:p>
        </w:tc>
        <w:tc>
          <w:tcPr>
            <w:tcW w:w="1125" w:type="dxa"/>
            <w:shd w:val="clear" w:color="auto" w:fill="auto"/>
            <w:vAlign w:val="center"/>
          </w:tcPr>
          <w:p w14:paraId="4B866E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20" w:type="dxa"/>
            <w:shd w:val="clear" w:color="auto" w:fill="auto"/>
            <w:vAlign w:val="center"/>
          </w:tcPr>
          <w:p w14:paraId="49BC67BE">
            <w:pPr>
              <w:jc w:val="center"/>
              <w:rPr>
                <w:rFonts w:hint="eastAsia" w:ascii="宋体" w:hAnsi="宋体" w:eastAsia="宋体" w:cs="宋体"/>
                <w:i w:val="0"/>
                <w:iCs w:val="0"/>
                <w:color w:val="000000"/>
                <w:sz w:val="22"/>
                <w:szCs w:val="22"/>
                <w:u w:val="none"/>
              </w:rPr>
            </w:pPr>
          </w:p>
        </w:tc>
      </w:tr>
      <w:tr w14:paraId="598DA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50AEB4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2520" w:type="dxa"/>
            <w:shd w:val="clear" w:color="auto" w:fill="auto"/>
            <w:vAlign w:val="center"/>
          </w:tcPr>
          <w:p w14:paraId="5F1581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有创呼吸机</w:t>
            </w:r>
          </w:p>
        </w:tc>
        <w:tc>
          <w:tcPr>
            <w:tcW w:w="2190" w:type="dxa"/>
            <w:shd w:val="clear" w:color="auto" w:fill="auto"/>
            <w:vAlign w:val="center"/>
          </w:tcPr>
          <w:p w14:paraId="28CA5F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纽邦—E360</w:t>
            </w:r>
          </w:p>
        </w:tc>
        <w:tc>
          <w:tcPr>
            <w:tcW w:w="1125" w:type="dxa"/>
            <w:shd w:val="clear" w:color="auto" w:fill="auto"/>
            <w:vAlign w:val="center"/>
          </w:tcPr>
          <w:p w14:paraId="68BCBD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shd w:val="clear" w:color="auto" w:fill="auto"/>
            <w:vAlign w:val="center"/>
          </w:tcPr>
          <w:p w14:paraId="48D3038F">
            <w:pPr>
              <w:jc w:val="center"/>
              <w:rPr>
                <w:rFonts w:hint="eastAsia" w:ascii="宋体" w:hAnsi="宋体" w:eastAsia="宋体" w:cs="宋体"/>
                <w:i w:val="0"/>
                <w:iCs w:val="0"/>
                <w:color w:val="000000"/>
                <w:sz w:val="22"/>
                <w:szCs w:val="22"/>
                <w:u w:val="none"/>
              </w:rPr>
            </w:pPr>
          </w:p>
        </w:tc>
      </w:tr>
      <w:tr w14:paraId="4B03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0" w:hRule="exact"/>
        </w:trPr>
        <w:tc>
          <w:tcPr>
            <w:tcW w:w="795" w:type="dxa"/>
            <w:shd w:val="clear" w:color="auto" w:fill="auto"/>
            <w:noWrap/>
            <w:vAlign w:val="center"/>
          </w:tcPr>
          <w:p w14:paraId="58960D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2520" w:type="dxa"/>
            <w:shd w:val="clear" w:color="auto" w:fill="auto"/>
            <w:vAlign w:val="center"/>
          </w:tcPr>
          <w:p w14:paraId="11912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双道微量注射泵</w:t>
            </w:r>
          </w:p>
        </w:tc>
        <w:tc>
          <w:tcPr>
            <w:tcW w:w="2190" w:type="dxa"/>
            <w:shd w:val="clear" w:color="auto" w:fill="auto"/>
            <w:vAlign w:val="center"/>
          </w:tcPr>
          <w:p w14:paraId="174429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史密斯佳士比F6</w:t>
            </w:r>
          </w:p>
        </w:tc>
        <w:tc>
          <w:tcPr>
            <w:tcW w:w="1125" w:type="dxa"/>
            <w:shd w:val="clear" w:color="auto" w:fill="auto"/>
            <w:vAlign w:val="center"/>
          </w:tcPr>
          <w:p w14:paraId="6F709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20" w:type="dxa"/>
            <w:shd w:val="clear" w:color="auto" w:fill="auto"/>
            <w:vAlign w:val="center"/>
          </w:tcPr>
          <w:p w14:paraId="6E8BB2E8">
            <w:pPr>
              <w:jc w:val="center"/>
              <w:rPr>
                <w:rFonts w:hint="eastAsia" w:ascii="宋体" w:hAnsi="宋体" w:eastAsia="宋体" w:cs="宋体"/>
                <w:i w:val="0"/>
                <w:iCs w:val="0"/>
                <w:color w:val="000000"/>
                <w:sz w:val="22"/>
                <w:szCs w:val="22"/>
                <w:u w:val="none"/>
              </w:rPr>
            </w:pPr>
          </w:p>
        </w:tc>
      </w:tr>
      <w:tr w14:paraId="6BF5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4570E1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2520" w:type="dxa"/>
            <w:shd w:val="clear" w:color="auto" w:fill="auto"/>
            <w:vAlign w:val="center"/>
          </w:tcPr>
          <w:p w14:paraId="3755AE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便携式吸引器（120车）</w:t>
            </w:r>
          </w:p>
        </w:tc>
        <w:tc>
          <w:tcPr>
            <w:tcW w:w="2190" w:type="dxa"/>
            <w:shd w:val="clear" w:color="auto" w:fill="auto"/>
            <w:vAlign w:val="center"/>
          </w:tcPr>
          <w:p w14:paraId="3EFC26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斯曼峰JX820D</w:t>
            </w:r>
          </w:p>
        </w:tc>
        <w:tc>
          <w:tcPr>
            <w:tcW w:w="1125" w:type="dxa"/>
            <w:shd w:val="clear" w:color="auto" w:fill="auto"/>
            <w:vAlign w:val="center"/>
          </w:tcPr>
          <w:p w14:paraId="659B2F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6668515C">
            <w:pPr>
              <w:jc w:val="center"/>
              <w:rPr>
                <w:rFonts w:hint="eastAsia" w:ascii="宋体" w:hAnsi="宋体" w:eastAsia="宋体" w:cs="宋体"/>
                <w:i w:val="0"/>
                <w:iCs w:val="0"/>
                <w:color w:val="000000"/>
                <w:sz w:val="22"/>
                <w:szCs w:val="22"/>
                <w:u w:val="none"/>
              </w:rPr>
            </w:pPr>
          </w:p>
        </w:tc>
      </w:tr>
      <w:tr w14:paraId="09A6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5D669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2520" w:type="dxa"/>
            <w:shd w:val="clear" w:color="auto" w:fill="auto"/>
            <w:vAlign w:val="center"/>
          </w:tcPr>
          <w:p w14:paraId="2A72E8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电热恒温培养箱</w:t>
            </w:r>
          </w:p>
        </w:tc>
        <w:tc>
          <w:tcPr>
            <w:tcW w:w="2190" w:type="dxa"/>
            <w:shd w:val="clear" w:color="auto" w:fill="auto"/>
            <w:vAlign w:val="center"/>
          </w:tcPr>
          <w:p w14:paraId="5B32E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125" w:type="dxa"/>
            <w:shd w:val="clear" w:color="auto" w:fill="auto"/>
            <w:vAlign w:val="center"/>
          </w:tcPr>
          <w:p w14:paraId="5C47F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shd w:val="clear" w:color="auto" w:fill="auto"/>
            <w:vAlign w:val="center"/>
          </w:tcPr>
          <w:p w14:paraId="5FC3736C">
            <w:pPr>
              <w:jc w:val="center"/>
              <w:rPr>
                <w:rFonts w:hint="eastAsia" w:ascii="宋体" w:hAnsi="宋体" w:eastAsia="宋体" w:cs="宋体"/>
                <w:i w:val="0"/>
                <w:iCs w:val="0"/>
                <w:color w:val="000000"/>
                <w:sz w:val="22"/>
                <w:szCs w:val="22"/>
                <w:u w:val="none"/>
              </w:rPr>
            </w:pPr>
          </w:p>
        </w:tc>
      </w:tr>
      <w:tr w14:paraId="33CD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795" w:type="dxa"/>
            <w:shd w:val="clear" w:color="auto" w:fill="auto"/>
            <w:noWrap/>
            <w:vAlign w:val="center"/>
          </w:tcPr>
          <w:p w14:paraId="14065C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2520" w:type="dxa"/>
            <w:shd w:val="clear" w:color="auto" w:fill="auto"/>
            <w:vAlign w:val="center"/>
          </w:tcPr>
          <w:p w14:paraId="3AD984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冰箱</w:t>
            </w:r>
          </w:p>
        </w:tc>
        <w:tc>
          <w:tcPr>
            <w:tcW w:w="2190" w:type="dxa"/>
            <w:shd w:val="clear" w:color="auto" w:fill="auto"/>
            <w:vAlign w:val="center"/>
          </w:tcPr>
          <w:p w14:paraId="4A048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125" w:type="dxa"/>
            <w:shd w:val="clear" w:color="auto" w:fill="auto"/>
            <w:vAlign w:val="center"/>
          </w:tcPr>
          <w:p w14:paraId="6EC5BA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20" w:type="dxa"/>
            <w:shd w:val="clear" w:color="auto" w:fill="auto"/>
            <w:vAlign w:val="center"/>
          </w:tcPr>
          <w:p w14:paraId="77B788D6">
            <w:pPr>
              <w:jc w:val="center"/>
              <w:rPr>
                <w:rFonts w:hint="eastAsia" w:ascii="宋体" w:hAnsi="宋体" w:eastAsia="宋体" w:cs="宋体"/>
                <w:i w:val="0"/>
                <w:iCs w:val="0"/>
                <w:color w:val="000000"/>
                <w:sz w:val="22"/>
                <w:szCs w:val="22"/>
                <w:u w:val="none"/>
              </w:rPr>
            </w:pPr>
          </w:p>
        </w:tc>
      </w:tr>
      <w:tr w14:paraId="4B77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5505" w:type="dxa"/>
            <w:gridSpan w:val="3"/>
            <w:shd w:val="clear" w:color="auto" w:fill="auto"/>
            <w:noWrap/>
            <w:vAlign w:val="center"/>
          </w:tcPr>
          <w:p w14:paraId="02923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125" w:type="dxa"/>
            <w:shd w:val="clear" w:color="auto" w:fill="auto"/>
            <w:noWrap/>
            <w:vAlign w:val="center"/>
          </w:tcPr>
          <w:p w14:paraId="242685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172</w:t>
            </w:r>
          </w:p>
        </w:tc>
        <w:tc>
          <w:tcPr>
            <w:tcW w:w="1620" w:type="dxa"/>
            <w:shd w:val="clear" w:color="auto" w:fill="auto"/>
            <w:noWrap/>
            <w:vAlign w:val="center"/>
          </w:tcPr>
          <w:p w14:paraId="35FDF3BD">
            <w:pPr>
              <w:rPr>
                <w:rFonts w:hint="eastAsia" w:ascii="宋体" w:hAnsi="宋体" w:eastAsia="宋体" w:cs="宋体"/>
                <w:i w:val="0"/>
                <w:iCs w:val="0"/>
                <w:color w:val="000000"/>
                <w:sz w:val="22"/>
                <w:szCs w:val="22"/>
                <w:u w:val="none"/>
              </w:rPr>
            </w:pPr>
          </w:p>
        </w:tc>
      </w:tr>
    </w:tbl>
    <w:p w14:paraId="1555F1A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三、产品质量及标准要求</w:t>
      </w:r>
    </w:p>
    <w:p w14:paraId="7222B1DF">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bookmarkStart w:id="0" w:name="_Toc25313"/>
      <w:bookmarkStart w:id="1" w:name="_Toc16192"/>
      <w:r>
        <w:rPr>
          <w:rFonts w:hint="eastAsia" w:ascii="宋体" w:hAnsi="宋体" w:cs="宋体"/>
          <w:color w:val="auto"/>
          <w:sz w:val="22"/>
          <w:szCs w:val="22"/>
          <w:highlight w:val="none"/>
          <w:lang w:val="en-US" w:eastAsia="zh-CN"/>
        </w:rPr>
        <w:t>1.属于强制检定免征部分的医疗仪器，由中标人协助采购人分批次送质量计量监督检测所进行检定，具体时间按质量计量监督检测所检定的时间为准，往返搬运费用已包含在投标报价中，由中标人支付。</w:t>
      </w:r>
    </w:p>
    <w:p w14:paraId="6BCBF7E6">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2.中标人应严格遵守时间安排执行本项目中除强制检定免征部分外的医疗仪器的检定或校准。 </w:t>
      </w:r>
    </w:p>
    <w:p w14:paraId="03985503">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3.中标人执行现场检定或校准的人员资质应提交采购单位审核，采购人有权要求更换检定或校准人员。检定或校准人员在现场校验期间应服从采购人的安排。 </w:t>
      </w:r>
    </w:p>
    <w:p w14:paraId="44070D83">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4.中标人执行现场检定或校准的设备应提供校验合格证书，在执行现场检定或校准前由采购人审核。 </w:t>
      </w:r>
    </w:p>
    <w:p w14:paraId="2EE9AAD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5.中标人应自行准备检定或校准用的相关设备器具，采购人不提供相关设备器具。 </w:t>
      </w:r>
    </w:p>
    <w:p w14:paraId="6852DC04">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6.检定或校准结果应以采购人规定或同意的标准进行判定且应有判定结论。</w:t>
      </w:r>
    </w:p>
    <w:p w14:paraId="4A77337E">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7.现场检定或校准不合格的仪表，中标人须负责调校，如无法调校的，中标人应在采购人整改完成后，负责二次校验。二次校验的时间安排由采购人确定，中标人应无条件响应，不得收取采购人费用。 </w:t>
      </w:r>
    </w:p>
    <w:p w14:paraId="63EAC9E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对于现场检定或校准仪器，中标人应在完成校验工作后十个工作日内出具检定及校准证书；对于送检计量器具，中标人应在十五个工作日内完成校验工作并出具检定或校准证书。检定或校准证书中的仪器设备相关信息应按本单位提供或同意的信息填写，如不符合要求，采购人有权退回并要求修正后提供新证书，此过程产生的相关费用由中标人承担。 </w:t>
      </w:r>
    </w:p>
    <w:p w14:paraId="2B4AFD94">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8.中标人应对检定过程中发现的问题，及时与采购人进行沟通，必要时随时送回仪器给采购人进一步解决问题。 </w:t>
      </w:r>
    </w:p>
    <w:p w14:paraId="06A5F76B">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9.本项目中的计量仪器须优先出具检定证书，若无相关检定规程则出具校准证书，部分仪器须同时出具检定及校准证书。</w:t>
      </w:r>
    </w:p>
    <w:p w14:paraId="738C296E">
      <w:pPr>
        <w:rPr>
          <w:rFonts w:hint="eastAsia" w:ascii="方正小标宋简体" w:hAnsi="新宋体" w:eastAsia="方正小标宋简体"/>
          <w:b/>
          <w:color w:val="auto"/>
          <w:kern w:val="0"/>
          <w:sz w:val="44"/>
          <w:szCs w:val="44"/>
          <w:shd w:val="clear" w:color="auto" w:fill="auto"/>
          <w:lang w:val="en-US" w:eastAsia="zh-CN"/>
        </w:rPr>
      </w:pPr>
      <w:r>
        <w:rPr>
          <w:rFonts w:hint="eastAsia" w:ascii="宋体" w:hAnsi="宋体" w:cs="宋体"/>
          <w:color w:val="auto"/>
          <w:sz w:val="22"/>
          <w:szCs w:val="22"/>
          <w:highlight w:val="none"/>
          <w:lang w:val="en-US" w:eastAsia="zh-CN"/>
        </w:rPr>
        <w:t>10.因医疗设备具有特殊性，响应供应商应确保计量设备检定、结果准确、可信，并符合相关标准。由于计量检定、校准结果准确性引起的相关责任由中标人承担。</w:t>
      </w:r>
      <w:bookmarkEnd w:id="0"/>
      <w:bookmarkEnd w:id="1"/>
    </w:p>
    <w:p w14:paraId="7028571D">
      <w:pPr>
        <w:rPr>
          <w:rStyle w:val="15"/>
          <w:rFonts w:hint="eastAsia" w:ascii="Calibri" w:hAnsi="Calibri"/>
          <w:b/>
          <w:bCs/>
          <w:color w:val="auto"/>
          <w:sz w:val="44"/>
          <w:szCs w:val="44"/>
          <w:shd w:val="clear" w:color="auto" w:fill="auto"/>
          <w:lang w:val="en-US" w:eastAsia="zh-CN" w:bidi="ar-SA"/>
        </w:rPr>
      </w:pPr>
      <w:r>
        <w:rPr>
          <w:rStyle w:val="15"/>
          <w:rFonts w:hint="eastAsia" w:ascii="Calibri" w:hAnsi="Calibri"/>
          <w:b/>
          <w:bCs/>
          <w:color w:val="auto"/>
          <w:sz w:val="44"/>
          <w:szCs w:val="44"/>
          <w:shd w:val="clear" w:color="auto" w:fill="auto"/>
          <w:lang w:val="en-US" w:eastAsia="zh-CN" w:bidi="ar-SA"/>
        </w:rPr>
        <w:br w:type="page"/>
      </w:r>
    </w:p>
    <w:p w14:paraId="2B28CFF9">
      <w:pPr>
        <w:pStyle w:val="3"/>
        <w:jc w:val="center"/>
        <w:rPr>
          <w:rStyle w:val="15"/>
          <w:rFonts w:ascii="Calibri" w:hAnsi="Calibri"/>
          <w:b/>
          <w:bCs/>
          <w:color w:val="auto"/>
          <w:sz w:val="44"/>
          <w:szCs w:val="44"/>
          <w:shd w:val="clear" w:color="auto" w:fill="auto"/>
          <w:lang w:val="en-US" w:eastAsia="zh-CN" w:bidi="ar-SA"/>
        </w:rPr>
      </w:pPr>
      <w:r>
        <w:rPr>
          <w:rStyle w:val="15"/>
          <w:rFonts w:hint="eastAsia" w:ascii="Calibri" w:hAnsi="Calibri"/>
          <w:b/>
          <w:bCs/>
          <w:color w:val="auto"/>
          <w:sz w:val="44"/>
          <w:szCs w:val="44"/>
          <w:shd w:val="clear" w:color="auto" w:fill="auto"/>
          <w:lang w:val="en-US" w:eastAsia="zh-CN" w:bidi="ar-SA"/>
        </w:rPr>
        <w:t>第三部分 封面格式</w:t>
      </w:r>
    </w:p>
    <w:tbl>
      <w:tblPr>
        <w:tblStyle w:val="12"/>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527E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noWrap w:val="0"/>
            <w:vAlign w:val="top"/>
          </w:tcPr>
          <w:p w14:paraId="0168C437">
            <w:pPr>
              <w:pStyle w:val="3"/>
              <w:spacing w:line="360" w:lineRule="auto"/>
              <w:ind w:firstLine="484" w:firstLineChars="150"/>
              <w:rPr>
                <w:rFonts w:hint="eastAsia" w:ascii="仿宋_GB2312" w:eastAsia="仿宋_GB2312"/>
                <w:b/>
                <w:sz w:val="32"/>
              </w:rPr>
            </w:pPr>
          </w:p>
          <w:p w14:paraId="02D1ACD1">
            <w:pPr>
              <w:pStyle w:val="3"/>
              <w:spacing w:line="360" w:lineRule="auto"/>
              <w:ind w:firstLine="484" w:firstLineChars="150"/>
              <w:rPr>
                <w:rFonts w:hint="eastAsia" w:ascii="仿宋_GB2312" w:eastAsia="仿宋_GB2312"/>
                <w:b/>
                <w:sz w:val="32"/>
              </w:rPr>
            </w:pPr>
          </w:p>
          <w:p w14:paraId="49F0DE0B">
            <w:pPr>
              <w:pStyle w:val="3"/>
              <w:spacing w:line="360" w:lineRule="auto"/>
              <w:ind w:firstLine="484" w:firstLineChars="150"/>
              <w:rPr>
                <w:rFonts w:hint="eastAsia" w:ascii="仿宋_GB2312" w:eastAsia="仿宋_GB2312"/>
                <w:b/>
                <w:sz w:val="32"/>
              </w:rPr>
            </w:pPr>
          </w:p>
          <w:p w14:paraId="22CB4150">
            <w:pPr>
              <w:pStyle w:val="3"/>
              <w:spacing w:line="360" w:lineRule="auto"/>
              <w:ind w:firstLine="484" w:firstLineChars="150"/>
              <w:rPr>
                <w:rFonts w:hint="eastAsia" w:ascii="仿宋_GB2312" w:eastAsia="仿宋_GB2312"/>
                <w:b/>
                <w:sz w:val="32"/>
              </w:rPr>
            </w:pPr>
          </w:p>
          <w:p w14:paraId="66DBD061">
            <w:pPr>
              <w:pStyle w:val="3"/>
              <w:spacing w:line="360" w:lineRule="auto"/>
              <w:jc w:val="center"/>
              <w:rPr>
                <w:rFonts w:hint="eastAsia" w:ascii="黑体" w:eastAsia="黑体"/>
                <w:b/>
                <w:sz w:val="72"/>
                <w:szCs w:val="72"/>
              </w:rPr>
            </w:pPr>
            <w:r>
              <w:rPr>
                <w:rFonts w:hint="eastAsia" w:ascii="黑体" w:eastAsia="黑体"/>
                <w:b/>
                <w:sz w:val="72"/>
                <w:szCs w:val="72"/>
                <w:lang w:val="en-US" w:eastAsia="zh-CN"/>
              </w:rPr>
              <w:t>响 应</w:t>
            </w:r>
            <w:r>
              <w:rPr>
                <w:rFonts w:hint="eastAsia" w:ascii="黑体" w:eastAsia="黑体"/>
                <w:b/>
                <w:sz w:val="72"/>
                <w:szCs w:val="72"/>
              </w:rPr>
              <w:t xml:space="preserve"> 文 件</w:t>
            </w:r>
          </w:p>
          <w:p w14:paraId="28EB783B">
            <w:pPr>
              <w:pStyle w:val="3"/>
              <w:spacing w:line="360" w:lineRule="auto"/>
              <w:rPr>
                <w:rFonts w:hint="eastAsia" w:ascii="仿宋_GB2312" w:eastAsia="仿宋_GB2312"/>
                <w:b/>
                <w:sz w:val="32"/>
              </w:rPr>
            </w:pPr>
          </w:p>
          <w:p w14:paraId="0D767F50">
            <w:pPr>
              <w:pStyle w:val="3"/>
              <w:spacing w:line="360" w:lineRule="auto"/>
              <w:rPr>
                <w:rFonts w:hint="eastAsia" w:ascii="仿宋_GB2312" w:eastAsia="仿宋_GB2312"/>
                <w:b/>
                <w:sz w:val="32"/>
              </w:rPr>
            </w:pPr>
          </w:p>
          <w:p w14:paraId="12470E96">
            <w:pPr>
              <w:pStyle w:val="3"/>
              <w:spacing w:line="360" w:lineRule="auto"/>
              <w:rPr>
                <w:rFonts w:hint="eastAsia" w:ascii="仿宋_GB2312" w:eastAsia="仿宋_GB2312"/>
                <w:b/>
                <w:sz w:val="32"/>
              </w:rPr>
            </w:pPr>
          </w:p>
          <w:p w14:paraId="587FE51A">
            <w:pPr>
              <w:pStyle w:val="3"/>
              <w:spacing w:line="360" w:lineRule="auto"/>
              <w:rPr>
                <w:rFonts w:hint="eastAsia" w:ascii="仿宋_GB2312" w:eastAsia="仿宋_GB2312"/>
                <w:b/>
                <w:sz w:val="32"/>
              </w:rPr>
            </w:pPr>
          </w:p>
          <w:p w14:paraId="438759FE">
            <w:pPr>
              <w:pStyle w:val="3"/>
              <w:spacing w:line="360" w:lineRule="auto"/>
              <w:rPr>
                <w:rFonts w:hint="eastAsia" w:ascii="仿宋_GB2312" w:eastAsia="仿宋_GB2312"/>
                <w:b/>
                <w:sz w:val="32"/>
              </w:rPr>
            </w:pPr>
          </w:p>
          <w:p w14:paraId="0B814B3A">
            <w:pPr>
              <w:pStyle w:val="3"/>
              <w:spacing w:line="360" w:lineRule="auto"/>
              <w:rPr>
                <w:rFonts w:hint="eastAsia" w:ascii="仿宋_GB2312" w:eastAsia="仿宋_GB2312"/>
                <w:b/>
                <w:sz w:val="32"/>
              </w:rPr>
            </w:pPr>
          </w:p>
          <w:p w14:paraId="62117986">
            <w:pPr>
              <w:pStyle w:val="3"/>
              <w:spacing w:line="360" w:lineRule="auto"/>
              <w:rPr>
                <w:rFonts w:hint="eastAsia" w:ascii="仿宋_GB2312" w:eastAsia="仿宋_GB2312"/>
                <w:b/>
                <w:sz w:val="32"/>
              </w:rPr>
            </w:pPr>
          </w:p>
          <w:p w14:paraId="7C1F3E80">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default" w:ascii="仿宋" w:hAnsi="仿宋" w:eastAsia="仿宋" w:cs="仿宋"/>
                <w:b/>
                <w:bCs w:val="0"/>
                <w:sz w:val="28"/>
                <w:szCs w:val="28"/>
                <w:u w:val="none" w:color="auto"/>
                <w:lang w:val="en-US" w:eastAsia="zh-CN"/>
              </w:rPr>
            </w:pPr>
            <w:r>
              <w:rPr>
                <w:rFonts w:hint="eastAsia" w:ascii="仿宋_GB2312" w:eastAsia="仿宋_GB2312"/>
                <w:b/>
                <w:sz w:val="28"/>
                <w:szCs w:val="28"/>
                <w:lang w:val="en-US" w:eastAsia="zh-CN"/>
              </w:rPr>
              <w:t xml:space="preserve">   项目编</w:t>
            </w:r>
            <w:r>
              <w:rPr>
                <w:rFonts w:hint="eastAsia" w:ascii="仿宋" w:hAnsi="仿宋" w:eastAsia="仿宋" w:cs="仿宋"/>
                <w:b/>
                <w:bCs w:val="0"/>
                <w:sz w:val="28"/>
                <w:szCs w:val="28"/>
                <w:u w:val="none" w:color="auto"/>
                <w:lang w:val="en-US" w:eastAsia="zh-CN"/>
              </w:rPr>
              <w:t>号：</w:t>
            </w:r>
            <w:r>
              <w:rPr>
                <w:rStyle w:val="15"/>
                <w:rFonts w:hint="eastAsia" w:ascii="仿宋" w:hAnsi="仿宋" w:eastAsia="仿宋" w:cs="仿宋"/>
                <w:b/>
                <w:bCs w:val="0"/>
                <w:sz w:val="28"/>
                <w:szCs w:val="28"/>
                <w:u w:val="none" w:color="auto"/>
                <w:lang w:val="en-US" w:eastAsia="zh-CN" w:bidi="ar-SA"/>
              </w:rPr>
              <w:t>HZFY-202624</w:t>
            </w:r>
          </w:p>
          <w:p w14:paraId="274B9B45">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 w:hAnsi="仿宋" w:eastAsia="仿宋" w:cs="仿宋"/>
                <w:b/>
                <w:bCs w:val="0"/>
                <w:sz w:val="28"/>
                <w:szCs w:val="28"/>
                <w:u w:val="none" w:color="auto"/>
                <w:lang w:val="en-US" w:eastAsia="zh-CN"/>
              </w:rPr>
              <w:t xml:space="preserve">   </w:t>
            </w:r>
            <w:r>
              <w:rPr>
                <w:rFonts w:hint="eastAsia" w:ascii="仿宋" w:hAnsi="仿宋" w:eastAsia="仿宋" w:cs="仿宋"/>
                <w:b/>
                <w:bCs w:val="0"/>
                <w:sz w:val="28"/>
                <w:szCs w:val="28"/>
                <w:u w:val="none" w:color="auto"/>
              </w:rPr>
              <w:t>项目名称：</w:t>
            </w:r>
            <w:r>
              <w:rPr>
                <w:rStyle w:val="15"/>
                <w:rFonts w:hint="eastAsia" w:ascii="仿宋" w:hAnsi="仿宋" w:eastAsia="仿宋" w:cs="仿宋"/>
                <w:b/>
                <w:bCs w:val="0"/>
                <w:sz w:val="28"/>
                <w:szCs w:val="28"/>
                <w:u w:val="none" w:color="auto"/>
                <w:lang w:val="en-US" w:eastAsia="zh-CN" w:bidi="ar-SA"/>
              </w:rPr>
              <w:t>化州市妇幼保健院医疗仪器检定校准服务采购项目</w:t>
            </w:r>
          </w:p>
          <w:p w14:paraId="0D80896F">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响应供应商名称：</w:t>
            </w:r>
          </w:p>
          <w:p w14:paraId="7040637A">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响应供应商地址：</w:t>
            </w:r>
          </w:p>
          <w:p w14:paraId="55D2667C">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eastAsia="仿宋_GB2312"/>
                <w:b/>
                <w:sz w:val="28"/>
                <w:szCs w:val="28"/>
                <w:lang w:val="en-US" w:eastAsia="zh-CN"/>
              </w:rPr>
              <w:t xml:space="preserve">   联系人</w:t>
            </w:r>
            <w:r>
              <w:rPr>
                <w:rFonts w:hint="eastAsia" w:ascii="仿宋_GB2312" w:hAnsi="Times New Roman" w:eastAsia="仿宋_GB2312" w:cs="Times New Roman"/>
                <w:b/>
                <w:sz w:val="28"/>
                <w:szCs w:val="28"/>
                <w:lang w:val="en-US" w:eastAsia="zh-CN"/>
              </w:rPr>
              <w:t>：</w:t>
            </w:r>
          </w:p>
          <w:p w14:paraId="7185A032">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hAnsi="Times New Roman" w:eastAsia="仿宋_GB2312" w:cs="Times New Roman"/>
                <w:b/>
                <w:sz w:val="28"/>
                <w:szCs w:val="28"/>
                <w:lang w:val="en-US" w:eastAsia="zh-CN"/>
              </w:rPr>
              <w:t xml:space="preserve">   联系电话：</w:t>
            </w:r>
          </w:p>
          <w:p w14:paraId="4CE77BF9">
            <w:pPr>
              <w:pStyle w:val="3"/>
              <w:spacing w:line="400" w:lineRule="exact"/>
              <w:ind w:firstLine="1191" w:firstLineChars="369"/>
              <w:rPr>
                <w:rFonts w:hint="eastAsia" w:ascii="仿宋_GB2312" w:eastAsia="仿宋_GB2312"/>
                <w:b/>
                <w:sz w:val="32"/>
              </w:rPr>
            </w:pPr>
          </w:p>
        </w:tc>
      </w:tr>
    </w:tbl>
    <w:p w14:paraId="0488F20B">
      <w:pPr>
        <w:pStyle w:val="3"/>
        <w:rPr>
          <w:rStyle w:val="15"/>
          <w:rFonts w:ascii="Calibri" w:hAnsi="Calibri"/>
          <w:sz w:val="21"/>
          <w:szCs w:val="21"/>
          <w:lang w:val="en-US" w:eastAsia="zh-CN" w:bidi="ar-SA"/>
        </w:rPr>
      </w:pPr>
    </w:p>
    <w:p w14:paraId="36DEC711">
      <w:pPr>
        <w:numPr>
          <w:ilvl w:val="0"/>
          <w:numId w:val="0"/>
        </w:numPr>
        <w:spacing w:line="400" w:lineRule="exact"/>
        <w:ind w:leftChars="0"/>
        <w:rPr>
          <w:rFonts w:hint="eastAsia"/>
        </w:rPr>
      </w:pPr>
    </w:p>
    <w:p w14:paraId="32866B34">
      <w:pPr>
        <w:pStyle w:val="4"/>
        <w:numPr>
          <w:ilvl w:val="1"/>
          <w:numId w:val="0"/>
        </w:numPr>
        <w:adjustRightInd w:val="0"/>
        <w:snapToGrid w:val="0"/>
        <w:spacing w:before="156" w:beforeLines="50" w:after="156" w:afterLines="50" w:line="360" w:lineRule="auto"/>
        <w:ind w:left="420" w:leftChars="0"/>
        <w:jc w:val="center"/>
        <w:rPr>
          <w:rFonts w:hint="eastAsia"/>
          <w:b w:val="0"/>
        </w:rPr>
      </w:pPr>
      <w:bookmarkStart w:id="2" w:name="_Toc361761305"/>
      <w:bookmarkStart w:id="3" w:name="_Toc237145559"/>
      <w:bookmarkStart w:id="4" w:name="_Toc50691029"/>
      <w:bookmarkStart w:id="5" w:name="_Toc50703722"/>
      <w:bookmarkStart w:id="6" w:name="_Toc43264516"/>
      <w:r>
        <w:rPr>
          <w:rFonts w:hint="eastAsia"/>
          <w:b w:val="0"/>
          <w:lang w:eastAsia="zh-CN"/>
        </w:rPr>
        <w:t>供应商</w:t>
      </w:r>
      <w:r>
        <w:rPr>
          <w:rFonts w:hint="eastAsia"/>
          <w:b w:val="0"/>
        </w:rPr>
        <w:t>资格声明函</w:t>
      </w:r>
      <w:bookmarkEnd w:id="2"/>
      <w:bookmarkEnd w:id="3"/>
    </w:p>
    <w:p w14:paraId="411D8BB0">
      <w:pPr>
        <w:keepNext w:val="0"/>
        <w:keepLines w:val="0"/>
        <w:pageBreakBefore w:val="0"/>
        <w:widowControl/>
        <w:kinsoku/>
        <w:wordWrap/>
        <w:overflowPunct/>
        <w:topLinePunct w:val="0"/>
        <w:autoSpaceDE/>
        <w:autoSpaceDN/>
        <w:bidi w:val="0"/>
        <w:adjustRightInd/>
        <w:spacing w:line="500" w:lineRule="exact"/>
        <w:ind w:left="0" w:firstLine="0" w:firstLineChars="0"/>
        <w:textAlignment w:val="baseline"/>
        <w:rPr>
          <w:rFonts w:hint="eastAsia" w:cs="宋体"/>
          <w:b w:val="0"/>
          <w:bCs w:val="0"/>
          <w:spacing w:val="0"/>
          <w:sz w:val="22"/>
          <w:szCs w:val="22"/>
        </w:rPr>
      </w:pPr>
      <w:r>
        <w:rPr>
          <w:rFonts w:hint="eastAsia" w:cs="宋体"/>
          <w:b w:val="0"/>
          <w:bCs w:val="0"/>
          <w:spacing w:val="0"/>
          <w:sz w:val="22"/>
          <w:szCs w:val="22"/>
          <w:lang w:val="en-US" w:eastAsia="zh-CN"/>
        </w:rPr>
        <w:t>化州</w:t>
      </w:r>
      <w:r>
        <w:rPr>
          <w:rFonts w:hint="eastAsia" w:cs="宋体"/>
          <w:b w:val="0"/>
          <w:bCs w:val="0"/>
          <w:spacing w:val="0"/>
          <w:sz w:val="22"/>
          <w:szCs w:val="22"/>
        </w:rPr>
        <w:t>市妇幼保健院：</w:t>
      </w:r>
    </w:p>
    <w:p w14:paraId="31A765F2">
      <w:pPr>
        <w:keepNext w:val="0"/>
        <w:keepLines w:val="0"/>
        <w:pageBreakBefore w:val="0"/>
        <w:widowControl/>
        <w:kinsoku/>
        <w:wordWrap/>
        <w:overflowPunct/>
        <w:topLinePunct w:val="0"/>
        <w:autoSpaceDE/>
        <w:autoSpaceDN/>
        <w:bidi w:val="0"/>
        <w:adjustRightInd/>
        <w:spacing w:line="500" w:lineRule="exact"/>
        <w:ind w:left="0" w:firstLine="446" w:firstLineChars="200"/>
        <w:textAlignment w:val="baseline"/>
        <w:rPr>
          <w:rFonts w:hint="eastAsia" w:cs="宋体"/>
          <w:b w:val="0"/>
          <w:bCs w:val="0"/>
          <w:spacing w:val="0"/>
          <w:sz w:val="22"/>
          <w:szCs w:val="22"/>
        </w:rPr>
      </w:pPr>
      <w:r>
        <w:rPr>
          <w:rFonts w:hint="eastAsia" w:cs="宋体"/>
          <w:b w:val="0"/>
          <w:bCs w:val="0"/>
          <w:spacing w:val="0"/>
          <w:sz w:val="22"/>
          <w:szCs w:val="22"/>
        </w:rPr>
        <w:t>关于贵</w:t>
      </w:r>
      <w:r>
        <w:rPr>
          <w:rFonts w:hint="eastAsia" w:cs="宋体"/>
          <w:b w:val="0"/>
          <w:bCs w:val="0"/>
          <w:spacing w:val="0"/>
          <w:sz w:val="22"/>
          <w:szCs w:val="22"/>
          <w:lang w:eastAsia="zh-CN"/>
        </w:rPr>
        <w:t>单位</w:t>
      </w:r>
      <w:r>
        <w:rPr>
          <w:rFonts w:hint="eastAsia" w:cs="宋体"/>
          <w:b w:val="0"/>
          <w:bCs w:val="0"/>
          <w:spacing w:val="0"/>
          <w:sz w:val="22"/>
          <w:szCs w:val="22"/>
          <w:u w:val="single"/>
        </w:rPr>
        <w:t>　　　</w:t>
      </w:r>
      <w:r>
        <w:rPr>
          <w:rFonts w:hint="eastAsia" w:cs="宋体"/>
          <w:b w:val="0"/>
          <w:bCs w:val="0"/>
          <w:spacing w:val="0"/>
          <w:sz w:val="22"/>
          <w:szCs w:val="22"/>
        </w:rPr>
        <w:t>年</w:t>
      </w:r>
      <w:r>
        <w:rPr>
          <w:rFonts w:hint="eastAsia" w:cs="宋体"/>
          <w:b w:val="0"/>
          <w:bCs w:val="0"/>
          <w:spacing w:val="0"/>
          <w:sz w:val="22"/>
          <w:szCs w:val="22"/>
          <w:u w:val="single"/>
        </w:rPr>
        <w:t>　　</w:t>
      </w:r>
      <w:r>
        <w:rPr>
          <w:rFonts w:hint="eastAsia" w:cs="宋体"/>
          <w:b w:val="0"/>
          <w:bCs w:val="0"/>
          <w:spacing w:val="0"/>
          <w:sz w:val="22"/>
          <w:szCs w:val="22"/>
        </w:rPr>
        <w:t>月</w:t>
      </w:r>
      <w:r>
        <w:rPr>
          <w:rFonts w:hint="eastAsia" w:cs="宋体"/>
          <w:b w:val="0"/>
          <w:bCs w:val="0"/>
          <w:spacing w:val="0"/>
          <w:sz w:val="22"/>
          <w:szCs w:val="22"/>
          <w:u w:val="single"/>
        </w:rPr>
        <w:t>　　</w:t>
      </w:r>
      <w:r>
        <w:rPr>
          <w:rFonts w:hint="eastAsia" w:cs="宋体"/>
          <w:b w:val="0"/>
          <w:bCs w:val="0"/>
          <w:spacing w:val="0"/>
          <w:sz w:val="22"/>
          <w:szCs w:val="22"/>
        </w:rPr>
        <w:t>日发布</w:t>
      </w:r>
      <w:r>
        <w:rPr>
          <w:rFonts w:hint="eastAsia" w:cs="宋体"/>
          <w:b w:val="0"/>
          <w:bCs w:val="0"/>
          <w:spacing w:val="0"/>
          <w:sz w:val="22"/>
          <w:szCs w:val="22"/>
          <w:lang w:eastAsia="zh-CN"/>
        </w:rPr>
        <w:t>的</w:t>
      </w:r>
      <w:r>
        <w:rPr>
          <w:rFonts w:hint="eastAsia" w:ascii="宋体" w:hAnsi="宋体" w:eastAsia="宋体" w:cs="宋体"/>
          <w:b w:val="0"/>
          <w:bCs w:val="0"/>
          <w:spacing w:val="0"/>
          <w:kern w:val="28"/>
          <w:sz w:val="22"/>
          <w:szCs w:val="22"/>
          <w:u w:val="single" w:color="auto"/>
        </w:rPr>
        <w:t xml:space="preserve"> </w:t>
      </w:r>
      <w:r>
        <w:rPr>
          <w:rStyle w:val="15"/>
          <w:rFonts w:hint="eastAsia" w:ascii="宋体" w:hAnsi="宋体" w:cs="宋体"/>
          <w:b w:val="0"/>
          <w:bCs w:val="0"/>
          <w:spacing w:val="0"/>
          <w:sz w:val="22"/>
          <w:szCs w:val="22"/>
          <w:u w:val="single" w:color="auto"/>
          <w:lang w:val="en-US" w:eastAsia="zh-CN" w:bidi="ar-SA"/>
        </w:rPr>
        <w:t>化州市妇幼保健院医疗仪器检定校准服务采购项目（项目编号：HZFY-202624）</w:t>
      </w:r>
      <w:r>
        <w:rPr>
          <w:rFonts w:hint="eastAsia" w:cs="宋体"/>
          <w:b w:val="0"/>
          <w:bCs w:val="0"/>
          <w:spacing w:val="0"/>
          <w:sz w:val="22"/>
          <w:szCs w:val="22"/>
          <w:lang w:eastAsia="zh-CN"/>
        </w:rPr>
        <w:t>采购</w:t>
      </w:r>
      <w:r>
        <w:rPr>
          <w:rFonts w:hint="eastAsia" w:cs="宋体"/>
          <w:b w:val="0"/>
          <w:bCs w:val="0"/>
          <w:spacing w:val="0"/>
          <w:sz w:val="22"/>
          <w:szCs w:val="22"/>
        </w:rPr>
        <w:t>公告，本公司愿意参加投标</w:t>
      </w:r>
      <w:r>
        <w:rPr>
          <w:rFonts w:hint="eastAsia" w:cs="宋体"/>
          <w:b w:val="0"/>
          <w:bCs w:val="0"/>
          <w:spacing w:val="0"/>
          <w:sz w:val="22"/>
          <w:szCs w:val="22"/>
          <w:lang w:eastAsia="zh-CN"/>
        </w:rPr>
        <w:t>报价</w:t>
      </w:r>
      <w:r>
        <w:rPr>
          <w:rFonts w:hint="eastAsia" w:cs="宋体"/>
          <w:b w:val="0"/>
          <w:bCs w:val="0"/>
          <w:spacing w:val="0"/>
          <w:sz w:val="22"/>
          <w:szCs w:val="22"/>
        </w:rPr>
        <w:t>，并声明：</w:t>
      </w:r>
    </w:p>
    <w:p w14:paraId="10CF25A5">
      <w:pPr>
        <w:keepNext w:val="0"/>
        <w:keepLines w:val="0"/>
        <w:pageBreakBefore w:val="0"/>
        <w:widowControl/>
        <w:kinsoku/>
        <w:wordWrap/>
        <w:overflowPunct/>
        <w:topLinePunct w:val="0"/>
        <w:autoSpaceDE/>
        <w:autoSpaceDN/>
        <w:bidi w:val="0"/>
        <w:adjustRightInd/>
        <w:spacing w:line="500" w:lineRule="exact"/>
        <w:ind w:left="0" w:firstLine="446" w:firstLineChars="200"/>
        <w:textAlignment w:val="baseline"/>
        <w:rPr>
          <w:rFonts w:ascii="宋体" w:hAnsi="宋体" w:cs="宋体"/>
          <w:b w:val="0"/>
          <w:bCs w:val="0"/>
          <w:spacing w:val="0"/>
          <w:sz w:val="22"/>
          <w:szCs w:val="22"/>
        </w:rPr>
      </w:pPr>
      <w:r>
        <w:rPr>
          <w:rFonts w:hint="eastAsia" w:cs="宋体"/>
          <w:b w:val="0"/>
          <w:bCs w:val="0"/>
          <w:spacing w:val="0"/>
          <w:sz w:val="22"/>
          <w:szCs w:val="22"/>
          <w:lang w:eastAsia="zh-CN"/>
        </w:rPr>
        <w:t>一、</w:t>
      </w:r>
      <w:r>
        <w:rPr>
          <w:rFonts w:hint="eastAsia" w:ascii="宋体" w:hAnsi="宋体" w:cs="宋体"/>
          <w:b w:val="0"/>
          <w:bCs w:val="0"/>
          <w:spacing w:val="0"/>
          <w:sz w:val="22"/>
          <w:szCs w:val="22"/>
        </w:rPr>
        <w:t>本公司（企业）具备</w:t>
      </w:r>
      <w:r>
        <w:rPr>
          <w:rFonts w:hint="eastAsia" w:ascii="宋体" w:hAnsi="宋体" w:cs="宋体"/>
          <w:b w:val="0"/>
          <w:bCs w:val="0"/>
          <w:spacing w:val="0"/>
          <w:sz w:val="22"/>
          <w:szCs w:val="22"/>
          <w:lang w:eastAsia="zh-CN"/>
        </w:rPr>
        <w:t>采购</w:t>
      </w:r>
      <w:r>
        <w:rPr>
          <w:rFonts w:hint="eastAsia" w:ascii="宋体" w:hAnsi="宋体" w:cs="宋体"/>
          <w:b w:val="0"/>
          <w:bCs w:val="0"/>
          <w:spacing w:val="0"/>
          <w:sz w:val="22"/>
          <w:szCs w:val="22"/>
        </w:rPr>
        <w:t>文件第一</w:t>
      </w:r>
      <w:r>
        <w:rPr>
          <w:rFonts w:hint="eastAsia" w:ascii="宋体" w:hAnsi="宋体" w:cs="宋体"/>
          <w:b w:val="0"/>
          <w:bCs w:val="0"/>
          <w:spacing w:val="0"/>
          <w:sz w:val="22"/>
          <w:szCs w:val="22"/>
          <w:lang w:eastAsia="zh-CN"/>
        </w:rPr>
        <w:t>部分投标</w:t>
      </w:r>
      <w:r>
        <w:rPr>
          <w:rFonts w:hint="eastAsia" w:ascii="宋体" w:hAnsi="宋体" w:cs="宋体"/>
          <w:b w:val="0"/>
          <w:bCs w:val="0"/>
          <w:spacing w:val="0"/>
          <w:sz w:val="22"/>
          <w:szCs w:val="22"/>
        </w:rPr>
        <w:t>邀请</w:t>
      </w:r>
      <w:r>
        <w:rPr>
          <w:rFonts w:hint="eastAsia" w:ascii="宋体" w:hAnsi="宋体" w:cs="宋体"/>
          <w:b w:val="0"/>
          <w:bCs w:val="0"/>
          <w:spacing w:val="0"/>
          <w:sz w:val="22"/>
          <w:szCs w:val="22"/>
          <w:lang w:eastAsia="zh-CN"/>
        </w:rPr>
        <w:t>函</w:t>
      </w:r>
      <w:r>
        <w:rPr>
          <w:rFonts w:hint="eastAsia" w:ascii="宋体" w:hAnsi="宋体" w:cs="宋体"/>
          <w:b w:val="0"/>
          <w:bCs w:val="0"/>
          <w:spacing w:val="0"/>
          <w:sz w:val="22"/>
          <w:szCs w:val="22"/>
        </w:rPr>
        <w:t>中的“</w:t>
      </w:r>
      <w:r>
        <w:rPr>
          <w:rFonts w:ascii="宋体" w:hAnsi="宋体" w:cs="宋体"/>
          <w:b w:val="0"/>
          <w:bCs w:val="0"/>
          <w:spacing w:val="0"/>
          <w:sz w:val="22"/>
          <w:szCs w:val="22"/>
        </w:rPr>
        <w:t>供应商</w:t>
      </w:r>
      <w:r>
        <w:rPr>
          <w:rFonts w:hint="eastAsia" w:ascii="宋体" w:hAnsi="宋体" w:cs="宋体"/>
          <w:b w:val="0"/>
          <w:bCs w:val="0"/>
          <w:spacing w:val="0"/>
          <w:sz w:val="22"/>
          <w:szCs w:val="22"/>
        </w:rPr>
        <w:t>资格要求”，并已清楚</w:t>
      </w:r>
      <w:r>
        <w:rPr>
          <w:rFonts w:hint="eastAsia" w:ascii="宋体" w:hAnsi="宋体" w:cs="宋体"/>
          <w:b w:val="0"/>
          <w:bCs w:val="0"/>
          <w:spacing w:val="0"/>
          <w:sz w:val="22"/>
          <w:szCs w:val="22"/>
          <w:lang w:eastAsia="zh-CN"/>
        </w:rPr>
        <w:t>采购</w:t>
      </w:r>
      <w:r>
        <w:rPr>
          <w:rFonts w:hint="eastAsia" w:ascii="宋体" w:hAnsi="宋体" w:cs="宋体"/>
          <w:b w:val="0"/>
          <w:bCs w:val="0"/>
          <w:spacing w:val="0"/>
          <w:sz w:val="22"/>
          <w:szCs w:val="22"/>
        </w:rPr>
        <w:t>文件的要求及有关文件规定，本单位具备以下条件：</w:t>
      </w:r>
    </w:p>
    <w:p w14:paraId="077290DB">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46" w:firstLineChars="200"/>
        <w:textAlignment w:val="baseline"/>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（一）</w:t>
      </w:r>
      <w:r>
        <w:rPr>
          <w:rFonts w:hint="eastAsia" w:ascii="宋体" w:hAnsi="宋体" w:cs="宋体"/>
          <w:b w:val="0"/>
          <w:bCs w:val="0"/>
          <w:spacing w:val="0"/>
          <w:sz w:val="22"/>
          <w:szCs w:val="22"/>
        </w:rPr>
        <w:t>具有履行合同所必需的设备和专业技术能力；</w:t>
      </w:r>
    </w:p>
    <w:p w14:paraId="48DB2586">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46" w:firstLineChars="200"/>
        <w:textAlignment w:val="baseline"/>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（二）</w:t>
      </w:r>
      <w:r>
        <w:rPr>
          <w:rFonts w:hint="eastAsia" w:ascii="宋体" w:hAnsi="宋体" w:cs="宋体"/>
          <w:b w:val="0"/>
          <w:bCs w:val="0"/>
          <w:spacing w:val="0"/>
          <w:sz w:val="22"/>
          <w:szCs w:val="22"/>
        </w:rPr>
        <w:t>法律、行政法规规定的其他条件。</w:t>
      </w:r>
    </w:p>
    <w:p w14:paraId="1BBB07A7">
      <w:pPr>
        <w:keepLines w:val="0"/>
        <w:pageBreakBefore w:val="0"/>
        <w:widowControl/>
        <w:numPr>
          <w:ilvl w:val="0"/>
          <w:numId w:val="0"/>
        </w:numPr>
        <w:kinsoku/>
        <w:wordWrap/>
        <w:overflowPunct/>
        <w:topLinePunct w:val="0"/>
        <w:autoSpaceDE/>
        <w:autoSpaceDN/>
        <w:bidi w:val="0"/>
        <w:adjustRightInd/>
        <w:snapToGrid w:val="0"/>
        <w:spacing w:line="500" w:lineRule="exact"/>
        <w:ind w:firstLine="446" w:firstLineChars="200"/>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二、</w:t>
      </w:r>
      <w:r>
        <w:rPr>
          <w:rFonts w:hint="eastAsia" w:ascii="宋体" w:hAnsi="宋体" w:cs="宋体"/>
          <w:b w:val="0"/>
          <w:bCs w:val="0"/>
          <w:spacing w:val="0"/>
          <w:sz w:val="22"/>
          <w:szCs w:val="22"/>
        </w:rPr>
        <w:t>我方承诺单位负责人为同一人或者存在直接控股、管理关系的不同供应商，不得同时参加本采购项目（包组）投标。</w:t>
      </w:r>
    </w:p>
    <w:p w14:paraId="22FA8D29">
      <w:pPr>
        <w:pStyle w:val="18"/>
        <w:keepLines w:val="0"/>
        <w:pageBreakBefore w:val="0"/>
        <w:widowControl/>
        <w:kinsoku/>
        <w:wordWrap/>
        <w:overflowPunct/>
        <w:topLinePunct w:val="0"/>
        <w:autoSpaceDE/>
        <w:autoSpaceDN/>
        <w:bidi w:val="0"/>
        <w:adjustRightInd/>
        <w:spacing w:line="500" w:lineRule="exact"/>
        <w:ind w:firstLine="446" w:firstLineChars="200"/>
        <w:jc w:val="both"/>
        <w:rPr>
          <w:rFonts w:hint="default" w:eastAsia="宋体" w:cs="宋体"/>
          <w:b w:val="0"/>
          <w:bCs w:val="0"/>
          <w:spacing w:val="0"/>
          <w:sz w:val="22"/>
          <w:szCs w:val="22"/>
          <w:lang w:val="en-US" w:eastAsia="zh-CN"/>
        </w:rPr>
      </w:pPr>
      <w:r>
        <w:rPr>
          <w:rFonts w:hint="eastAsia" w:cs="宋体"/>
          <w:b w:val="0"/>
          <w:bCs w:val="0"/>
          <w:spacing w:val="0"/>
          <w:sz w:val="22"/>
          <w:szCs w:val="22"/>
          <w:lang w:eastAsia="zh-CN"/>
        </w:rPr>
        <w:t>三、</w:t>
      </w:r>
      <w:r>
        <w:rPr>
          <w:rFonts w:hint="eastAsia" w:cs="宋体"/>
          <w:b w:val="0"/>
          <w:bCs w:val="0"/>
          <w:spacing w:val="0"/>
          <w:sz w:val="22"/>
          <w:szCs w:val="22"/>
        </w:rPr>
        <w:t>本公司（企业）具备</w:t>
      </w:r>
      <w:r>
        <w:rPr>
          <w:rFonts w:hint="eastAsia" w:ascii="宋体" w:hAnsi="宋体" w:cs="宋体"/>
          <w:b w:val="0"/>
          <w:bCs w:val="0"/>
          <w:spacing w:val="0"/>
          <w:sz w:val="22"/>
          <w:szCs w:val="22"/>
        </w:rPr>
        <w:t>《中华人民共和国政府采购法》第二十二条资格条件，</w:t>
      </w:r>
      <w:r>
        <w:rPr>
          <w:rFonts w:hint="eastAsia" w:cs="宋体"/>
          <w:b w:val="0"/>
          <w:bCs w:val="0"/>
          <w:spacing w:val="0"/>
          <w:sz w:val="22"/>
          <w:szCs w:val="22"/>
        </w:rPr>
        <w:t>并已清楚</w:t>
      </w:r>
      <w:r>
        <w:rPr>
          <w:rFonts w:hint="eastAsia" w:cs="宋体"/>
          <w:b w:val="0"/>
          <w:bCs w:val="0"/>
          <w:spacing w:val="0"/>
          <w:sz w:val="22"/>
          <w:szCs w:val="22"/>
          <w:lang w:eastAsia="zh-CN"/>
        </w:rPr>
        <w:t>报</w:t>
      </w:r>
      <w:r>
        <w:rPr>
          <w:rFonts w:hint="eastAsia" w:cs="宋体"/>
          <w:b w:val="0"/>
          <w:bCs w:val="0"/>
          <w:spacing w:val="0"/>
          <w:sz w:val="22"/>
          <w:szCs w:val="22"/>
        </w:rPr>
        <w:t>价文件的要求及有关文件规定，并承诺在本次招标采购活动中，如有违法、违规、弄虚作假行为，所造成的损失、不良后果及法律责任，一律由我公司（企业）承担。</w:t>
      </w:r>
    </w:p>
    <w:p w14:paraId="40F67FD2">
      <w:pPr>
        <w:keepLines w:val="0"/>
        <w:pageBreakBefore w:val="0"/>
        <w:widowControl/>
        <w:kinsoku/>
        <w:wordWrap/>
        <w:overflowPunct/>
        <w:topLinePunct w:val="0"/>
        <w:autoSpaceDE/>
        <w:autoSpaceDN/>
        <w:bidi w:val="0"/>
        <w:adjustRightInd/>
        <w:spacing w:line="500" w:lineRule="exact"/>
        <w:ind w:firstLine="420"/>
        <w:rPr>
          <w:rFonts w:hint="eastAsia" w:cs="宋体"/>
          <w:b w:val="0"/>
          <w:bCs w:val="0"/>
          <w:spacing w:val="0"/>
          <w:sz w:val="22"/>
          <w:szCs w:val="22"/>
        </w:rPr>
      </w:pPr>
      <w:r>
        <w:rPr>
          <w:rFonts w:hint="eastAsia" w:cs="宋体"/>
          <w:b w:val="0"/>
          <w:bCs w:val="0"/>
          <w:spacing w:val="0"/>
          <w:sz w:val="22"/>
          <w:szCs w:val="22"/>
        </w:rPr>
        <w:t>特此声明！</w:t>
      </w:r>
    </w:p>
    <w:p w14:paraId="4335CCBA">
      <w:pPr>
        <w:spacing w:line="360" w:lineRule="auto"/>
        <w:ind w:firstLine="420"/>
        <w:rPr>
          <w:rFonts w:hint="eastAsia"/>
          <w:sz w:val="22"/>
          <w:szCs w:val="22"/>
        </w:rPr>
      </w:pPr>
    </w:p>
    <w:p w14:paraId="1F9D595D">
      <w:pPr>
        <w:spacing w:line="360" w:lineRule="auto"/>
        <w:ind w:firstLine="420"/>
        <w:rPr>
          <w:rFonts w:hint="eastAsia"/>
          <w:sz w:val="22"/>
          <w:szCs w:val="22"/>
        </w:rPr>
      </w:pPr>
    </w:p>
    <w:p w14:paraId="5AF5BCBD">
      <w:pPr>
        <w:spacing w:line="360" w:lineRule="auto"/>
        <w:ind w:firstLine="420"/>
        <w:rPr>
          <w:rFonts w:hint="eastAsia"/>
          <w:b/>
          <w:bCs/>
          <w:sz w:val="22"/>
          <w:szCs w:val="22"/>
        </w:rPr>
      </w:pPr>
      <w:r>
        <w:rPr>
          <w:rFonts w:hint="eastAsia"/>
          <w:sz w:val="22"/>
          <w:szCs w:val="22"/>
        </w:rPr>
        <w:t>单位名称：　　　　　　　　　　　　　　　　　</w:t>
      </w:r>
      <w:r>
        <w:rPr>
          <w:rFonts w:hint="eastAsia"/>
          <w:b w:val="0"/>
          <w:bCs w:val="0"/>
          <w:sz w:val="22"/>
          <w:szCs w:val="22"/>
        </w:rPr>
        <w:t>公司（企业）法定代表人（签字或盖章）：</w:t>
      </w:r>
    </w:p>
    <w:p w14:paraId="22864421">
      <w:pPr>
        <w:spacing w:line="360" w:lineRule="auto"/>
        <w:ind w:firstLine="420"/>
        <w:rPr>
          <w:rFonts w:hint="eastAsia"/>
          <w:sz w:val="22"/>
          <w:szCs w:val="22"/>
        </w:rPr>
      </w:pPr>
      <w:r>
        <w:rPr>
          <w:rFonts w:hint="eastAsia"/>
          <w:sz w:val="22"/>
          <w:szCs w:val="22"/>
        </w:rPr>
        <w:t>单位地址：　　　　　　　　　　　　　　　　　　单位公章：</w:t>
      </w:r>
    </w:p>
    <w:p w14:paraId="44702EF3">
      <w:pPr>
        <w:spacing w:line="360" w:lineRule="auto"/>
        <w:ind w:firstLine="420"/>
        <w:rPr>
          <w:rFonts w:hint="eastAsia"/>
          <w:sz w:val="22"/>
          <w:szCs w:val="22"/>
        </w:rPr>
      </w:pPr>
      <w:r>
        <w:rPr>
          <w:rFonts w:hint="eastAsia"/>
          <w:sz w:val="22"/>
          <w:szCs w:val="22"/>
        </w:rPr>
        <w:t>邮政编码：　　　　　　　　　　　　　　　　　　日期：</w:t>
      </w:r>
    </w:p>
    <w:p w14:paraId="211E1599">
      <w:pPr>
        <w:spacing w:line="360" w:lineRule="auto"/>
        <w:ind w:firstLine="446" w:firstLineChars="200"/>
        <w:rPr>
          <w:rFonts w:hint="eastAsia"/>
          <w:sz w:val="22"/>
          <w:szCs w:val="22"/>
        </w:rPr>
      </w:pPr>
      <w:r>
        <w:rPr>
          <w:rFonts w:hint="eastAsia"/>
          <w:sz w:val="22"/>
          <w:szCs w:val="22"/>
        </w:rPr>
        <w:t>联系电话：</w:t>
      </w:r>
    </w:p>
    <w:p w14:paraId="1EC12397">
      <w:pPr>
        <w:spacing w:line="360" w:lineRule="auto"/>
        <w:ind w:firstLine="420"/>
        <w:rPr>
          <w:rFonts w:hint="eastAsia"/>
          <w:sz w:val="22"/>
          <w:szCs w:val="22"/>
        </w:rPr>
      </w:pPr>
    </w:p>
    <w:p w14:paraId="533EA9C3">
      <w:pPr>
        <w:spacing w:line="500" w:lineRule="exact"/>
        <w:rPr>
          <w:rFonts w:ascii="黑体" w:eastAsia="黑体"/>
          <w:b/>
          <w:bCs/>
          <w:sz w:val="28"/>
        </w:rPr>
        <w:sectPr>
          <w:footerReference r:id="rId6" w:type="first"/>
          <w:footerReference r:id="rId5" w:type="default"/>
          <w:pgSz w:w="11906" w:h="16838"/>
          <w:pgMar w:top="1134" w:right="1803" w:bottom="1134" w:left="1803" w:header="685" w:footer="567" w:gutter="0"/>
          <w:lnNumType w:countBy="0"/>
          <w:pgNumType w:fmt="decimal" w:start="1"/>
          <w:cols w:space="0" w:num="1"/>
          <w:titlePg/>
          <w:rtlGutter w:val="0"/>
          <w:docGrid w:type="linesAndChars" w:linePitch="316" w:charSpace="738"/>
        </w:sectPr>
      </w:pPr>
    </w:p>
    <w:bookmarkEnd w:id="4"/>
    <w:bookmarkEnd w:id="5"/>
    <w:bookmarkEnd w:id="6"/>
    <w:p w14:paraId="5567C728">
      <w:pPr>
        <w:numPr>
          <w:ilvl w:val="0"/>
          <w:numId w:val="0"/>
        </w:numPr>
        <w:spacing w:line="400" w:lineRule="exact"/>
        <w:ind w:leftChars="0"/>
        <w:rPr>
          <w:rFonts w:hint="eastAsia"/>
          <w:bCs/>
        </w:rPr>
      </w:pPr>
    </w:p>
    <w:p w14:paraId="51C5BB7B">
      <w:pPr>
        <w:pStyle w:val="4"/>
        <w:adjustRightInd w:val="0"/>
        <w:snapToGrid w:val="0"/>
        <w:spacing w:before="156" w:beforeLines="50" w:after="156" w:afterLines="50" w:line="360" w:lineRule="auto"/>
        <w:jc w:val="center"/>
        <w:rPr>
          <w:rFonts w:hint="eastAsia"/>
          <w:b w:val="0"/>
        </w:rPr>
      </w:pPr>
      <w:bookmarkStart w:id="7" w:name="_Toc52165081"/>
      <w:bookmarkStart w:id="8" w:name="_Toc50736477"/>
      <w:bookmarkStart w:id="9" w:name="_Toc361761306"/>
      <w:bookmarkStart w:id="10" w:name="_Toc50737297"/>
      <w:bookmarkStart w:id="11" w:name="_Toc170645734"/>
      <w:bookmarkStart w:id="12" w:name="_Toc50737329"/>
      <w:r>
        <w:rPr>
          <w:rFonts w:hint="eastAsia"/>
          <w:b w:val="0"/>
        </w:rPr>
        <w:t>法定代表人授权委托书</w:t>
      </w:r>
      <w:bookmarkEnd w:id="7"/>
      <w:bookmarkEnd w:id="8"/>
      <w:bookmarkEnd w:id="9"/>
      <w:bookmarkEnd w:id="10"/>
      <w:bookmarkEnd w:id="11"/>
      <w:bookmarkEnd w:id="12"/>
    </w:p>
    <w:p w14:paraId="6C199E53">
      <w:pPr>
        <w:spacing w:line="400" w:lineRule="exact"/>
        <w:rPr>
          <w:rFonts w:hint="eastAsia" w:ascii="楷体_GB2312" w:eastAsia="楷体_GB2312"/>
          <w:sz w:val="22"/>
          <w:szCs w:val="22"/>
        </w:rPr>
      </w:pPr>
    </w:p>
    <w:p w14:paraId="113FBEC9">
      <w:pPr>
        <w:pStyle w:val="6"/>
        <w:spacing w:line="360" w:lineRule="auto"/>
        <w:ind w:firstLine="440" w:firstLineChars="200"/>
        <w:rPr>
          <w:rFonts w:hint="eastAsia"/>
          <w:sz w:val="22"/>
          <w:szCs w:val="22"/>
        </w:rPr>
      </w:pPr>
      <w:r>
        <w:rPr>
          <w:rFonts w:hint="eastAsia"/>
          <w:sz w:val="22"/>
          <w:szCs w:val="22"/>
        </w:rPr>
        <w:t>本授权委托书声明：注册于</w:t>
      </w:r>
      <w:r>
        <w:rPr>
          <w:rFonts w:hint="eastAsia"/>
          <w:sz w:val="22"/>
          <w:szCs w:val="22"/>
          <w:u w:val="single"/>
        </w:rPr>
        <w:t xml:space="preserve"> （</w:t>
      </w:r>
      <w:r>
        <w:rPr>
          <w:rFonts w:hint="eastAsia"/>
          <w:sz w:val="22"/>
          <w:szCs w:val="22"/>
          <w:u w:val="single"/>
          <w:lang w:eastAsia="zh-CN"/>
        </w:rPr>
        <w:t>投标供应商</w:t>
      </w:r>
      <w:r>
        <w:rPr>
          <w:rFonts w:hint="eastAsia"/>
          <w:sz w:val="22"/>
          <w:szCs w:val="22"/>
          <w:u w:val="single"/>
        </w:rPr>
        <w:t xml:space="preserve">地址）  </w:t>
      </w:r>
      <w:r>
        <w:rPr>
          <w:rFonts w:hint="eastAsia"/>
          <w:sz w:val="22"/>
          <w:szCs w:val="22"/>
        </w:rPr>
        <w:t>的</w:t>
      </w:r>
      <w:r>
        <w:rPr>
          <w:rFonts w:hint="eastAsia"/>
          <w:sz w:val="22"/>
          <w:szCs w:val="22"/>
          <w:u w:val="single"/>
        </w:rPr>
        <w:t xml:space="preserve">  （</w:t>
      </w:r>
      <w:r>
        <w:rPr>
          <w:rFonts w:hint="eastAsia"/>
          <w:sz w:val="22"/>
          <w:szCs w:val="22"/>
          <w:u w:val="single"/>
          <w:lang w:eastAsia="zh-CN"/>
        </w:rPr>
        <w:t>投标供应商</w:t>
      </w:r>
      <w:r>
        <w:rPr>
          <w:rFonts w:hint="eastAsia"/>
          <w:sz w:val="22"/>
          <w:szCs w:val="22"/>
          <w:u w:val="single"/>
        </w:rPr>
        <w:t xml:space="preserve">名称）    </w:t>
      </w:r>
      <w:r>
        <w:rPr>
          <w:rFonts w:hint="eastAsia"/>
          <w:sz w:val="22"/>
          <w:szCs w:val="22"/>
        </w:rPr>
        <w:t>在下面签名的</w:t>
      </w:r>
      <w:r>
        <w:rPr>
          <w:rFonts w:hint="eastAsia"/>
          <w:sz w:val="22"/>
          <w:szCs w:val="22"/>
          <w:u w:val="single"/>
        </w:rPr>
        <w:t>（法定代表人姓名、职务）</w:t>
      </w:r>
      <w:r>
        <w:rPr>
          <w:rFonts w:hint="eastAsia"/>
          <w:sz w:val="22"/>
          <w:szCs w:val="22"/>
        </w:rPr>
        <w:t>在此授权</w:t>
      </w:r>
      <w:r>
        <w:rPr>
          <w:rFonts w:hint="eastAsia"/>
          <w:sz w:val="22"/>
          <w:szCs w:val="22"/>
          <w:u w:val="single"/>
        </w:rPr>
        <w:t>（被授权人姓名、职务）</w:t>
      </w:r>
      <w:r>
        <w:rPr>
          <w:rFonts w:hint="eastAsia"/>
          <w:sz w:val="22"/>
          <w:szCs w:val="22"/>
        </w:rPr>
        <w:t>作为我公司的合法代理人，就</w:t>
      </w:r>
      <w:r>
        <w:rPr>
          <w:rFonts w:hint="eastAsia" w:ascii="宋体" w:hAnsi="宋体" w:eastAsia="宋体" w:cs="宋体"/>
          <w:kern w:val="28"/>
          <w:sz w:val="22"/>
          <w:szCs w:val="22"/>
          <w:u w:val="single" w:color="auto"/>
        </w:rPr>
        <w:t xml:space="preserve"> </w:t>
      </w:r>
      <w:r>
        <w:rPr>
          <w:rStyle w:val="15"/>
          <w:rFonts w:hint="eastAsia" w:hAnsi="宋体" w:cs="宋体"/>
          <w:b/>
          <w:bCs/>
          <w:sz w:val="22"/>
          <w:szCs w:val="22"/>
          <w:u w:val="single" w:color="auto"/>
          <w:lang w:val="en-US" w:eastAsia="zh-CN" w:bidi="ar-SA"/>
        </w:rPr>
        <w:t>化州市妇幼保健院医疗仪器检定校准服务采购项目</w:t>
      </w:r>
      <w:r>
        <w:rPr>
          <w:rStyle w:val="15"/>
          <w:rFonts w:hint="eastAsia" w:ascii="宋体" w:hAnsi="宋体" w:cs="宋体"/>
          <w:b/>
          <w:bCs/>
          <w:sz w:val="22"/>
          <w:szCs w:val="22"/>
          <w:u w:val="single" w:color="auto"/>
          <w:lang w:val="en-US" w:eastAsia="zh-CN" w:bidi="ar-SA"/>
        </w:rPr>
        <w:t>（项目编号：</w:t>
      </w:r>
      <w:r>
        <w:rPr>
          <w:rStyle w:val="15"/>
          <w:rFonts w:hint="eastAsia" w:hAnsi="宋体" w:cs="宋体"/>
          <w:b/>
          <w:bCs/>
          <w:sz w:val="22"/>
          <w:szCs w:val="22"/>
          <w:u w:val="single" w:color="auto"/>
          <w:lang w:val="en-US" w:eastAsia="zh-CN" w:bidi="ar-SA"/>
        </w:rPr>
        <w:t>HZFY-202624</w:t>
      </w:r>
      <w:r>
        <w:rPr>
          <w:rStyle w:val="15"/>
          <w:rFonts w:hint="eastAsia" w:ascii="宋体" w:hAnsi="宋体" w:cs="宋体"/>
          <w:b/>
          <w:bCs/>
          <w:sz w:val="22"/>
          <w:szCs w:val="22"/>
          <w:u w:val="single" w:color="auto"/>
          <w:lang w:val="en-US" w:eastAsia="zh-CN" w:bidi="ar-SA"/>
        </w:rPr>
        <w:t>）</w:t>
      </w:r>
      <w:r>
        <w:rPr>
          <w:rFonts w:hint="eastAsia" w:ascii="宋体" w:hAnsi="宋体" w:eastAsia="宋体" w:cs="宋体"/>
          <w:kern w:val="28"/>
          <w:sz w:val="22"/>
          <w:szCs w:val="22"/>
          <w:u w:val="single" w:color="auto"/>
        </w:rPr>
        <w:t xml:space="preserve"> </w:t>
      </w:r>
      <w:r>
        <w:rPr>
          <w:rFonts w:hint="eastAsia"/>
          <w:sz w:val="22"/>
          <w:szCs w:val="22"/>
        </w:rPr>
        <w:t>的招投标</w:t>
      </w:r>
      <w:r>
        <w:rPr>
          <w:rFonts w:hint="eastAsia"/>
          <w:sz w:val="22"/>
          <w:szCs w:val="22"/>
          <w:lang w:eastAsia="zh-CN"/>
        </w:rPr>
        <w:t>报价</w:t>
      </w:r>
      <w:r>
        <w:rPr>
          <w:rFonts w:hint="eastAsia"/>
          <w:sz w:val="22"/>
          <w:szCs w:val="22"/>
        </w:rPr>
        <w:t>活动，采购合同的签订、执行、完成和售后服务，作为</w:t>
      </w:r>
      <w:r>
        <w:rPr>
          <w:rFonts w:hint="eastAsia"/>
          <w:sz w:val="22"/>
          <w:szCs w:val="22"/>
          <w:lang w:eastAsia="zh-CN"/>
        </w:rPr>
        <w:t>投标人</w:t>
      </w:r>
      <w:r>
        <w:rPr>
          <w:rFonts w:hint="eastAsia"/>
          <w:sz w:val="22"/>
          <w:szCs w:val="22"/>
        </w:rPr>
        <w:t>代表以我方的名义处理一切与之有关的事务。</w:t>
      </w:r>
    </w:p>
    <w:p w14:paraId="2F913DA4">
      <w:pPr>
        <w:pStyle w:val="6"/>
        <w:spacing w:line="360" w:lineRule="auto"/>
        <w:ind w:firstLine="440" w:firstLineChars="200"/>
        <w:rPr>
          <w:rFonts w:hint="eastAsia"/>
          <w:sz w:val="22"/>
          <w:szCs w:val="22"/>
        </w:rPr>
      </w:pPr>
      <w:r>
        <w:rPr>
          <w:rFonts w:hint="eastAsia"/>
          <w:sz w:val="22"/>
          <w:szCs w:val="22"/>
        </w:rPr>
        <w:t>被授权人（</w:t>
      </w:r>
      <w:r>
        <w:rPr>
          <w:rFonts w:hint="eastAsia"/>
          <w:sz w:val="22"/>
          <w:szCs w:val="22"/>
          <w:lang w:eastAsia="zh-CN"/>
        </w:rPr>
        <w:t>报</w:t>
      </w:r>
      <w:r>
        <w:rPr>
          <w:rFonts w:hint="eastAsia"/>
          <w:sz w:val="22"/>
          <w:szCs w:val="22"/>
        </w:rPr>
        <w:t>价人授权代表）无转委托权限。</w:t>
      </w:r>
    </w:p>
    <w:p w14:paraId="63350915">
      <w:pPr>
        <w:spacing w:line="360" w:lineRule="auto"/>
        <w:ind w:firstLine="440" w:firstLineChars="200"/>
        <w:rPr>
          <w:rFonts w:hint="eastAsia" w:ascii="宋体"/>
          <w:sz w:val="22"/>
          <w:szCs w:val="22"/>
        </w:rPr>
      </w:pPr>
      <w:r>
        <w:rPr>
          <w:rFonts w:hint="eastAsia" w:ascii="宋体"/>
          <w:sz w:val="22"/>
          <w:szCs w:val="22"/>
        </w:rPr>
        <w:t>本授权书自法定代表人签字之日起生效，特此声明。</w:t>
      </w:r>
    </w:p>
    <w:p w14:paraId="5EC9E624">
      <w:pPr>
        <w:spacing w:line="480" w:lineRule="auto"/>
        <w:ind w:left="2" w:leftChars="1" w:firstLine="1430" w:firstLineChars="650"/>
        <w:rPr>
          <w:rFonts w:hint="eastAsia" w:ascii="宋体" w:hAnsi="宋体"/>
          <w:sz w:val="22"/>
          <w:szCs w:val="22"/>
        </w:rPr>
      </w:pPr>
    </w:p>
    <w:p w14:paraId="406EBB11">
      <w:pPr>
        <w:spacing w:line="360" w:lineRule="auto"/>
        <w:rPr>
          <w:rFonts w:hint="eastAsia" w:ascii="宋体"/>
          <w:sz w:val="22"/>
          <w:szCs w:val="22"/>
        </w:rPr>
      </w:pPr>
    </w:p>
    <w:p w14:paraId="2F1AC4BC">
      <w:pPr>
        <w:spacing w:line="360" w:lineRule="auto"/>
        <w:rPr>
          <w:rFonts w:hint="eastAsia" w:ascii="宋体"/>
          <w:sz w:val="22"/>
          <w:szCs w:val="22"/>
        </w:rPr>
      </w:pPr>
    </w:p>
    <w:p w14:paraId="195B0287">
      <w:pPr>
        <w:spacing w:line="360" w:lineRule="auto"/>
        <w:rPr>
          <w:rFonts w:hint="eastAsia" w:ascii="宋体"/>
          <w:sz w:val="22"/>
          <w:szCs w:val="22"/>
        </w:rPr>
      </w:pPr>
    </w:p>
    <w:p w14:paraId="23CBD61E">
      <w:pPr>
        <w:spacing w:line="360" w:lineRule="auto"/>
        <w:rPr>
          <w:rFonts w:hint="eastAsia" w:ascii="宋体"/>
          <w:sz w:val="22"/>
          <w:szCs w:val="22"/>
        </w:rPr>
      </w:pPr>
      <w:r>
        <w:rPr>
          <w:rFonts w:hint="eastAsia" w:ascii="宋体"/>
          <w:sz w:val="22"/>
          <w:szCs w:val="22"/>
        </w:rPr>
        <w:t>报价名称（公章）：</w:t>
      </w:r>
    </w:p>
    <w:p w14:paraId="5300F8A7">
      <w:pPr>
        <w:spacing w:line="360" w:lineRule="auto"/>
        <w:rPr>
          <w:rFonts w:ascii="宋体"/>
          <w:b w:val="0"/>
          <w:bCs w:val="0"/>
          <w:sz w:val="22"/>
          <w:szCs w:val="22"/>
        </w:rPr>
      </w:pPr>
      <w:r>
        <w:rPr>
          <w:rFonts w:hint="eastAsia" w:ascii="宋体"/>
          <w:b w:val="0"/>
          <w:bCs w:val="0"/>
          <w:sz w:val="22"/>
          <w:szCs w:val="22"/>
        </w:rPr>
        <w:t>地    址：</w:t>
      </w:r>
    </w:p>
    <w:p w14:paraId="6F7CA03B">
      <w:pPr>
        <w:rPr>
          <w:rFonts w:hint="eastAsia" w:ascii="宋体"/>
          <w:b w:val="0"/>
          <w:bCs w:val="0"/>
          <w:sz w:val="22"/>
          <w:szCs w:val="22"/>
        </w:rPr>
      </w:pPr>
      <w:r>
        <w:rPr>
          <w:rFonts w:hint="eastAsia" w:ascii="宋体"/>
          <w:b w:val="0"/>
          <w:bCs w:val="0"/>
          <w:sz w:val="22"/>
          <w:szCs w:val="22"/>
        </w:rPr>
        <w:t>法定代表人（签字或盖章）：                       签字日期：</w:t>
      </w:r>
    </w:p>
    <w:p w14:paraId="160A8491">
      <w:pPr>
        <w:spacing w:line="360" w:lineRule="auto"/>
        <w:ind w:left="1159" w:leftChars="552" w:firstLine="2261"/>
        <w:rPr>
          <w:rFonts w:hint="eastAsia" w:ascii="宋体"/>
          <w:b w:val="0"/>
          <w:bCs w:val="0"/>
          <w:sz w:val="22"/>
          <w:szCs w:val="22"/>
        </w:rPr>
      </w:pPr>
    </w:p>
    <w:p w14:paraId="6D36CB62">
      <w:pPr>
        <w:spacing w:line="360" w:lineRule="auto"/>
        <w:rPr>
          <w:rFonts w:hint="eastAsia" w:ascii="宋体"/>
          <w:b w:val="0"/>
          <w:bCs w:val="0"/>
          <w:sz w:val="22"/>
          <w:szCs w:val="22"/>
        </w:rPr>
      </w:pPr>
      <w:r>
        <w:rPr>
          <w:rFonts w:hint="eastAsia"/>
          <w:b w:val="0"/>
          <w:bCs w:val="0"/>
          <w:sz w:val="22"/>
          <w:szCs w:val="22"/>
        </w:rPr>
        <w:t>被授权人（</w:t>
      </w:r>
      <w:r>
        <w:rPr>
          <w:rFonts w:hint="eastAsia"/>
          <w:b w:val="0"/>
          <w:bCs w:val="0"/>
          <w:sz w:val="22"/>
          <w:szCs w:val="22"/>
          <w:lang w:eastAsia="zh-CN"/>
        </w:rPr>
        <w:t>报</w:t>
      </w:r>
      <w:r>
        <w:rPr>
          <w:rFonts w:hint="eastAsia"/>
          <w:b w:val="0"/>
          <w:bCs w:val="0"/>
          <w:sz w:val="22"/>
          <w:szCs w:val="22"/>
        </w:rPr>
        <w:t>价人授权代表）</w:t>
      </w:r>
      <w:r>
        <w:rPr>
          <w:rFonts w:hint="eastAsia" w:ascii="宋体"/>
          <w:b w:val="0"/>
          <w:bCs w:val="0"/>
          <w:sz w:val="22"/>
          <w:szCs w:val="22"/>
        </w:rPr>
        <w:t xml:space="preserve">（签字或盖章）： </w:t>
      </w:r>
    </w:p>
    <w:p w14:paraId="7B64B9F3">
      <w:pPr>
        <w:spacing w:line="360" w:lineRule="auto"/>
        <w:rPr>
          <w:rFonts w:hint="eastAsia" w:ascii="宋体"/>
          <w:sz w:val="22"/>
          <w:szCs w:val="22"/>
        </w:rPr>
      </w:pPr>
      <w:r>
        <w:rPr>
          <w:rFonts w:hint="eastAsia" w:ascii="宋体"/>
          <w:sz w:val="22"/>
          <w:szCs w:val="22"/>
        </w:rPr>
        <w:t xml:space="preserve">                                              </w:t>
      </w:r>
    </w:p>
    <w:p w14:paraId="1D3C0E19">
      <w:pPr>
        <w:spacing w:line="500" w:lineRule="exact"/>
        <w:rPr>
          <w:rFonts w:ascii="宋体"/>
          <w:sz w:val="24"/>
        </w:rPr>
      </w:pPr>
    </w:p>
    <w:p w14:paraId="2A440E2A">
      <w:pPr>
        <w:rPr>
          <w:rFonts w:ascii="宋体"/>
          <w:sz w:val="24"/>
        </w:rPr>
      </w:pPr>
    </w:p>
    <w:p w14:paraId="7A455B1C">
      <w:pPr>
        <w:rPr>
          <w:rFonts w:ascii="宋体"/>
          <w:sz w:val="24"/>
        </w:rPr>
      </w:pPr>
    </w:p>
    <w:p w14:paraId="3C1B4361">
      <w:pPr>
        <w:rPr>
          <w:rFonts w:ascii="宋体"/>
          <w:sz w:val="24"/>
        </w:rPr>
      </w:pPr>
    </w:p>
    <w:p w14:paraId="008C6494">
      <w:pPr>
        <w:rPr>
          <w:rFonts w:ascii="宋体"/>
          <w:sz w:val="24"/>
        </w:rPr>
      </w:pPr>
    </w:p>
    <w:p w14:paraId="5E9FFB46">
      <w:pPr>
        <w:rPr>
          <w:rFonts w:ascii="宋体"/>
          <w:sz w:val="24"/>
        </w:rPr>
      </w:pPr>
    </w:p>
    <w:p w14:paraId="33546BDC">
      <w:pPr>
        <w:rPr>
          <w:rFonts w:ascii="宋体"/>
          <w:sz w:val="24"/>
        </w:rPr>
      </w:pPr>
    </w:p>
    <w:p w14:paraId="619AF86F">
      <w:pPr>
        <w:rPr>
          <w:rFonts w:ascii="宋体"/>
          <w:sz w:val="24"/>
        </w:rPr>
      </w:pPr>
    </w:p>
    <w:p w14:paraId="3978D64C">
      <w:pPr>
        <w:rPr>
          <w:rFonts w:ascii="宋体"/>
          <w:sz w:val="24"/>
        </w:rPr>
      </w:pPr>
    </w:p>
    <w:p w14:paraId="19A4345C">
      <w:pPr>
        <w:rPr>
          <w:rFonts w:ascii="宋体"/>
          <w:sz w:val="24"/>
        </w:rPr>
      </w:pPr>
    </w:p>
    <w:p w14:paraId="27FD0FC0">
      <w:pPr>
        <w:rPr>
          <w:rFonts w:ascii="宋体"/>
          <w:sz w:val="24"/>
        </w:rPr>
      </w:pPr>
    </w:p>
    <w:p w14:paraId="664EC4EA">
      <w:pPr>
        <w:tabs>
          <w:tab w:val="left" w:pos="689"/>
        </w:tabs>
        <w:rPr>
          <w:rFonts w:ascii="宋体"/>
          <w:sz w:val="24"/>
        </w:rPr>
        <w:sectPr>
          <w:pgSz w:w="11906" w:h="16838"/>
          <w:pgMar w:top="1134" w:right="1803" w:bottom="1134" w:left="1803" w:header="685" w:footer="567" w:gutter="0"/>
          <w:lnNumType w:countBy="0"/>
          <w:pgNumType w:fmt="decimal"/>
          <w:cols w:space="720" w:num="1"/>
          <w:titlePg/>
          <w:docGrid w:type="linesAndChars" w:linePitch="312" w:charSpace="0"/>
        </w:sectPr>
      </w:pPr>
      <w:r>
        <w:rPr>
          <w:rFonts w:ascii="宋体"/>
          <w:sz w:val="24"/>
        </w:rPr>
        <w:tab/>
      </w:r>
    </w:p>
    <w:p w14:paraId="1B6A9BFE">
      <w:pPr>
        <w:numPr>
          <w:ilvl w:val="0"/>
          <w:numId w:val="0"/>
        </w:numPr>
        <w:spacing w:line="400" w:lineRule="exact"/>
        <w:ind w:leftChars="0"/>
        <w:rPr>
          <w:rFonts w:hint="eastAsia"/>
          <w:bCs/>
        </w:rPr>
      </w:pPr>
    </w:p>
    <w:p w14:paraId="37D32D7A">
      <w:pPr>
        <w:pStyle w:val="4"/>
        <w:adjustRightInd w:val="0"/>
        <w:snapToGrid w:val="0"/>
        <w:spacing w:before="156" w:beforeLines="50" w:after="156" w:afterLines="50" w:line="360" w:lineRule="auto"/>
        <w:jc w:val="center"/>
        <w:rPr>
          <w:rFonts w:hint="eastAsia"/>
          <w:b w:val="0"/>
        </w:rPr>
      </w:pPr>
      <w:bookmarkStart w:id="13" w:name="_Toc361761307"/>
      <w:bookmarkStart w:id="14" w:name="_Toc170645736"/>
      <w:r>
        <w:rPr>
          <w:rFonts w:hint="eastAsia"/>
          <w:b w:val="0"/>
        </w:rPr>
        <w:t>法定代表人证明书</w:t>
      </w:r>
      <w:bookmarkEnd w:id="13"/>
      <w:bookmarkEnd w:id="14"/>
    </w:p>
    <w:p w14:paraId="7597BEAA">
      <w:pPr>
        <w:spacing w:line="400" w:lineRule="exact"/>
        <w:rPr>
          <w:rFonts w:hint="eastAsia" w:ascii="宋体" w:hAnsi="宋体"/>
          <w:bCs/>
          <w:sz w:val="22"/>
          <w:szCs w:val="22"/>
        </w:rPr>
      </w:pPr>
    </w:p>
    <w:p w14:paraId="2FA0C76A">
      <w:pPr>
        <w:tabs>
          <w:tab w:val="left" w:pos="900"/>
        </w:tabs>
        <w:spacing w:line="480" w:lineRule="auto"/>
        <w:ind w:firstLine="990" w:firstLineChars="450"/>
        <w:rPr>
          <w:rFonts w:hint="eastAsia" w:ascii="宋体" w:hAnsi="宋体"/>
          <w:sz w:val="22"/>
          <w:szCs w:val="22"/>
        </w:rPr>
      </w:pPr>
      <w:r>
        <w:rPr>
          <w:rFonts w:hint="eastAsia" w:ascii="宋体" w:hAnsi="宋体"/>
          <w:sz w:val="22"/>
          <w:szCs w:val="22"/>
        </w:rPr>
        <w:t>______________同志，现任我单位</w:t>
      </w:r>
      <w:r>
        <w:rPr>
          <w:rFonts w:ascii="宋体" w:hAnsi="宋体"/>
          <w:sz w:val="22"/>
          <w:szCs w:val="22"/>
          <w:u w:val="single"/>
        </w:rPr>
        <w:t xml:space="preserve">         </w:t>
      </w:r>
      <w:r>
        <w:rPr>
          <w:rFonts w:hint="eastAsia" w:ascii="宋体" w:hAnsi="宋体"/>
          <w:sz w:val="22"/>
          <w:szCs w:val="22"/>
        </w:rPr>
        <w:t>职务，为法定代表人，特此证明。</w:t>
      </w:r>
    </w:p>
    <w:p w14:paraId="58A5978C">
      <w:pPr>
        <w:spacing w:line="480" w:lineRule="auto"/>
        <w:ind w:firstLine="440" w:firstLineChars="200"/>
        <w:rPr>
          <w:rFonts w:hint="eastAsia" w:ascii="宋体" w:hAnsi="宋体"/>
          <w:sz w:val="22"/>
          <w:szCs w:val="22"/>
        </w:rPr>
      </w:pPr>
      <w:r>
        <w:rPr>
          <w:rFonts w:hint="eastAsia" w:ascii="宋体" w:hAnsi="宋体"/>
          <w:sz w:val="22"/>
          <w:szCs w:val="22"/>
        </w:rPr>
        <w:t>有效日期与本公司</w:t>
      </w:r>
      <w:r>
        <w:rPr>
          <w:rFonts w:hint="eastAsia" w:ascii="宋体" w:hAnsi="宋体"/>
          <w:sz w:val="22"/>
          <w:szCs w:val="22"/>
          <w:lang w:eastAsia="zh-CN"/>
        </w:rPr>
        <w:t>投标</w:t>
      </w:r>
      <w:r>
        <w:rPr>
          <w:rFonts w:hint="eastAsia" w:ascii="宋体" w:hAnsi="宋体"/>
          <w:sz w:val="22"/>
          <w:szCs w:val="22"/>
        </w:rPr>
        <w:t>文件中标注的投标有效期相同。</w:t>
      </w:r>
      <w:r>
        <w:rPr>
          <w:rFonts w:ascii="宋体" w:hAnsi="宋体"/>
          <w:sz w:val="22"/>
          <w:szCs w:val="22"/>
        </w:rPr>
        <w:t xml:space="preserve">  </w:t>
      </w:r>
      <w:r>
        <w:rPr>
          <w:rFonts w:hint="eastAsia" w:ascii="宋体" w:hAnsi="宋体"/>
          <w:sz w:val="22"/>
          <w:szCs w:val="22"/>
        </w:rPr>
        <w:t>签发日期：</w:t>
      </w:r>
      <w:r>
        <w:rPr>
          <w:rFonts w:hint="eastAsia" w:ascii="宋体" w:hAnsi="宋体"/>
          <w:sz w:val="22"/>
          <w:szCs w:val="22"/>
          <w:u w:val="single"/>
        </w:rPr>
        <w:t xml:space="preserve">     </w:t>
      </w:r>
      <w:r>
        <w:rPr>
          <w:rFonts w:hint="eastAsia" w:ascii="宋体" w:hAnsi="宋体"/>
          <w:sz w:val="22"/>
          <w:szCs w:val="22"/>
        </w:rPr>
        <w:t>年</w:t>
      </w:r>
      <w:r>
        <w:rPr>
          <w:rFonts w:hint="eastAsia" w:ascii="宋体" w:hAnsi="宋体"/>
          <w:sz w:val="22"/>
          <w:szCs w:val="22"/>
          <w:u w:val="single"/>
        </w:rPr>
        <w:t xml:space="preserve">   </w:t>
      </w:r>
      <w:r>
        <w:rPr>
          <w:rFonts w:hint="eastAsia" w:ascii="宋体" w:hAnsi="宋体"/>
          <w:sz w:val="22"/>
          <w:szCs w:val="22"/>
        </w:rPr>
        <w:t>月</w:t>
      </w:r>
      <w:r>
        <w:rPr>
          <w:rFonts w:hint="eastAsia" w:ascii="宋体" w:hAnsi="宋体"/>
          <w:sz w:val="22"/>
          <w:szCs w:val="22"/>
          <w:u w:val="single"/>
        </w:rPr>
        <w:t xml:space="preserve">   </w:t>
      </w:r>
      <w:r>
        <w:rPr>
          <w:rFonts w:hint="eastAsia" w:ascii="宋体" w:hAnsi="宋体"/>
          <w:sz w:val="22"/>
          <w:szCs w:val="22"/>
        </w:rPr>
        <w:t>日</w:t>
      </w:r>
      <w:r>
        <w:rPr>
          <w:rFonts w:ascii="宋体" w:hAnsi="宋体"/>
          <w:sz w:val="22"/>
          <w:szCs w:val="22"/>
        </w:rPr>
        <w:t xml:space="preserve">             </w:t>
      </w:r>
    </w:p>
    <w:p w14:paraId="4DF5D6AD">
      <w:pPr>
        <w:spacing w:line="480" w:lineRule="auto"/>
        <w:ind w:firstLine="440" w:firstLineChars="200"/>
        <w:rPr>
          <w:rFonts w:hint="eastAsia" w:ascii="宋体" w:hAnsi="宋体"/>
          <w:sz w:val="22"/>
          <w:szCs w:val="22"/>
        </w:rPr>
      </w:pPr>
      <w:r>
        <w:rPr>
          <w:rFonts w:hint="eastAsia" w:ascii="宋体" w:hAnsi="宋体"/>
          <w:sz w:val="22"/>
          <w:szCs w:val="22"/>
        </w:rPr>
        <w:t>附：</w:t>
      </w:r>
    </w:p>
    <w:p w14:paraId="49334CBC">
      <w:pPr>
        <w:spacing w:line="480" w:lineRule="auto"/>
        <w:ind w:firstLine="880" w:firstLineChars="400"/>
        <w:rPr>
          <w:rFonts w:hint="eastAsia" w:ascii="宋体" w:hAnsi="宋体"/>
          <w:sz w:val="22"/>
          <w:szCs w:val="22"/>
        </w:rPr>
      </w:pPr>
      <w:r>
        <w:rPr>
          <w:rFonts w:hint="eastAsia" w:ascii="宋体" w:hAnsi="宋体"/>
          <w:sz w:val="22"/>
          <w:szCs w:val="22"/>
        </w:rPr>
        <w:t xml:space="preserve">营业执照（注册号）：                       </w:t>
      </w:r>
    </w:p>
    <w:p w14:paraId="5390CBA0">
      <w:pPr>
        <w:spacing w:line="480" w:lineRule="auto"/>
        <w:ind w:firstLine="880" w:firstLineChars="400"/>
        <w:rPr>
          <w:rFonts w:hint="eastAsia" w:ascii="宋体" w:hAnsi="宋体"/>
          <w:sz w:val="22"/>
          <w:szCs w:val="22"/>
        </w:rPr>
      </w:pPr>
      <w:r>
        <w:rPr>
          <w:rFonts w:hint="eastAsia" w:ascii="宋体" w:hAnsi="宋体"/>
          <w:sz w:val="22"/>
          <w:szCs w:val="22"/>
        </w:rPr>
        <w:t>经济性质：</w:t>
      </w:r>
    </w:p>
    <w:p w14:paraId="37310B46">
      <w:pPr>
        <w:spacing w:line="480" w:lineRule="auto"/>
        <w:ind w:firstLine="880" w:firstLineChars="400"/>
        <w:rPr>
          <w:rFonts w:hint="eastAsia" w:ascii="宋体" w:hAnsi="宋体"/>
          <w:sz w:val="22"/>
          <w:szCs w:val="22"/>
        </w:rPr>
      </w:pPr>
      <w:r>
        <w:rPr>
          <w:rFonts w:hint="eastAsia" w:ascii="宋体" w:hAnsi="宋体"/>
          <w:sz w:val="22"/>
          <w:szCs w:val="22"/>
        </w:rPr>
        <w:t>主营（产）：</w:t>
      </w:r>
    </w:p>
    <w:p w14:paraId="0732D08E">
      <w:pPr>
        <w:spacing w:line="480" w:lineRule="auto"/>
        <w:ind w:firstLine="880" w:firstLineChars="400"/>
        <w:rPr>
          <w:rFonts w:hint="eastAsia" w:ascii="宋体" w:hAnsi="宋体"/>
          <w:sz w:val="22"/>
          <w:szCs w:val="22"/>
        </w:rPr>
      </w:pPr>
      <w:r>
        <w:rPr>
          <w:rFonts w:hint="eastAsia" w:ascii="宋体" w:hAnsi="宋体"/>
          <w:sz w:val="22"/>
          <w:szCs w:val="22"/>
        </w:rPr>
        <w:t>兼营（产）：</w:t>
      </w:r>
    </w:p>
    <w:p w14:paraId="3CEBBDFF">
      <w:pPr>
        <w:spacing w:line="480" w:lineRule="auto"/>
        <w:ind w:firstLine="880" w:firstLineChars="400"/>
        <w:rPr>
          <w:rFonts w:hint="eastAsia" w:ascii="宋体" w:hAnsi="宋体"/>
          <w:sz w:val="22"/>
          <w:szCs w:val="22"/>
        </w:rPr>
      </w:pPr>
    </w:p>
    <w:p w14:paraId="286E4D42">
      <w:pPr>
        <w:spacing w:line="500" w:lineRule="exact"/>
        <w:rPr>
          <w:rFonts w:hint="eastAsia" w:ascii="宋体"/>
          <w:b/>
          <w:bCs/>
          <w:sz w:val="22"/>
          <w:szCs w:val="22"/>
        </w:rPr>
      </w:pPr>
      <w:r>
        <w:rPr>
          <w:rFonts w:hint="eastAsia" w:ascii="宋体" w:hAnsi="Calibri" w:eastAsia="宋体" w:cs="Times New Roman"/>
          <w:b/>
          <w:bCs/>
          <w:sz w:val="22"/>
          <w:szCs w:val="22"/>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Calibri" w:eastAsia="宋体" w:cs="Times New Roman"/>
          <w:b/>
          <w:bCs/>
          <w:sz w:val="22"/>
          <w:szCs w:val="22"/>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jc w:val="left"/>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tabs>
                                <w:tab w:val="clear" w:pos="996"/>
                              </w:tabs>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jc w:val="left"/>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tabs>
                          <w:tab w:val="clear" w:pos="996"/>
                        </w:tabs>
                        <w:ind w:left="420" w:leftChars="0"/>
                        <w:rPr>
                          <w:rFonts w:hint="eastAsia"/>
                        </w:rPr>
                      </w:pPr>
                    </w:p>
                  </w:txbxContent>
                </v:textbox>
              </v:rect>
            </w:pict>
          </mc:Fallback>
        </mc:AlternateContent>
      </w:r>
    </w:p>
    <w:p w14:paraId="6A5C42B7">
      <w:pPr>
        <w:spacing w:line="500" w:lineRule="exact"/>
        <w:rPr>
          <w:rFonts w:hint="eastAsia" w:ascii="宋体"/>
          <w:b/>
          <w:bCs/>
          <w:sz w:val="22"/>
          <w:szCs w:val="22"/>
        </w:rPr>
      </w:pPr>
    </w:p>
    <w:p w14:paraId="23E2C683">
      <w:pPr>
        <w:spacing w:line="500" w:lineRule="exact"/>
        <w:rPr>
          <w:rFonts w:hint="eastAsia" w:ascii="宋体"/>
          <w:b/>
          <w:bCs/>
          <w:sz w:val="22"/>
          <w:szCs w:val="22"/>
        </w:rPr>
      </w:pPr>
    </w:p>
    <w:p w14:paraId="5FB72D97">
      <w:pPr>
        <w:spacing w:line="500" w:lineRule="exact"/>
        <w:rPr>
          <w:rFonts w:hint="eastAsia" w:ascii="宋体"/>
          <w:b/>
          <w:bCs/>
          <w:sz w:val="22"/>
          <w:szCs w:val="22"/>
        </w:rPr>
      </w:pPr>
    </w:p>
    <w:p w14:paraId="3732E9C0">
      <w:pPr>
        <w:spacing w:line="500" w:lineRule="exact"/>
        <w:rPr>
          <w:rFonts w:hint="eastAsia" w:ascii="宋体"/>
          <w:b/>
          <w:bCs/>
          <w:sz w:val="22"/>
          <w:szCs w:val="22"/>
        </w:rPr>
      </w:pPr>
    </w:p>
    <w:p w14:paraId="78F3CF8F">
      <w:pPr>
        <w:spacing w:line="500" w:lineRule="exact"/>
        <w:rPr>
          <w:rFonts w:hint="eastAsia" w:ascii="宋体"/>
          <w:b/>
          <w:bCs/>
          <w:sz w:val="22"/>
          <w:szCs w:val="22"/>
        </w:rPr>
      </w:pPr>
    </w:p>
    <w:p w14:paraId="135BD9A0">
      <w:pPr>
        <w:spacing w:line="500" w:lineRule="exact"/>
        <w:rPr>
          <w:rFonts w:hint="eastAsia" w:ascii="宋体"/>
          <w:b/>
          <w:bCs/>
          <w:sz w:val="22"/>
          <w:szCs w:val="22"/>
        </w:rPr>
      </w:pPr>
      <w:r>
        <w:rPr>
          <w:rFonts w:hint="eastAsia" w:ascii="宋体"/>
          <w:b/>
          <w:bCs/>
          <w:sz w:val="22"/>
          <w:szCs w:val="22"/>
        </w:rPr>
        <w:t xml:space="preserve">                         </w:t>
      </w:r>
    </w:p>
    <w:p w14:paraId="307B85EA">
      <w:pPr>
        <w:spacing w:line="500" w:lineRule="exact"/>
        <w:rPr>
          <w:rFonts w:hint="eastAsia" w:ascii="宋体"/>
          <w:b/>
          <w:bCs/>
          <w:sz w:val="22"/>
          <w:szCs w:val="22"/>
        </w:rPr>
      </w:pPr>
      <w:r>
        <w:rPr>
          <w:rFonts w:hint="eastAsia" w:ascii="宋体"/>
          <w:b/>
          <w:bCs/>
          <w:sz w:val="22"/>
          <w:szCs w:val="22"/>
        </w:rPr>
        <w:t xml:space="preserve">                                         </w:t>
      </w:r>
    </w:p>
    <w:p w14:paraId="3F524B1D">
      <w:pPr>
        <w:spacing w:line="500" w:lineRule="exact"/>
        <w:rPr>
          <w:rFonts w:hint="eastAsia" w:ascii="宋体"/>
          <w:b/>
          <w:bCs/>
          <w:sz w:val="22"/>
          <w:szCs w:val="22"/>
        </w:rPr>
      </w:pPr>
    </w:p>
    <w:p w14:paraId="77D0049D">
      <w:pPr>
        <w:spacing w:line="500" w:lineRule="exact"/>
        <w:rPr>
          <w:rFonts w:hint="eastAsia" w:ascii="宋体" w:hAnsi="宋体"/>
          <w:sz w:val="22"/>
          <w:szCs w:val="22"/>
        </w:rPr>
      </w:pPr>
      <w:r>
        <w:rPr>
          <w:rFonts w:hint="eastAsia" w:ascii="宋体" w:hAnsi="宋体"/>
          <w:sz w:val="22"/>
          <w:szCs w:val="22"/>
          <w:lang w:eastAsia="zh-CN"/>
        </w:rPr>
        <w:t>投标人</w:t>
      </w:r>
      <w:r>
        <w:rPr>
          <w:rFonts w:hint="eastAsia" w:ascii="宋体" w:hAnsi="宋体"/>
          <w:sz w:val="22"/>
          <w:szCs w:val="22"/>
        </w:rPr>
        <w:t>名称（盖章）：</w:t>
      </w:r>
    </w:p>
    <w:p w14:paraId="44F99DA2">
      <w:pPr>
        <w:spacing w:line="500" w:lineRule="exact"/>
        <w:rPr>
          <w:rFonts w:hint="eastAsia" w:ascii="宋体" w:hAnsi="宋体"/>
          <w:sz w:val="22"/>
          <w:szCs w:val="22"/>
        </w:rPr>
      </w:pPr>
      <w:r>
        <w:rPr>
          <w:rFonts w:hint="eastAsia" w:ascii="宋体" w:hAnsi="宋体"/>
          <w:sz w:val="22"/>
          <w:szCs w:val="22"/>
        </w:rPr>
        <w:t>地址：</w:t>
      </w:r>
      <w:bookmarkStart w:id="15" w:name="_Toc321408668"/>
      <w:bookmarkStart w:id="16" w:name="_Toc361761309"/>
      <w:bookmarkStart w:id="17" w:name="_Toc173647298"/>
    </w:p>
    <w:p w14:paraId="12CBD582">
      <w:pPr>
        <w:spacing w:line="400" w:lineRule="exact"/>
        <w:rPr>
          <w:rFonts w:hint="eastAsia" w:ascii="宋体" w:hAnsi="宋体"/>
          <w:sz w:val="22"/>
          <w:szCs w:val="22"/>
        </w:rPr>
      </w:pPr>
      <w:r>
        <w:rPr>
          <w:rFonts w:hint="eastAsia" w:ascii="宋体" w:hAnsi="宋体"/>
          <w:sz w:val="22"/>
          <w:szCs w:val="22"/>
        </w:rPr>
        <w:t>日期：</w:t>
      </w:r>
      <w:bookmarkEnd w:id="15"/>
      <w:bookmarkEnd w:id="16"/>
      <w:bookmarkEnd w:id="17"/>
    </w:p>
    <w:p w14:paraId="68DEBDCC">
      <w:pPr>
        <w:rPr>
          <w:rFonts w:hint="eastAsia" w:ascii="宋体" w:hAnsi="宋体"/>
          <w:sz w:val="22"/>
          <w:szCs w:val="22"/>
        </w:rPr>
      </w:pPr>
      <w:r>
        <w:rPr>
          <w:rFonts w:hint="eastAsia" w:ascii="宋体" w:hAnsi="宋体"/>
          <w:sz w:val="22"/>
          <w:szCs w:val="22"/>
        </w:rPr>
        <w:br w:type="page"/>
      </w:r>
    </w:p>
    <w:p w14:paraId="3089AF83">
      <w:pPr>
        <w:pStyle w:val="4"/>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cs="Times New Roman"/>
          <w:b w:val="0"/>
          <w:sz w:val="32"/>
          <w:szCs w:val="32"/>
          <w:lang w:val="en-US" w:eastAsia="zh-CN" w:bidi="ar-SA"/>
        </w:rPr>
        <w:t>1.3</w:t>
      </w:r>
      <w:r>
        <w:rPr>
          <w:rFonts w:hint="eastAsia" w:ascii="Arial" w:hAnsi="Arial" w:eastAsia="黑体" w:cs="Times New Roman"/>
          <w:b w:val="0"/>
          <w:sz w:val="32"/>
          <w:szCs w:val="32"/>
          <w:lang w:val="en-US" w:bidi="ar-SA"/>
        </w:rPr>
        <w:t>报价一览表</w:t>
      </w:r>
    </w:p>
    <w:p w14:paraId="2397F69A">
      <w:pPr>
        <w:rPr>
          <w:rFonts w:hint="eastAsia"/>
          <w:lang w:val="en-US"/>
        </w:rPr>
      </w:pPr>
    </w:p>
    <w:p w14:paraId="3BF76C3B">
      <w:pPr>
        <w:spacing w:line="400" w:lineRule="exact"/>
        <w:ind w:firstLine="210" w:firstLineChars="100"/>
        <w:rPr>
          <w:rFonts w:hint="default" w:ascii="宋体" w:hAnsi="宋体" w:eastAsia="宋体"/>
          <w:sz w:val="21"/>
          <w:szCs w:val="21"/>
          <w:lang w:val="en-US" w:eastAsia="zh-CN"/>
        </w:rPr>
      </w:pPr>
      <w:r>
        <w:rPr>
          <w:rFonts w:hint="eastAsia" w:ascii="宋体" w:hAnsi="宋体"/>
          <w:sz w:val="21"/>
          <w:szCs w:val="21"/>
          <w:u w:val="none"/>
          <w:lang w:eastAsia="zh-CN"/>
        </w:rPr>
        <w:t>响应</w:t>
      </w:r>
      <w:r>
        <w:rPr>
          <w:rFonts w:hint="eastAsia" w:ascii="宋体" w:hAnsi="宋体"/>
          <w:sz w:val="21"/>
          <w:szCs w:val="21"/>
          <w:lang w:eastAsia="zh-CN"/>
        </w:rPr>
        <w:t>供应商</w:t>
      </w:r>
      <w:r>
        <w:rPr>
          <w:rFonts w:hint="eastAsia" w:ascii="宋体" w:hAnsi="宋体"/>
          <w:sz w:val="21"/>
          <w:szCs w:val="21"/>
        </w:rPr>
        <w:t>名称：</w:t>
      </w:r>
      <w:r>
        <w:rPr>
          <w:rFonts w:hint="eastAsia" w:ascii="宋体" w:hAnsi="宋体"/>
          <w:sz w:val="21"/>
          <w:szCs w:val="21"/>
          <w:lang w:val="en-US" w:eastAsia="zh-CN"/>
        </w:rPr>
        <w:t xml:space="preserve">                                         </w:t>
      </w:r>
      <w:r>
        <w:rPr>
          <w:rFonts w:hint="eastAsia" w:ascii="宋体" w:hAnsi="宋体"/>
          <w:sz w:val="21"/>
          <w:szCs w:val="21"/>
        </w:rPr>
        <w:t>项目编号：</w:t>
      </w:r>
      <w:r>
        <w:rPr>
          <w:rFonts w:hint="eastAsia" w:ascii="宋体" w:hAnsi="宋体"/>
          <w:color w:val="auto"/>
          <w:sz w:val="21"/>
          <w:szCs w:val="21"/>
          <w:lang w:val="en-US" w:eastAsia="zh-CN"/>
        </w:rPr>
        <w:t>HZFY-202624</w:t>
      </w:r>
    </w:p>
    <w:tbl>
      <w:tblPr>
        <w:tblStyle w:val="12"/>
        <w:tblpPr w:leftFromText="180" w:rightFromText="180" w:vertAnchor="text" w:horzAnchor="page" w:tblpXSpec="center" w:tblpY="244"/>
        <w:tblOverlap w:val="never"/>
        <w:tblW w:w="88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80"/>
        <w:gridCol w:w="498"/>
        <w:gridCol w:w="649"/>
        <w:gridCol w:w="927"/>
        <w:gridCol w:w="1472"/>
        <w:gridCol w:w="1500"/>
        <w:gridCol w:w="1430"/>
        <w:gridCol w:w="1615"/>
      </w:tblGrid>
      <w:tr w14:paraId="347547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80" w:type="dxa"/>
            <w:tcBorders>
              <w:top w:val="single" w:color="auto" w:sz="12" w:space="0"/>
              <w:bottom w:val="double" w:color="auto" w:sz="4" w:space="0"/>
            </w:tcBorders>
            <w:noWrap w:val="0"/>
            <w:vAlign w:val="center"/>
          </w:tcPr>
          <w:p w14:paraId="4FF23A9A">
            <w:pPr>
              <w:widowControl/>
              <w:adjustRightInd w:val="0"/>
              <w:snapToGrid w:val="0"/>
              <w:jc w:val="center"/>
              <w:rPr>
                <w:rFonts w:hint="eastAsia" w:ascii="宋体" w:hAnsi="宋体"/>
                <w:shd w:val="clear" w:color="auto" w:fill="auto"/>
              </w:rPr>
            </w:pPr>
            <w:r>
              <w:rPr>
                <w:rFonts w:hint="eastAsia" w:ascii="宋体" w:hAnsi="宋体"/>
                <w:shd w:val="clear" w:color="auto" w:fill="auto"/>
              </w:rPr>
              <w:t>序号</w:t>
            </w:r>
          </w:p>
        </w:tc>
        <w:tc>
          <w:tcPr>
            <w:tcW w:w="2074" w:type="dxa"/>
            <w:gridSpan w:val="3"/>
            <w:tcBorders>
              <w:top w:val="single" w:color="auto" w:sz="12" w:space="0"/>
              <w:bottom w:val="double" w:color="auto" w:sz="4" w:space="0"/>
            </w:tcBorders>
            <w:noWrap w:val="0"/>
            <w:vAlign w:val="center"/>
          </w:tcPr>
          <w:p w14:paraId="74879219">
            <w:pPr>
              <w:widowControl/>
              <w:adjustRightInd w:val="0"/>
              <w:snapToGrid w:val="0"/>
              <w:jc w:val="center"/>
              <w:rPr>
                <w:rFonts w:ascii="宋体" w:hAnsi="宋体"/>
                <w:shd w:val="clear" w:color="auto" w:fill="auto"/>
              </w:rPr>
            </w:pPr>
            <w:r>
              <w:rPr>
                <w:rFonts w:hint="eastAsia" w:ascii="宋体" w:hAnsi="宋体"/>
                <w:shd w:val="clear" w:color="auto" w:fill="auto"/>
                <w:lang w:eastAsia="zh-CN"/>
              </w:rPr>
              <w:t>仪器名称</w:t>
            </w:r>
          </w:p>
        </w:tc>
        <w:tc>
          <w:tcPr>
            <w:tcW w:w="1472" w:type="dxa"/>
            <w:tcBorders>
              <w:top w:val="single" w:color="auto" w:sz="12" w:space="0"/>
              <w:bottom w:val="double" w:color="auto" w:sz="4" w:space="0"/>
            </w:tcBorders>
            <w:noWrap w:val="0"/>
            <w:vAlign w:val="center"/>
          </w:tcPr>
          <w:p w14:paraId="03A56F7F">
            <w:pPr>
              <w:widowControl/>
              <w:adjustRightInd w:val="0"/>
              <w:snapToGrid w:val="0"/>
              <w:jc w:val="center"/>
              <w:rPr>
                <w:rFonts w:hint="eastAsia" w:ascii="宋体" w:hAnsi="宋体" w:eastAsia="宋体"/>
                <w:shd w:val="clear" w:color="auto" w:fill="auto"/>
                <w:lang w:val="en-US" w:eastAsia="zh-CN"/>
              </w:rPr>
            </w:pPr>
            <w:r>
              <w:rPr>
                <w:rFonts w:hint="eastAsia" w:ascii="宋体" w:hAnsi="宋体"/>
                <w:shd w:val="clear" w:color="auto" w:fill="auto"/>
                <w:lang w:val="en-US" w:eastAsia="zh-CN"/>
              </w:rPr>
              <w:t>型号</w:t>
            </w:r>
          </w:p>
        </w:tc>
        <w:tc>
          <w:tcPr>
            <w:tcW w:w="1500" w:type="dxa"/>
            <w:tcBorders>
              <w:top w:val="single" w:color="auto" w:sz="12" w:space="0"/>
              <w:bottom w:val="double" w:color="auto" w:sz="4" w:space="0"/>
            </w:tcBorders>
            <w:noWrap w:val="0"/>
            <w:vAlign w:val="center"/>
          </w:tcPr>
          <w:p w14:paraId="724BEF23">
            <w:pPr>
              <w:widowControl/>
              <w:adjustRightInd w:val="0"/>
              <w:snapToGrid w:val="0"/>
              <w:jc w:val="center"/>
              <w:rPr>
                <w:rFonts w:ascii="宋体" w:hAnsi="宋体"/>
                <w:shd w:val="clear" w:color="auto" w:fill="auto"/>
              </w:rPr>
            </w:pPr>
            <w:r>
              <w:rPr>
                <w:rFonts w:ascii="宋体" w:hAnsi="宋体"/>
                <w:shd w:val="clear" w:color="auto" w:fill="auto"/>
              </w:rPr>
              <w:t>数量</w:t>
            </w:r>
          </w:p>
        </w:tc>
        <w:tc>
          <w:tcPr>
            <w:tcW w:w="1430" w:type="dxa"/>
            <w:tcBorders>
              <w:top w:val="single" w:color="auto" w:sz="12" w:space="0"/>
              <w:bottom w:val="double" w:color="auto" w:sz="4" w:space="0"/>
            </w:tcBorders>
            <w:noWrap w:val="0"/>
            <w:vAlign w:val="center"/>
          </w:tcPr>
          <w:p w14:paraId="1FD3207D">
            <w:pPr>
              <w:widowControl/>
              <w:adjustRightInd w:val="0"/>
              <w:snapToGrid w:val="0"/>
              <w:jc w:val="center"/>
              <w:rPr>
                <w:rFonts w:hint="eastAsia" w:ascii="宋体" w:hAnsi="宋体"/>
                <w:shd w:val="clear" w:color="auto" w:fill="auto"/>
              </w:rPr>
            </w:pPr>
            <w:r>
              <w:rPr>
                <w:rFonts w:ascii="宋体" w:hAnsi="宋体"/>
                <w:shd w:val="clear" w:color="auto" w:fill="auto"/>
              </w:rPr>
              <w:t>单价（元）</w:t>
            </w:r>
          </w:p>
        </w:tc>
        <w:tc>
          <w:tcPr>
            <w:tcW w:w="1615" w:type="dxa"/>
            <w:tcBorders>
              <w:top w:val="single" w:color="auto" w:sz="12" w:space="0"/>
              <w:bottom w:val="double" w:color="auto" w:sz="4" w:space="0"/>
            </w:tcBorders>
            <w:noWrap w:val="0"/>
            <w:vAlign w:val="center"/>
          </w:tcPr>
          <w:p w14:paraId="4B331B6B">
            <w:pPr>
              <w:widowControl/>
              <w:adjustRightInd w:val="0"/>
              <w:snapToGrid w:val="0"/>
              <w:jc w:val="center"/>
              <w:rPr>
                <w:rFonts w:hint="eastAsia" w:ascii="宋体" w:hAnsi="宋体"/>
                <w:shd w:val="clear" w:color="auto" w:fill="auto"/>
              </w:rPr>
            </w:pPr>
            <w:r>
              <w:rPr>
                <w:rFonts w:hint="eastAsia" w:ascii="宋体" w:hAnsi="宋体"/>
                <w:shd w:val="clear" w:color="auto" w:fill="auto"/>
              </w:rPr>
              <w:t>合计（元）</w:t>
            </w:r>
          </w:p>
        </w:tc>
      </w:tr>
      <w:tr w14:paraId="7CB298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80" w:type="dxa"/>
            <w:noWrap w:val="0"/>
            <w:vAlign w:val="center"/>
          </w:tcPr>
          <w:p w14:paraId="32A21F11">
            <w:pPr>
              <w:jc w:val="center"/>
              <w:rPr>
                <w:rFonts w:ascii="宋体" w:hAnsi="宋体"/>
              </w:rPr>
            </w:pPr>
            <w:r>
              <w:rPr>
                <w:rFonts w:ascii="宋体" w:hAnsi="宋体"/>
              </w:rPr>
              <w:t>1</w:t>
            </w:r>
          </w:p>
        </w:tc>
        <w:tc>
          <w:tcPr>
            <w:tcW w:w="2074" w:type="dxa"/>
            <w:gridSpan w:val="3"/>
            <w:noWrap w:val="0"/>
            <w:vAlign w:val="center"/>
          </w:tcPr>
          <w:p w14:paraId="0A98DAFD">
            <w:pPr>
              <w:jc w:val="center"/>
              <w:rPr>
                <w:rFonts w:hint="eastAsia" w:ascii="宋体" w:hAnsi="宋体"/>
              </w:rPr>
            </w:pPr>
          </w:p>
        </w:tc>
        <w:tc>
          <w:tcPr>
            <w:tcW w:w="1472" w:type="dxa"/>
            <w:noWrap w:val="0"/>
            <w:vAlign w:val="center"/>
          </w:tcPr>
          <w:p w14:paraId="1CFFCA88">
            <w:pPr>
              <w:jc w:val="center"/>
              <w:rPr>
                <w:rFonts w:hint="eastAsia" w:ascii="宋体" w:hAnsi="宋体"/>
              </w:rPr>
            </w:pPr>
          </w:p>
        </w:tc>
        <w:tc>
          <w:tcPr>
            <w:tcW w:w="1500" w:type="dxa"/>
            <w:noWrap w:val="0"/>
            <w:vAlign w:val="center"/>
          </w:tcPr>
          <w:p w14:paraId="2F0E9180">
            <w:pPr>
              <w:jc w:val="center"/>
              <w:rPr>
                <w:rFonts w:hint="eastAsia" w:ascii="宋体" w:hAnsi="宋体"/>
              </w:rPr>
            </w:pPr>
          </w:p>
        </w:tc>
        <w:tc>
          <w:tcPr>
            <w:tcW w:w="1430" w:type="dxa"/>
            <w:noWrap w:val="0"/>
            <w:vAlign w:val="center"/>
          </w:tcPr>
          <w:p w14:paraId="78BB50AD">
            <w:pPr>
              <w:jc w:val="center"/>
              <w:rPr>
                <w:rFonts w:hint="eastAsia" w:ascii="宋体" w:hAnsi="宋体"/>
              </w:rPr>
            </w:pPr>
          </w:p>
        </w:tc>
        <w:tc>
          <w:tcPr>
            <w:tcW w:w="1615" w:type="dxa"/>
            <w:noWrap w:val="0"/>
            <w:vAlign w:val="center"/>
          </w:tcPr>
          <w:p w14:paraId="5C2C6149">
            <w:pPr>
              <w:jc w:val="center"/>
              <w:rPr>
                <w:rFonts w:hint="eastAsia" w:ascii="宋体" w:hAnsi="宋体"/>
              </w:rPr>
            </w:pPr>
          </w:p>
        </w:tc>
      </w:tr>
      <w:tr w14:paraId="3F18A0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80" w:type="dxa"/>
            <w:noWrap w:val="0"/>
            <w:vAlign w:val="center"/>
          </w:tcPr>
          <w:p w14:paraId="6509CF18">
            <w:pPr>
              <w:jc w:val="center"/>
              <w:rPr>
                <w:rFonts w:hint="eastAsia" w:ascii="宋体" w:hAnsi="宋体" w:eastAsia="宋体"/>
                <w:lang w:val="en-US" w:eastAsia="zh-CN"/>
              </w:rPr>
            </w:pPr>
            <w:r>
              <w:rPr>
                <w:rFonts w:hint="eastAsia" w:ascii="宋体" w:hAnsi="宋体"/>
                <w:lang w:val="en-US" w:eastAsia="zh-CN"/>
              </w:rPr>
              <w:t>2</w:t>
            </w:r>
          </w:p>
        </w:tc>
        <w:tc>
          <w:tcPr>
            <w:tcW w:w="2074" w:type="dxa"/>
            <w:gridSpan w:val="3"/>
            <w:noWrap w:val="0"/>
            <w:vAlign w:val="center"/>
          </w:tcPr>
          <w:p w14:paraId="44029B72">
            <w:pPr>
              <w:jc w:val="center"/>
              <w:rPr>
                <w:rFonts w:hint="eastAsia" w:ascii="宋体" w:hAnsi="宋体"/>
              </w:rPr>
            </w:pPr>
          </w:p>
        </w:tc>
        <w:tc>
          <w:tcPr>
            <w:tcW w:w="1472" w:type="dxa"/>
            <w:noWrap w:val="0"/>
            <w:vAlign w:val="center"/>
          </w:tcPr>
          <w:p w14:paraId="4C27FCD2">
            <w:pPr>
              <w:jc w:val="center"/>
              <w:rPr>
                <w:rFonts w:hint="eastAsia" w:ascii="宋体" w:hAnsi="宋体"/>
              </w:rPr>
            </w:pPr>
          </w:p>
        </w:tc>
        <w:tc>
          <w:tcPr>
            <w:tcW w:w="1500" w:type="dxa"/>
            <w:noWrap w:val="0"/>
            <w:vAlign w:val="center"/>
          </w:tcPr>
          <w:p w14:paraId="508EBA84">
            <w:pPr>
              <w:jc w:val="center"/>
              <w:rPr>
                <w:rFonts w:hint="eastAsia" w:ascii="宋体" w:hAnsi="宋体"/>
              </w:rPr>
            </w:pPr>
          </w:p>
        </w:tc>
        <w:tc>
          <w:tcPr>
            <w:tcW w:w="1430" w:type="dxa"/>
            <w:noWrap w:val="0"/>
            <w:vAlign w:val="center"/>
          </w:tcPr>
          <w:p w14:paraId="1F9E32A3">
            <w:pPr>
              <w:jc w:val="center"/>
              <w:rPr>
                <w:rFonts w:hint="eastAsia" w:ascii="宋体" w:hAnsi="宋体"/>
              </w:rPr>
            </w:pPr>
          </w:p>
        </w:tc>
        <w:tc>
          <w:tcPr>
            <w:tcW w:w="1615" w:type="dxa"/>
            <w:noWrap w:val="0"/>
            <w:vAlign w:val="center"/>
          </w:tcPr>
          <w:p w14:paraId="5C0F4DDA">
            <w:pPr>
              <w:jc w:val="center"/>
              <w:rPr>
                <w:rFonts w:hint="eastAsia" w:ascii="宋体" w:hAnsi="宋体"/>
              </w:rPr>
            </w:pPr>
          </w:p>
        </w:tc>
      </w:tr>
      <w:tr w14:paraId="3FDAD6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80" w:type="dxa"/>
            <w:noWrap w:val="0"/>
            <w:vAlign w:val="center"/>
          </w:tcPr>
          <w:p w14:paraId="23848050">
            <w:pPr>
              <w:jc w:val="center"/>
              <w:rPr>
                <w:rFonts w:hint="eastAsia" w:ascii="宋体" w:hAnsi="宋体" w:eastAsia="宋体"/>
                <w:lang w:val="en-US" w:eastAsia="zh-CN"/>
              </w:rPr>
            </w:pPr>
            <w:r>
              <w:rPr>
                <w:rFonts w:hint="eastAsia" w:ascii="宋体" w:hAnsi="宋体"/>
                <w:lang w:val="en-US" w:eastAsia="zh-CN"/>
              </w:rPr>
              <w:t>3</w:t>
            </w:r>
          </w:p>
        </w:tc>
        <w:tc>
          <w:tcPr>
            <w:tcW w:w="2074" w:type="dxa"/>
            <w:gridSpan w:val="3"/>
            <w:noWrap w:val="0"/>
            <w:vAlign w:val="center"/>
          </w:tcPr>
          <w:p w14:paraId="6D912466">
            <w:pPr>
              <w:jc w:val="center"/>
              <w:rPr>
                <w:rFonts w:hint="eastAsia" w:ascii="宋体" w:hAnsi="宋体"/>
              </w:rPr>
            </w:pPr>
          </w:p>
        </w:tc>
        <w:tc>
          <w:tcPr>
            <w:tcW w:w="1472" w:type="dxa"/>
            <w:noWrap w:val="0"/>
            <w:vAlign w:val="center"/>
          </w:tcPr>
          <w:p w14:paraId="6211E46C">
            <w:pPr>
              <w:jc w:val="center"/>
              <w:rPr>
                <w:rFonts w:hint="eastAsia" w:ascii="宋体" w:hAnsi="宋体"/>
              </w:rPr>
            </w:pPr>
          </w:p>
        </w:tc>
        <w:tc>
          <w:tcPr>
            <w:tcW w:w="1500" w:type="dxa"/>
            <w:noWrap w:val="0"/>
            <w:vAlign w:val="center"/>
          </w:tcPr>
          <w:p w14:paraId="6F285D0D">
            <w:pPr>
              <w:jc w:val="center"/>
              <w:rPr>
                <w:rFonts w:hint="eastAsia" w:ascii="宋体" w:hAnsi="宋体"/>
              </w:rPr>
            </w:pPr>
          </w:p>
        </w:tc>
        <w:tc>
          <w:tcPr>
            <w:tcW w:w="1430" w:type="dxa"/>
            <w:noWrap w:val="0"/>
            <w:vAlign w:val="center"/>
          </w:tcPr>
          <w:p w14:paraId="66121AED">
            <w:pPr>
              <w:jc w:val="center"/>
              <w:rPr>
                <w:rFonts w:hint="eastAsia" w:ascii="宋体" w:hAnsi="宋体"/>
              </w:rPr>
            </w:pPr>
          </w:p>
        </w:tc>
        <w:tc>
          <w:tcPr>
            <w:tcW w:w="1615" w:type="dxa"/>
            <w:noWrap w:val="0"/>
            <w:vAlign w:val="center"/>
          </w:tcPr>
          <w:p w14:paraId="5087B92E">
            <w:pPr>
              <w:jc w:val="center"/>
              <w:rPr>
                <w:rFonts w:hint="eastAsia" w:ascii="宋体" w:hAnsi="宋体"/>
              </w:rPr>
            </w:pPr>
          </w:p>
        </w:tc>
      </w:tr>
      <w:tr w14:paraId="1B9460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80" w:type="dxa"/>
            <w:noWrap w:val="0"/>
            <w:vAlign w:val="center"/>
          </w:tcPr>
          <w:p w14:paraId="1676FBA4">
            <w:pPr>
              <w:jc w:val="center"/>
              <w:rPr>
                <w:rFonts w:hint="eastAsia" w:ascii="宋体" w:hAnsi="宋体" w:eastAsia="宋体"/>
                <w:lang w:val="en-US" w:eastAsia="zh-CN"/>
              </w:rPr>
            </w:pPr>
            <w:r>
              <w:rPr>
                <w:rFonts w:hint="eastAsia" w:ascii="宋体" w:hAnsi="宋体"/>
                <w:lang w:val="en-US" w:eastAsia="zh-CN"/>
              </w:rPr>
              <w:t>4</w:t>
            </w:r>
          </w:p>
        </w:tc>
        <w:tc>
          <w:tcPr>
            <w:tcW w:w="2074" w:type="dxa"/>
            <w:gridSpan w:val="3"/>
            <w:noWrap w:val="0"/>
            <w:vAlign w:val="center"/>
          </w:tcPr>
          <w:p w14:paraId="2C387B2B">
            <w:pPr>
              <w:jc w:val="center"/>
              <w:rPr>
                <w:rFonts w:hint="eastAsia" w:ascii="宋体" w:hAnsi="宋体"/>
              </w:rPr>
            </w:pPr>
          </w:p>
        </w:tc>
        <w:tc>
          <w:tcPr>
            <w:tcW w:w="1472" w:type="dxa"/>
            <w:noWrap w:val="0"/>
            <w:vAlign w:val="center"/>
          </w:tcPr>
          <w:p w14:paraId="295A36F7">
            <w:pPr>
              <w:jc w:val="center"/>
              <w:rPr>
                <w:rFonts w:hint="eastAsia" w:ascii="宋体" w:hAnsi="宋体"/>
              </w:rPr>
            </w:pPr>
          </w:p>
        </w:tc>
        <w:tc>
          <w:tcPr>
            <w:tcW w:w="1500" w:type="dxa"/>
            <w:noWrap w:val="0"/>
            <w:vAlign w:val="center"/>
          </w:tcPr>
          <w:p w14:paraId="3F548011">
            <w:pPr>
              <w:jc w:val="center"/>
              <w:rPr>
                <w:rFonts w:hint="eastAsia" w:ascii="宋体" w:hAnsi="宋体"/>
              </w:rPr>
            </w:pPr>
          </w:p>
        </w:tc>
        <w:tc>
          <w:tcPr>
            <w:tcW w:w="1430" w:type="dxa"/>
            <w:noWrap w:val="0"/>
            <w:vAlign w:val="center"/>
          </w:tcPr>
          <w:p w14:paraId="2B8C7F2F">
            <w:pPr>
              <w:jc w:val="center"/>
              <w:rPr>
                <w:rFonts w:hint="eastAsia" w:ascii="宋体" w:hAnsi="宋体"/>
              </w:rPr>
            </w:pPr>
          </w:p>
        </w:tc>
        <w:tc>
          <w:tcPr>
            <w:tcW w:w="1615" w:type="dxa"/>
            <w:noWrap w:val="0"/>
            <w:vAlign w:val="center"/>
          </w:tcPr>
          <w:p w14:paraId="37DD225A">
            <w:pPr>
              <w:jc w:val="center"/>
              <w:rPr>
                <w:rFonts w:hint="eastAsia" w:ascii="宋体" w:hAnsi="宋体"/>
              </w:rPr>
            </w:pPr>
          </w:p>
        </w:tc>
      </w:tr>
      <w:tr w14:paraId="696CC54E">
        <w:tblPrEx>
          <w:tblCellMar>
            <w:top w:w="0" w:type="dxa"/>
            <w:left w:w="108" w:type="dxa"/>
            <w:bottom w:w="0" w:type="dxa"/>
            <w:right w:w="108" w:type="dxa"/>
          </w:tblCellMar>
        </w:tblPrEx>
        <w:trPr>
          <w:trHeight w:val="600" w:hRule="atLeast"/>
          <w:jc w:val="center"/>
        </w:trPr>
        <w:tc>
          <w:tcPr>
            <w:tcW w:w="780" w:type="dxa"/>
            <w:noWrap w:val="0"/>
            <w:vAlign w:val="center"/>
          </w:tcPr>
          <w:p w14:paraId="51E95385">
            <w:pPr>
              <w:jc w:val="center"/>
              <w:rPr>
                <w:rFonts w:hint="eastAsia" w:ascii="宋体" w:hAnsi="宋体" w:eastAsia="宋体"/>
                <w:lang w:val="en-US" w:eastAsia="zh-CN"/>
              </w:rPr>
            </w:pPr>
            <w:r>
              <w:rPr>
                <w:rFonts w:hint="eastAsia" w:ascii="宋体" w:hAnsi="宋体"/>
                <w:lang w:val="en-US" w:eastAsia="zh-CN"/>
              </w:rPr>
              <w:t>5</w:t>
            </w:r>
          </w:p>
        </w:tc>
        <w:tc>
          <w:tcPr>
            <w:tcW w:w="2074" w:type="dxa"/>
            <w:gridSpan w:val="3"/>
            <w:noWrap w:val="0"/>
            <w:vAlign w:val="center"/>
          </w:tcPr>
          <w:p w14:paraId="4FD255C2">
            <w:pPr>
              <w:jc w:val="center"/>
              <w:rPr>
                <w:rFonts w:hint="eastAsia" w:ascii="宋体" w:hAnsi="宋体"/>
              </w:rPr>
            </w:pPr>
          </w:p>
        </w:tc>
        <w:tc>
          <w:tcPr>
            <w:tcW w:w="1472" w:type="dxa"/>
            <w:noWrap w:val="0"/>
            <w:vAlign w:val="center"/>
          </w:tcPr>
          <w:p w14:paraId="1FEF8903">
            <w:pPr>
              <w:jc w:val="center"/>
              <w:rPr>
                <w:rFonts w:hint="eastAsia" w:ascii="宋体" w:hAnsi="宋体"/>
              </w:rPr>
            </w:pPr>
          </w:p>
        </w:tc>
        <w:tc>
          <w:tcPr>
            <w:tcW w:w="1500" w:type="dxa"/>
            <w:noWrap w:val="0"/>
            <w:vAlign w:val="center"/>
          </w:tcPr>
          <w:p w14:paraId="433ED751">
            <w:pPr>
              <w:jc w:val="center"/>
              <w:rPr>
                <w:rFonts w:hint="eastAsia" w:ascii="宋体" w:hAnsi="宋体"/>
              </w:rPr>
            </w:pPr>
          </w:p>
        </w:tc>
        <w:tc>
          <w:tcPr>
            <w:tcW w:w="1430" w:type="dxa"/>
            <w:noWrap w:val="0"/>
            <w:vAlign w:val="center"/>
          </w:tcPr>
          <w:p w14:paraId="0308EE38">
            <w:pPr>
              <w:jc w:val="center"/>
              <w:rPr>
                <w:rFonts w:hint="eastAsia" w:ascii="宋体" w:hAnsi="宋体"/>
              </w:rPr>
            </w:pPr>
          </w:p>
        </w:tc>
        <w:tc>
          <w:tcPr>
            <w:tcW w:w="1615" w:type="dxa"/>
            <w:noWrap w:val="0"/>
            <w:vAlign w:val="center"/>
          </w:tcPr>
          <w:p w14:paraId="29BD6F1D">
            <w:pPr>
              <w:jc w:val="center"/>
              <w:rPr>
                <w:rFonts w:hint="eastAsia" w:ascii="宋体" w:hAnsi="宋体"/>
              </w:rPr>
            </w:pPr>
          </w:p>
        </w:tc>
      </w:tr>
      <w:tr w14:paraId="5928A1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80" w:type="dxa"/>
            <w:noWrap w:val="0"/>
            <w:vAlign w:val="center"/>
          </w:tcPr>
          <w:p w14:paraId="4382483F">
            <w:pPr>
              <w:jc w:val="center"/>
              <w:rPr>
                <w:rFonts w:hint="default" w:ascii="宋体" w:hAnsi="宋体" w:eastAsia="宋体"/>
                <w:lang w:val="en-US" w:eastAsia="zh-CN"/>
              </w:rPr>
            </w:pPr>
            <w:r>
              <w:rPr>
                <w:rFonts w:hint="eastAsia" w:ascii="宋体" w:hAnsi="宋体"/>
                <w:lang w:val="en-US" w:eastAsia="zh-CN"/>
              </w:rPr>
              <w:t>....</w:t>
            </w:r>
          </w:p>
        </w:tc>
        <w:tc>
          <w:tcPr>
            <w:tcW w:w="2074" w:type="dxa"/>
            <w:gridSpan w:val="3"/>
            <w:noWrap w:val="0"/>
            <w:vAlign w:val="center"/>
          </w:tcPr>
          <w:p w14:paraId="087A20EA">
            <w:pPr>
              <w:jc w:val="center"/>
              <w:rPr>
                <w:rFonts w:hint="eastAsia" w:ascii="宋体" w:hAnsi="宋体"/>
              </w:rPr>
            </w:pPr>
          </w:p>
        </w:tc>
        <w:tc>
          <w:tcPr>
            <w:tcW w:w="1472" w:type="dxa"/>
            <w:noWrap w:val="0"/>
            <w:vAlign w:val="center"/>
          </w:tcPr>
          <w:p w14:paraId="75BCCF90">
            <w:pPr>
              <w:jc w:val="center"/>
              <w:rPr>
                <w:rFonts w:hint="eastAsia" w:ascii="宋体" w:hAnsi="宋体"/>
              </w:rPr>
            </w:pPr>
          </w:p>
        </w:tc>
        <w:tc>
          <w:tcPr>
            <w:tcW w:w="1500" w:type="dxa"/>
            <w:noWrap w:val="0"/>
            <w:vAlign w:val="center"/>
          </w:tcPr>
          <w:p w14:paraId="04B43B9A">
            <w:pPr>
              <w:jc w:val="center"/>
              <w:rPr>
                <w:rFonts w:hint="eastAsia" w:ascii="宋体" w:hAnsi="宋体"/>
              </w:rPr>
            </w:pPr>
          </w:p>
        </w:tc>
        <w:tc>
          <w:tcPr>
            <w:tcW w:w="1430" w:type="dxa"/>
            <w:noWrap w:val="0"/>
            <w:vAlign w:val="center"/>
          </w:tcPr>
          <w:p w14:paraId="3425B648">
            <w:pPr>
              <w:jc w:val="center"/>
              <w:rPr>
                <w:rFonts w:hint="eastAsia" w:ascii="宋体" w:hAnsi="宋体"/>
              </w:rPr>
            </w:pPr>
          </w:p>
        </w:tc>
        <w:tc>
          <w:tcPr>
            <w:tcW w:w="1615" w:type="dxa"/>
            <w:noWrap w:val="0"/>
            <w:vAlign w:val="center"/>
          </w:tcPr>
          <w:p w14:paraId="5AD703B4">
            <w:pPr>
              <w:jc w:val="center"/>
              <w:rPr>
                <w:rFonts w:hint="eastAsia" w:ascii="宋体" w:hAnsi="宋体"/>
              </w:rPr>
            </w:pPr>
          </w:p>
        </w:tc>
      </w:tr>
      <w:tr w14:paraId="42EA41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80" w:type="dxa"/>
            <w:noWrap w:val="0"/>
            <w:vAlign w:val="center"/>
          </w:tcPr>
          <w:p w14:paraId="0D8D37F4">
            <w:pPr>
              <w:jc w:val="center"/>
              <w:rPr>
                <w:rFonts w:hint="eastAsia" w:ascii="宋体" w:hAnsi="宋体"/>
              </w:rPr>
            </w:pPr>
            <w:r>
              <w:rPr>
                <w:rFonts w:hint="eastAsia" w:ascii="宋体" w:hAnsi="宋体"/>
              </w:rPr>
              <w:t>总计</w:t>
            </w:r>
          </w:p>
        </w:tc>
        <w:tc>
          <w:tcPr>
            <w:tcW w:w="1147" w:type="dxa"/>
            <w:gridSpan w:val="2"/>
            <w:noWrap w:val="0"/>
            <w:vAlign w:val="center"/>
          </w:tcPr>
          <w:p w14:paraId="4784E655">
            <w:pPr>
              <w:rPr>
                <w:rFonts w:hint="eastAsia" w:ascii="宋体" w:hAnsi="宋体"/>
              </w:rPr>
            </w:pPr>
          </w:p>
        </w:tc>
        <w:tc>
          <w:tcPr>
            <w:tcW w:w="6944" w:type="dxa"/>
            <w:gridSpan w:val="5"/>
            <w:noWrap w:val="0"/>
            <w:vAlign w:val="center"/>
          </w:tcPr>
          <w:p w14:paraId="4D0ED312">
            <w:pPr>
              <w:rPr>
                <w:rFonts w:hint="eastAsia" w:ascii="宋体" w:hAnsi="宋体"/>
              </w:rPr>
            </w:pPr>
            <w:r>
              <w:rPr>
                <w:rFonts w:hint="eastAsia" w:ascii="宋体" w:hAnsi="宋体"/>
              </w:rPr>
              <w:t>￥：</w:t>
            </w:r>
            <w:r>
              <w:rPr>
                <w:rFonts w:hint="eastAsia" w:ascii="宋体" w:hAnsi="宋体"/>
                <w:u w:val="single"/>
              </w:rPr>
              <w:t xml:space="preserve">                    </w:t>
            </w:r>
            <w:r>
              <w:rPr>
                <w:rFonts w:hint="eastAsia" w:ascii="宋体" w:hAnsi="宋体"/>
              </w:rPr>
              <w:t>大写：</w:t>
            </w:r>
            <w:r>
              <w:rPr>
                <w:rFonts w:hint="eastAsia" w:ascii="宋体" w:hAnsi="宋体"/>
                <w:u w:val="single"/>
              </w:rPr>
              <w:t xml:space="preserve">              </w:t>
            </w:r>
          </w:p>
        </w:tc>
      </w:tr>
      <w:tr w14:paraId="3B5C2A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8" w:type="dxa"/>
            <w:gridSpan w:val="2"/>
            <w:noWrap w:val="0"/>
            <w:vAlign w:val="center"/>
          </w:tcPr>
          <w:p w14:paraId="7FA96CCD">
            <w:pPr>
              <w:rPr>
                <w:rFonts w:hint="eastAsia" w:ascii="宋体" w:hAnsi="宋体"/>
                <w:lang w:eastAsia="zh-CN"/>
              </w:rPr>
            </w:pPr>
          </w:p>
        </w:tc>
        <w:tc>
          <w:tcPr>
            <w:tcW w:w="7593" w:type="dxa"/>
            <w:gridSpan w:val="6"/>
            <w:noWrap w:val="0"/>
            <w:vAlign w:val="center"/>
          </w:tcPr>
          <w:p w14:paraId="14ADF01A">
            <w:pPr>
              <w:rPr>
                <w:rFonts w:hint="eastAsia" w:ascii="宋体" w:hAnsi="宋体" w:eastAsia="宋体"/>
                <w:lang w:eastAsia="zh-CN"/>
              </w:rPr>
            </w:pPr>
            <w:r>
              <w:rPr>
                <w:rFonts w:hint="eastAsia" w:ascii="宋体" w:hAnsi="宋体"/>
                <w:lang w:eastAsia="zh-CN"/>
              </w:rPr>
              <w:t>联系人：</w:t>
            </w:r>
            <w:r>
              <w:rPr>
                <w:rFonts w:hint="eastAsia" w:ascii="宋体" w:hAnsi="宋体"/>
                <w:lang w:val="en-US" w:eastAsia="zh-CN"/>
              </w:rPr>
              <w:t xml:space="preserve">                                            联系电话：</w:t>
            </w:r>
          </w:p>
        </w:tc>
      </w:tr>
    </w:tbl>
    <w:p w14:paraId="2FAFFDB2">
      <w:pPr>
        <w:widowControl w:val="0"/>
        <w:wordWrap/>
        <w:adjustRightInd/>
        <w:snapToGrid/>
        <w:spacing w:line="400" w:lineRule="exact"/>
        <w:ind w:right="0"/>
        <w:jc w:val="left"/>
        <w:textAlignment w:val="auto"/>
        <w:outlineLvl w:val="9"/>
        <w:rPr>
          <w:rStyle w:val="15"/>
          <w:rFonts w:ascii="宋体" w:hAnsi="宋体"/>
          <w:color w:val="auto"/>
          <w:sz w:val="22"/>
          <w:szCs w:val="22"/>
          <w:lang w:val="en-US" w:eastAsia="zh-CN" w:bidi="ar-SA"/>
        </w:rPr>
      </w:pPr>
      <w:r>
        <w:rPr>
          <w:rFonts w:hint="eastAsia" w:ascii="宋体" w:hAnsi="宋体"/>
          <w:sz w:val="22"/>
          <w:szCs w:val="22"/>
        </w:rPr>
        <w:t>备注：</w:t>
      </w:r>
      <w:r>
        <w:rPr>
          <w:rStyle w:val="15"/>
          <w:rFonts w:hint="eastAsia" w:ascii="宋体" w:hAnsi="宋体" w:eastAsia="宋体" w:cs="宋体"/>
          <w:color w:val="auto"/>
          <w:sz w:val="22"/>
          <w:szCs w:val="22"/>
          <w:lang w:val="en-US" w:eastAsia="zh-CN" w:bidi="ar-SA"/>
        </w:rPr>
        <w:t>1.</w:t>
      </w:r>
      <w:r>
        <w:rPr>
          <w:rStyle w:val="15"/>
          <w:rFonts w:hint="eastAsia" w:ascii="宋体" w:hAnsi="宋体" w:cs="宋体"/>
          <w:color w:val="auto"/>
          <w:sz w:val="22"/>
          <w:szCs w:val="22"/>
          <w:lang w:val="en-US" w:eastAsia="zh-CN" w:bidi="ar-SA"/>
        </w:rPr>
        <w:t>投标</w:t>
      </w:r>
      <w:r>
        <w:rPr>
          <w:rStyle w:val="15"/>
          <w:rFonts w:ascii="宋体" w:hAnsi="宋体"/>
          <w:color w:val="auto"/>
          <w:sz w:val="22"/>
          <w:szCs w:val="22"/>
          <w:lang w:val="en-US" w:eastAsia="zh-CN" w:bidi="ar-SA"/>
        </w:rPr>
        <w:t>报价</w:t>
      </w:r>
      <w:r>
        <w:rPr>
          <w:rStyle w:val="15"/>
          <w:rFonts w:hint="eastAsia" w:ascii="宋体" w:hAnsi="宋体"/>
          <w:color w:val="auto"/>
          <w:sz w:val="22"/>
          <w:szCs w:val="22"/>
          <w:lang w:val="en-US" w:eastAsia="zh-CN" w:bidi="ar-SA"/>
        </w:rPr>
        <w:t>应</w:t>
      </w:r>
      <w:r>
        <w:rPr>
          <w:rStyle w:val="15"/>
          <w:rFonts w:ascii="宋体" w:hAnsi="宋体"/>
          <w:color w:val="auto"/>
          <w:sz w:val="22"/>
          <w:szCs w:val="22"/>
          <w:lang w:val="en-US" w:eastAsia="zh-CN" w:bidi="ar-SA"/>
        </w:rPr>
        <w:t>包括</w:t>
      </w:r>
      <w:r>
        <w:rPr>
          <w:rFonts w:hint="eastAsia" w:ascii="宋体" w:hAnsi="宋体" w:eastAsia="宋体" w:cs="宋体"/>
          <w:b w:val="0"/>
          <w:bCs w:val="0"/>
          <w:sz w:val="22"/>
          <w:szCs w:val="22"/>
        </w:rPr>
        <w:t>计量年检清单</w:t>
      </w:r>
      <w:r>
        <w:rPr>
          <w:rFonts w:hint="eastAsia" w:ascii="宋体" w:hAnsi="宋体" w:eastAsia="宋体"/>
          <w:sz w:val="22"/>
          <w:szCs w:val="28"/>
          <w:lang w:eastAsia="zh-CN"/>
        </w:rPr>
        <w:t>内</w:t>
      </w:r>
      <w:r>
        <w:rPr>
          <w:rFonts w:hint="eastAsia" w:ascii="宋体" w:hAnsi="宋体" w:eastAsia="宋体"/>
          <w:sz w:val="22"/>
          <w:szCs w:val="28"/>
        </w:rPr>
        <w:t>所有仪器检定</w:t>
      </w:r>
      <w:r>
        <w:rPr>
          <w:rFonts w:hint="eastAsia" w:ascii="宋体" w:hAnsi="宋体" w:eastAsia="宋体"/>
          <w:sz w:val="22"/>
          <w:szCs w:val="28"/>
          <w:lang w:eastAsia="zh-CN"/>
        </w:rPr>
        <w:t>、</w:t>
      </w:r>
      <w:r>
        <w:rPr>
          <w:rFonts w:hint="eastAsia" w:ascii="宋体" w:hAnsi="宋体" w:eastAsia="宋体"/>
          <w:sz w:val="22"/>
          <w:szCs w:val="28"/>
        </w:rPr>
        <w:t>校准、测试、运输、交通费、出差费、食宿费、邮寄（含保价）</w:t>
      </w:r>
      <w:r>
        <w:rPr>
          <w:rStyle w:val="15"/>
          <w:rFonts w:ascii="宋体" w:hAnsi="宋体"/>
          <w:color w:val="auto"/>
          <w:sz w:val="22"/>
          <w:szCs w:val="22"/>
          <w:lang w:val="en-US" w:eastAsia="zh-CN" w:bidi="ar-SA"/>
        </w:rPr>
        <w:t>、税费等一切完成本项目所需费用，采购人不再支付成交价以外的其它费用。</w:t>
      </w:r>
    </w:p>
    <w:p w14:paraId="0AA1048A">
      <w:pPr>
        <w:wordWrap/>
        <w:adjustRightInd/>
        <w:snapToGrid/>
        <w:spacing w:line="400" w:lineRule="exact"/>
        <w:ind w:right="0" w:firstLine="440" w:firstLineChars="200"/>
        <w:jc w:val="left"/>
        <w:textAlignment w:val="auto"/>
        <w:rPr>
          <w:rStyle w:val="15"/>
          <w:rFonts w:ascii="宋体" w:hAnsi="宋体"/>
          <w:b w:val="0"/>
          <w:bCs w:val="0"/>
          <w:color w:val="auto"/>
          <w:sz w:val="22"/>
          <w:szCs w:val="22"/>
          <w:lang w:val="en-US" w:eastAsia="zh-CN" w:bidi="ar-SA"/>
        </w:rPr>
      </w:pPr>
      <w:r>
        <w:rPr>
          <w:rStyle w:val="15"/>
          <w:rFonts w:hint="eastAsia" w:ascii="宋体" w:hAnsi="宋体"/>
          <w:b w:val="0"/>
          <w:bCs w:val="0"/>
          <w:color w:val="auto"/>
          <w:sz w:val="22"/>
          <w:szCs w:val="22"/>
          <w:lang w:val="en-US" w:eastAsia="zh-CN" w:bidi="ar-SA"/>
        </w:rPr>
        <w:t>2.</w:t>
      </w:r>
      <w:r>
        <w:rPr>
          <w:rFonts w:hint="eastAsia" w:ascii="宋体" w:hAnsi="宋体" w:eastAsia="宋体" w:cs="宋体"/>
          <w:b w:val="0"/>
          <w:bCs w:val="0"/>
          <w:color w:val="auto"/>
          <w:sz w:val="22"/>
          <w:szCs w:val="22"/>
          <w:highlight w:val="none"/>
        </w:rPr>
        <w:t>本采购项目设有</w:t>
      </w:r>
      <w:r>
        <w:rPr>
          <w:rFonts w:hint="eastAsia" w:ascii="宋体" w:hAnsi="宋体" w:eastAsia="宋体" w:cs="宋体"/>
          <w:b w:val="0"/>
          <w:bCs w:val="0"/>
          <w:color w:val="auto"/>
          <w:sz w:val="22"/>
          <w:szCs w:val="22"/>
          <w:highlight w:val="none"/>
          <w:lang w:eastAsia="zh-CN"/>
        </w:rPr>
        <w:t>采购预算</w:t>
      </w:r>
      <w:r>
        <w:rPr>
          <w:rFonts w:hint="eastAsia" w:ascii="宋体" w:hAnsi="宋体" w:eastAsia="宋体" w:cs="宋体"/>
          <w:b w:val="0"/>
          <w:bCs w:val="0"/>
          <w:color w:val="auto"/>
          <w:sz w:val="22"/>
          <w:szCs w:val="22"/>
          <w:highlight w:val="none"/>
        </w:rPr>
        <w:t>价，</w:t>
      </w:r>
      <w:r>
        <w:rPr>
          <w:rFonts w:hint="eastAsia" w:ascii="宋体" w:hAnsi="宋体" w:cs="宋体"/>
          <w:b w:val="0"/>
          <w:bCs w:val="0"/>
          <w:color w:val="auto"/>
          <w:sz w:val="22"/>
          <w:szCs w:val="22"/>
          <w:highlight w:val="none"/>
          <w:shd w:val="clear" w:color="auto" w:fill="FFFFFF"/>
          <w:lang w:eastAsia="zh-CN"/>
        </w:rPr>
        <w:t>中标供应商报价</w:t>
      </w:r>
      <w:r>
        <w:rPr>
          <w:rFonts w:hint="eastAsia" w:ascii="宋体" w:hAnsi="宋体" w:eastAsia="宋体" w:cs="宋体"/>
          <w:b w:val="0"/>
          <w:bCs w:val="0"/>
          <w:color w:val="auto"/>
          <w:sz w:val="22"/>
          <w:szCs w:val="22"/>
          <w:highlight w:val="none"/>
          <w:shd w:val="clear" w:color="auto" w:fill="FFFFFF"/>
        </w:rPr>
        <w:t>不得大于</w:t>
      </w:r>
      <w:r>
        <w:rPr>
          <w:rFonts w:hint="eastAsia" w:ascii="宋体" w:hAnsi="宋体" w:cs="宋体"/>
          <w:b w:val="0"/>
          <w:bCs w:val="0"/>
          <w:color w:val="auto"/>
          <w:sz w:val="22"/>
          <w:szCs w:val="22"/>
          <w:highlight w:val="none"/>
          <w:shd w:val="clear" w:color="auto" w:fill="FFFFFF"/>
          <w:lang w:eastAsia="zh-CN"/>
        </w:rPr>
        <w:t>采购预算价</w:t>
      </w:r>
      <w:r>
        <w:rPr>
          <w:rFonts w:hint="eastAsia" w:ascii="宋体" w:hAnsi="宋体" w:eastAsia="宋体" w:cs="宋体"/>
          <w:b w:val="0"/>
          <w:bCs w:val="0"/>
          <w:color w:val="auto"/>
          <w:sz w:val="22"/>
          <w:szCs w:val="22"/>
          <w:highlight w:val="none"/>
          <w:shd w:val="clear" w:color="auto" w:fill="FFFFFF"/>
        </w:rPr>
        <w:t>，否则视为无效报价处理。</w:t>
      </w:r>
    </w:p>
    <w:p w14:paraId="716F0087">
      <w:pPr>
        <w:rPr>
          <w:rFonts w:hint="eastAsia"/>
          <w:color w:val="000000"/>
          <w:sz w:val="22"/>
          <w:szCs w:val="22"/>
        </w:rPr>
      </w:pPr>
    </w:p>
    <w:p w14:paraId="5BB8C962">
      <w:pPr>
        <w:rPr>
          <w:rFonts w:hint="eastAsia"/>
          <w:color w:val="000000"/>
          <w:sz w:val="22"/>
          <w:szCs w:val="22"/>
        </w:rPr>
      </w:pPr>
      <w:r>
        <w:rPr>
          <w:rFonts w:hint="eastAsia"/>
          <w:color w:val="000000"/>
          <w:sz w:val="22"/>
          <w:szCs w:val="22"/>
        </w:rPr>
        <w:t xml:space="preserve">   </w:t>
      </w:r>
    </w:p>
    <w:p w14:paraId="645477B6">
      <w:pPr>
        <w:rPr>
          <w:rFonts w:hint="eastAsia"/>
          <w:color w:val="000000"/>
          <w:sz w:val="21"/>
          <w:szCs w:val="21"/>
        </w:rPr>
      </w:pPr>
    </w:p>
    <w:p w14:paraId="36BE5D58">
      <w:pPr>
        <w:spacing w:line="500" w:lineRule="exact"/>
        <w:rPr>
          <w:rFonts w:hint="eastAsia" w:ascii="宋体" w:hAnsi="宋体"/>
          <w:color w:val="000000"/>
          <w:sz w:val="21"/>
          <w:szCs w:val="21"/>
        </w:rPr>
      </w:pPr>
    </w:p>
    <w:p w14:paraId="036667C4">
      <w:pPr>
        <w:spacing w:line="500" w:lineRule="exact"/>
        <w:rPr>
          <w:rFonts w:hint="eastAsia" w:ascii="宋体" w:hAnsi="宋体"/>
          <w:u w:val="single"/>
        </w:rPr>
      </w:pPr>
      <w:r>
        <w:rPr>
          <w:rFonts w:hint="eastAsia" w:ascii="宋体" w:hAnsi="宋体"/>
          <w:lang w:eastAsia="zh-CN"/>
        </w:rPr>
        <w:t>响应供应商</w:t>
      </w:r>
      <w:r>
        <w:rPr>
          <w:rFonts w:hint="eastAsia"/>
          <w:spacing w:val="4"/>
        </w:rPr>
        <w:t>名称（盖公章）：</w:t>
      </w:r>
      <w:r>
        <w:rPr>
          <w:rFonts w:hint="eastAsia"/>
          <w:spacing w:val="4"/>
          <w:u w:val="single"/>
        </w:rPr>
        <w:t xml:space="preserve">                             </w:t>
      </w:r>
    </w:p>
    <w:p w14:paraId="7AF44E0D">
      <w:pPr>
        <w:ind w:firstLine="436" w:firstLineChars="200"/>
        <w:rPr>
          <w:rFonts w:hint="eastAsia"/>
          <w:spacing w:val="4"/>
        </w:rPr>
      </w:pPr>
    </w:p>
    <w:p w14:paraId="235D0100">
      <w:pPr>
        <w:spacing w:line="500" w:lineRule="exact"/>
        <w:rPr>
          <w:spacing w:val="4"/>
          <w:u w:val="single"/>
        </w:rPr>
      </w:pPr>
      <w:r>
        <w:rPr>
          <w:rFonts w:hint="eastAsia" w:ascii="宋体"/>
        </w:rPr>
        <w:t>法定代表人或</w:t>
      </w:r>
      <w:r>
        <w:rPr>
          <w:rFonts w:hint="eastAsia" w:ascii="宋体" w:hAnsi="宋体"/>
          <w:lang w:eastAsia="zh-CN"/>
        </w:rPr>
        <w:t>响应供应商</w:t>
      </w:r>
      <w:r>
        <w:rPr>
          <w:rFonts w:hint="eastAsia" w:ascii="宋体" w:hAnsi="宋体"/>
        </w:rPr>
        <w:t>授权代表（签名或盖章）：</w:t>
      </w:r>
      <w:r>
        <w:rPr>
          <w:spacing w:val="4"/>
          <w:u w:val="single"/>
        </w:rPr>
        <w:t xml:space="preserve">             </w:t>
      </w:r>
      <w:r>
        <w:rPr>
          <w:spacing w:val="4"/>
        </w:rPr>
        <w:t xml:space="preserve"> </w:t>
      </w:r>
      <w:r>
        <w:rPr>
          <w:rFonts w:hint="eastAsia"/>
          <w:spacing w:val="4"/>
        </w:rPr>
        <w:t>日期</w:t>
      </w:r>
      <w:r>
        <w:rPr>
          <w:spacing w:val="4"/>
          <w:u w:val="single"/>
        </w:rPr>
        <w:t xml:space="preserve"> </w:t>
      </w:r>
      <w:r>
        <w:rPr>
          <w:spacing w:val="4"/>
          <w:u w:val="single" w:color="auto"/>
        </w:rPr>
        <w:t xml:space="preserve"> </w:t>
      </w:r>
      <w:r>
        <w:rPr>
          <w:rFonts w:hint="eastAsia"/>
          <w:spacing w:val="4"/>
          <w:u w:val="single" w:color="auto"/>
          <w:lang w:val="en-US" w:eastAsia="zh-CN"/>
        </w:rPr>
        <w:t xml:space="preserve">   </w:t>
      </w:r>
      <w:r>
        <w:rPr>
          <w:spacing w:val="4"/>
          <w:u w:val="single" w:color="auto"/>
        </w:rPr>
        <w:t xml:space="preserve">  </w:t>
      </w:r>
      <w:r>
        <w:rPr>
          <w:spacing w:val="4"/>
          <w:u w:val="single"/>
        </w:rPr>
        <w:t xml:space="preserve">    </w:t>
      </w:r>
    </w:p>
    <w:p w14:paraId="18E79EF0">
      <w:pPr>
        <w:spacing w:line="400" w:lineRule="exact"/>
        <w:rPr>
          <w:rFonts w:hint="eastAsia" w:ascii="宋体" w:hAnsi="宋体"/>
          <w:sz w:val="22"/>
          <w:szCs w:val="22"/>
          <w:lang w:val="en-US" w:eastAsia="zh-CN"/>
        </w:rPr>
      </w:pPr>
    </w:p>
    <w:sectPr>
      <w:pgSz w:w="11906" w:h="16838"/>
      <w:pgMar w:top="1440" w:right="1800" w:bottom="1440" w:left="1800" w:header="851" w:footer="992" w:gutter="0"/>
      <w:lnNumType w:countBy="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DA6AA">
    <w:pPr>
      <w:pStyle w:val="8"/>
      <w:rPr>
        <w:rFonts w:hint="eastAsia"/>
      </w:rPr>
    </w:pPr>
  </w:p>
  <w:p w14:paraId="079179C9">
    <w:pPr>
      <w:pStyle w:val="8"/>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8"/>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80A2">
    <w:pPr>
      <w:pStyle w:val="9"/>
      <w:pBdr>
        <w:bottom w:val="none" w:color="auto"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multilevel"/>
    <w:tmpl w:val="00000014"/>
    <w:lvl w:ilvl="0" w:tentative="0">
      <w:start w:val="1"/>
      <w:numFmt w:val="decimal"/>
      <w:lvlText w:val="第%1章 "/>
      <w:lvlJc w:val="left"/>
      <w:pPr>
        <w:ind w:left="420" w:hanging="420"/>
      </w:pPr>
      <w:rPr>
        <w:rFonts w:hint="eastAsia"/>
      </w:rPr>
    </w:lvl>
    <w:lvl w:ilvl="1" w:tentative="0">
      <w:start w:val="1"/>
      <w:numFmt w:val="decimal"/>
      <w:pStyle w:val="4"/>
      <w:lvlText w:val="%1.%2"/>
      <w:lvlJc w:val="left"/>
      <w:pPr>
        <w:tabs>
          <w:tab w:val="left" w:pos="996"/>
        </w:tabs>
        <w:ind w:left="996" w:hanging="576"/>
      </w:pPr>
      <w:rPr>
        <w:rFonts w:hint="eastAsia"/>
      </w:rPr>
    </w:lvl>
    <w:lvl w:ilvl="2" w:tentative="0">
      <w:start w:val="1"/>
      <w:numFmt w:val="decimal"/>
      <w:lvlText w:val="%1.%2.%3"/>
      <w:lvlJc w:val="left"/>
      <w:pPr>
        <w:tabs>
          <w:tab w:val="left" w:pos="1140"/>
        </w:tabs>
        <w:ind w:left="1140" w:hanging="720"/>
      </w:pPr>
      <w:rPr>
        <w:rFonts w:hint="eastAsia"/>
      </w:rPr>
    </w:lvl>
    <w:lvl w:ilvl="3" w:tentative="0">
      <w:start w:val="1"/>
      <w:numFmt w:val="decimal"/>
      <w:lvlText w:val="%1.%2.%3.%4"/>
      <w:lvlJc w:val="left"/>
      <w:pPr>
        <w:tabs>
          <w:tab w:val="left" w:pos="1284"/>
        </w:tabs>
        <w:ind w:left="1284" w:hanging="864"/>
      </w:pPr>
      <w:rPr>
        <w:rFonts w:hint="eastAsia"/>
      </w:rPr>
    </w:lvl>
    <w:lvl w:ilvl="4" w:tentative="0">
      <w:start w:val="1"/>
      <w:numFmt w:val="decimal"/>
      <w:lvlText w:val="%1.%2.%3.%4.%5"/>
      <w:lvlJc w:val="left"/>
      <w:pPr>
        <w:tabs>
          <w:tab w:val="left" w:pos="1428"/>
        </w:tabs>
        <w:ind w:left="1428" w:hanging="1008"/>
      </w:pPr>
      <w:rPr>
        <w:rFonts w:hint="eastAsia"/>
      </w:rPr>
    </w:lvl>
    <w:lvl w:ilvl="5" w:tentative="0">
      <w:start w:val="1"/>
      <w:numFmt w:val="decimal"/>
      <w:lvlText w:val="%1.%2.%3.%4.%5.%6"/>
      <w:lvlJc w:val="left"/>
      <w:pPr>
        <w:tabs>
          <w:tab w:val="left" w:pos="1572"/>
        </w:tabs>
        <w:ind w:left="1572" w:hanging="1152"/>
      </w:pPr>
      <w:rPr>
        <w:rFonts w:hint="eastAsia"/>
      </w:rPr>
    </w:lvl>
    <w:lvl w:ilvl="6" w:tentative="0">
      <w:start w:val="1"/>
      <w:numFmt w:val="decimal"/>
      <w:lvlText w:val="%1.%2.%3.%4.%5.%6.%7"/>
      <w:lvlJc w:val="left"/>
      <w:pPr>
        <w:tabs>
          <w:tab w:val="left" w:pos="1716"/>
        </w:tabs>
        <w:ind w:left="1716" w:hanging="1296"/>
      </w:pPr>
      <w:rPr>
        <w:rFonts w:hint="eastAsia"/>
      </w:rPr>
    </w:lvl>
    <w:lvl w:ilvl="7" w:tentative="0">
      <w:start w:val="1"/>
      <w:numFmt w:val="decimal"/>
      <w:lvlText w:val="%1.%2.%3.%4.%5.%6.%7.%8"/>
      <w:lvlJc w:val="left"/>
      <w:pPr>
        <w:tabs>
          <w:tab w:val="left" w:pos="1860"/>
        </w:tabs>
        <w:ind w:left="1860" w:hanging="1440"/>
      </w:pPr>
      <w:rPr>
        <w:rFonts w:hint="eastAsia"/>
      </w:rPr>
    </w:lvl>
    <w:lvl w:ilvl="8" w:tentative="0">
      <w:start w:val="1"/>
      <w:numFmt w:val="decimal"/>
      <w:lvlText w:val="%1.%2.%3.%4.%5.%6.%7.%8.%9"/>
      <w:lvlJc w:val="left"/>
      <w:pPr>
        <w:tabs>
          <w:tab w:val="left" w:pos="2004"/>
        </w:tabs>
        <w:ind w:left="2004" w:hanging="1584"/>
      </w:pPr>
      <w:rPr>
        <w:rFonts w:hint="eastAsia"/>
      </w:rPr>
    </w:lvl>
  </w:abstractNum>
  <w:abstractNum w:abstractNumId="1">
    <w:nsid w:val="48800F0F"/>
    <w:multiLevelType w:val="multilevel"/>
    <w:tmpl w:val="48800F0F"/>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19"/>
      <w:lvlText w:val="%1.%2.%3.%4"/>
      <w:lvlJc w:val="left"/>
      <w:pPr>
        <w:tabs>
          <w:tab w:val="left" w:pos="2328"/>
        </w:tabs>
        <w:ind w:left="2328"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7"/>
  <w:drawingGridVerticalSpacing w:val="158"/>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75097"/>
    <w:rsid w:val="01017FAF"/>
    <w:rsid w:val="1238201E"/>
    <w:rsid w:val="13547404"/>
    <w:rsid w:val="14D8516F"/>
    <w:rsid w:val="164B674A"/>
    <w:rsid w:val="204A74DC"/>
    <w:rsid w:val="24205E5A"/>
    <w:rsid w:val="26C966B5"/>
    <w:rsid w:val="2ABB0D3E"/>
    <w:rsid w:val="3222660F"/>
    <w:rsid w:val="33BE23C5"/>
    <w:rsid w:val="38192D4C"/>
    <w:rsid w:val="44016BDB"/>
    <w:rsid w:val="45D81E33"/>
    <w:rsid w:val="45E22930"/>
    <w:rsid w:val="49480447"/>
    <w:rsid w:val="4B204565"/>
    <w:rsid w:val="4B83098E"/>
    <w:rsid w:val="564559F9"/>
    <w:rsid w:val="59E45F96"/>
    <w:rsid w:val="5CCE3BBA"/>
    <w:rsid w:val="68F71C1C"/>
    <w:rsid w:val="6C570148"/>
    <w:rsid w:val="6EC76EDE"/>
    <w:rsid w:val="72345C8F"/>
    <w:rsid w:val="74675097"/>
    <w:rsid w:val="7E801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iPriority="99"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textAlignment w:val="baseline"/>
    </w:pPr>
    <w:rPr>
      <w:rFonts w:ascii="Calibri" w:hAnsi="Calibri" w:eastAsia="宋体" w:cs="Times New Roman"/>
      <w:sz w:val="21"/>
      <w:szCs w:val="21"/>
      <w:lang w:val="en-US" w:eastAsia="zh-CN" w:bidi="ar-SA"/>
    </w:rPr>
  </w:style>
  <w:style w:type="paragraph" w:styleId="4">
    <w:name w:val="heading 2"/>
    <w:basedOn w:val="1"/>
    <w:next w:val="1"/>
    <w:unhideWhenUsed/>
    <w:qFormat/>
    <w:uiPriority w:val="99"/>
    <w:pPr>
      <w:keepNext/>
      <w:keepLines/>
      <w:numPr>
        <w:ilvl w:val="1"/>
        <w:numId w:val="1"/>
      </w:numPr>
      <w:spacing w:before="260" w:beforeLines="0" w:after="260" w:afterLines="0" w:line="413" w:lineRule="auto"/>
      <w:outlineLvl w:val="1"/>
    </w:pPr>
    <w:rPr>
      <w:rFonts w:ascii="Arial" w:hAnsi="Arial" w:eastAsia="黑体" w:cs="Times New Roman"/>
      <w:b/>
      <w:bCs/>
      <w:sz w:val="32"/>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Message Header"/>
    <w:basedOn w:val="1"/>
    <w:next w:val="3"/>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spacing w:line="360" w:lineRule="auto"/>
    </w:pPr>
    <w:rPr>
      <w:rFonts w:ascii="Arial" w:hAnsi="Arial"/>
      <w:color w:val="000000"/>
      <w:sz w:val="28"/>
      <w:szCs w:val="24"/>
    </w:rPr>
  </w:style>
  <w:style w:type="paragraph" w:styleId="3">
    <w:name w:val="Body Text"/>
    <w:basedOn w:val="1"/>
    <w:unhideWhenUsed/>
    <w:qFormat/>
    <w:uiPriority w:val="99"/>
    <w:pPr>
      <w:spacing w:line="360" w:lineRule="auto"/>
    </w:pPr>
    <w:rPr>
      <w:rFonts w:ascii="Times New Roman" w:hAnsi="Times New Roman" w:eastAsia="宋体" w:cs="Times New Roman"/>
      <w:szCs w:val="20"/>
    </w:rPr>
  </w:style>
  <w:style w:type="paragraph" w:styleId="5">
    <w:name w:val="Normal Indent"/>
    <w:basedOn w:val="1"/>
    <w:unhideWhenUsed/>
    <w:qFormat/>
    <w:uiPriority w:val="99"/>
    <w:pPr>
      <w:ind w:firstLine="420"/>
    </w:pPr>
    <w:rPr>
      <w:kern w:val="0"/>
      <w:sz w:val="20"/>
      <w:szCs w:val="24"/>
    </w:rPr>
  </w:style>
  <w:style w:type="paragraph" w:styleId="6">
    <w:name w:val="Plain Text"/>
    <w:basedOn w:val="1"/>
    <w:next w:val="7"/>
    <w:unhideWhenUsed/>
    <w:qFormat/>
    <w:uiPriority w:val="99"/>
    <w:rPr>
      <w:rFonts w:ascii="宋体" w:hAnsi="Courier New" w:cs="Courier New"/>
      <w:szCs w:val="21"/>
    </w:rPr>
  </w:style>
  <w:style w:type="paragraph" w:customStyle="1" w:styleId="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1">
    <w:name w:val="annotation subject"/>
    <w:next w:val="1"/>
    <w:unhideWhenUsed/>
    <w:qFormat/>
    <w:uiPriority w:val="99"/>
    <w:pPr>
      <w:widowControl w:val="0"/>
      <w:autoSpaceDE w:val="0"/>
      <w:autoSpaceDN w:val="0"/>
      <w:ind w:firstLine="6144"/>
    </w:pPr>
    <w:rPr>
      <w:rFonts w:ascii="Times New Roman" w:hAnsi="Times New Roman" w:eastAsia="宋体" w:cs="Times New Roman"/>
      <w:lang w:val="en-US" w:eastAsia="zh-CN" w:bidi="ar-SA"/>
    </w:rPr>
  </w:style>
  <w:style w:type="character" w:styleId="14">
    <w:name w:val="Strong"/>
    <w:basedOn w:val="13"/>
    <w:unhideWhenUsed/>
    <w:qFormat/>
    <w:uiPriority w:val="99"/>
    <w:rPr>
      <w:b/>
    </w:rPr>
  </w:style>
  <w:style w:type="character" w:customStyle="1" w:styleId="15">
    <w:name w:val="NormalCharacter"/>
    <w:qFormat/>
    <w:uiPriority w:val="0"/>
  </w:style>
  <w:style w:type="paragraph" w:customStyle="1" w:styleId="16">
    <w:name w:val="MessageHeader"/>
    <w:basedOn w:val="1"/>
    <w:next w:val="17"/>
    <w:qFormat/>
    <w:uiPriority w:val="0"/>
    <w:pPr>
      <w:pBdr>
        <w:top w:val="none" w:color="000000" w:sz="0" w:space="1"/>
        <w:left w:val="none" w:color="000000" w:sz="0" w:space="1"/>
        <w:bottom w:val="none" w:color="000000" w:sz="0" w:space="1"/>
        <w:right w:val="none" w:color="000000" w:sz="0" w:space="1"/>
      </w:pBdr>
      <w:spacing w:line="360" w:lineRule="auto"/>
      <w:textAlignment w:val="baseline"/>
    </w:pPr>
    <w:rPr>
      <w:rFonts w:ascii="Arial" w:hAnsi="Arial" w:eastAsia="宋体"/>
      <w:color w:val="000000"/>
      <w:sz w:val="28"/>
      <w:szCs w:val="24"/>
      <w:lang w:val="en-US" w:eastAsia="zh-CN" w:bidi="ar-SA"/>
    </w:rPr>
  </w:style>
  <w:style w:type="paragraph" w:customStyle="1" w:styleId="17">
    <w:name w:val="BodyText"/>
    <w:basedOn w:val="1"/>
    <w:qFormat/>
    <w:uiPriority w:val="0"/>
    <w:pPr>
      <w:spacing w:after="120"/>
      <w:jc w:val="both"/>
      <w:textAlignment w:val="baseline"/>
    </w:pPr>
    <w:rPr>
      <w:rFonts w:ascii="Calibri" w:hAnsi="Calibri"/>
      <w:kern w:val="2"/>
      <w:sz w:val="21"/>
      <w:szCs w:val="24"/>
      <w:lang w:val="en-US" w:eastAsia="zh-CN" w:bidi="ar-SA"/>
    </w:rPr>
  </w:style>
  <w:style w:type="paragraph" w:customStyle="1" w:styleId="18">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19">
    <w:name w:val="UserStyle_1"/>
    <w:basedOn w:val="1"/>
    <w:qFormat/>
    <w:uiPriority w:val="0"/>
    <w:pPr>
      <w:numPr>
        <w:ilvl w:val="3"/>
        <w:numId w:val="2"/>
      </w:numPr>
      <w:tabs>
        <w:tab w:val="left" w:pos="425"/>
      </w:tabs>
      <w:jc w:val="both"/>
      <w:textAlignment w:val="baseline"/>
    </w:pPr>
    <w:rPr>
      <w:rFonts w:ascii="Calibri" w:hAnsi="Calibr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602</Words>
  <Characters>639</Characters>
  <Lines>0</Lines>
  <Paragraphs>0</Paragraphs>
  <TotalTime>12</TotalTime>
  <ScaleCrop>false</ScaleCrop>
  <LinksUpToDate>false</LinksUpToDate>
  <CharactersWithSpaces>671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2025-08-26T01:45:00Z</dcterms:created>
  <dc:creator>WPS_1638421646</dc:creator>
  <cp:lastModifiedBy>WPS_1638421646</cp:lastModifiedBy>
  <cp:lastPrinted>2026-09-04T02:59:00Z</cp:lastPrinted>
  <dcterms:modified xsi:type="dcterms:W3CDTF">2026-09-15T01:14:56Z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3BB61866FCBC440C9027F567F899F3BE_11</vt:lpwstr>
  </property>
  <property fmtid="{D5CDD505-2E9C-101B-9397-08002B2CF9AE}" pid="4" name="KSOTemplateDocerSaveRecord">
    <vt:lpwstr>eyJoZGlkIjoiMDYwYWI2OWYxNTY2MTZkZjZmOWExN2IyOGY4YjY4MmQiLCJ1c2VySWQiOiIxMjkzMDYyOTM3In0=</vt:lpwstr>
  </property>
</Properties>
</file>