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中山市小榄人民医院2026年手术器械一批（第一批）</w:t>
      </w:r>
      <w:r>
        <w:rPr>
          <w:rStyle w:val="19"/>
          <w:rFonts w:hint="eastAsia" w:ascii="宋体" w:hAnsi="宋体" w:eastAsia="宋体" w:cs="宋体"/>
          <w:b/>
          <w:bCs/>
          <w:sz w:val="48"/>
          <w:szCs w:val="48"/>
          <w:lang w:val="en-US" w:eastAsia="zh-CN"/>
        </w:rPr>
        <w:t>采购项目（包五）</w:t>
      </w:r>
    </w:p>
    <w:p w14:paraId="53ECA503">
      <w:pPr>
        <w:spacing w:line="360" w:lineRule="auto"/>
        <w:jc w:val="center"/>
        <w:outlineLvl w:val="1"/>
        <w:rPr>
          <w:rFonts w:ascii="宋体" w:hAnsi="宋体" w:eastAsia="宋体" w:cs="宋体"/>
          <w:sz w:val="48"/>
          <w:szCs w:val="48"/>
        </w:rPr>
      </w:pPr>
      <w:r>
        <w:rPr>
          <w:rStyle w:val="19"/>
          <w:rFonts w:hint="eastAsia" w:ascii="宋体" w:hAnsi="宋体" w:eastAsia="宋体" w:cs="宋体"/>
          <w:b/>
          <w:bCs/>
          <w:sz w:val="48"/>
          <w:szCs w:val="48"/>
        </w:rPr>
        <w:t>响应文件</w:t>
      </w:r>
      <w:r>
        <w:rPr>
          <w:rStyle w:val="19"/>
          <w:rFonts w:hint="eastAsia" w:ascii="宋体" w:hAnsi="宋体" w:eastAsia="宋体" w:cs="宋体"/>
          <w:b/>
          <w:bCs/>
          <w:sz w:val="48"/>
          <w:szCs w:val="48"/>
          <w:lang w:val="en-US" w:eastAsia="zh-CN"/>
        </w:rPr>
        <w:t>（第五</w:t>
      </w:r>
      <w:bookmarkStart w:id="16" w:name="_GoBack"/>
      <w:bookmarkEnd w:id="16"/>
      <w:r>
        <w:rPr>
          <w:rStyle w:val="19"/>
          <w:rFonts w:hint="eastAsia" w:ascii="宋体" w:hAnsi="宋体" w:eastAsia="宋体" w:cs="宋体"/>
          <w:b/>
          <w:bCs/>
          <w:sz w:val="48"/>
          <w:szCs w:val="48"/>
          <w:lang w:val="en-US" w:eastAsia="zh-CN"/>
        </w:rPr>
        <w:t>次）</w:t>
      </w:r>
    </w:p>
    <w:p w14:paraId="315E5CAE">
      <w:pPr>
        <w:spacing w:line="360" w:lineRule="auto"/>
        <w:jc w:val="center"/>
        <w:outlineLvl w:val="1"/>
        <w:rPr>
          <w:rStyle w:val="19"/>
          <w:rFonts w:ascii="宋体" w:hAnsi="宋体" w:eastAsia="宋体" w:cs="宋体"/>
          <w:b/>
          <w:bCs/>
          <w:sz w:val="32"/>
          <w:szCs w:val="28"/>
        </w:rPr>
      </w:pP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中山市小榄人民医院2026年手术器械一批（第一批）采购项目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包五</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22676"/>
      <w:bookmarkStart w:id="2" w:name="_Toc31838"/>
      <w:bookmarkStart w:id="3" w:name="_Toc30971"/>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7661"/>
      <w:bookmarkStart w:id="5" w:name="_Toc12015"/>
      <w:bookmarkStart w:id="6" w:name="_Toc15526"/>
      <w:bookmarkStart w:id="7" w:name="_Toc20589"/>
      <w:bookmarkStart w:id="8" w:name="_Toc25638"/>
      <w:bookmarkStart w:id="9" w:name="_Toc11351"/>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中山市小榄人民医院2026年手术器械一批（第一批）采购项目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包五</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23967"/>
      <w:bookmarkStart w:id="11" w:name="_Toc12967"/>
      <w:bookmarkStart w:id="12" w:name="_Toc26969"/>
      <w:bookmarkStart w:id="13" w:name="_Toc2041"/>
      <w:bookmarkStart w:id="14" w:name="_Toc16435"/>
      <w:bookmarkStart w:id="15" w:name="_Toc1074"/>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535D67B">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F340E8">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8AC7EC0">
            <w:pPr>
              <w:spacing w:line="440" w:lineRule="exact"/>
              <w:rPr>
                <w:rFonts w:ascii="仿宋" w:hAnsi="仿宋" w:eastAsia="仿宋" w:cs="仿宋"/>
                <w:color w:val="000000"/>
                <w:sz w:val="24"/>
              </w:rPr>
            </w:pPr>
            <w:r>
              <w:rPr>
                <w:rFonts w:hint="eastAsia" w:ascii="仿宋" w:hAnsi="仿宋" w:eastAsia="仿宋" w:cs="仿宋"/>
                <w:color w:val="000000"/>
                <w:sz w:val="24"/>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BC5369">
            <w:pPr>
              <w:spacing w:line="440" w:lineRule="exact"/>
              <w:rPr>
                <w:rFonts w:ascii="宋体" w:hAnsi="宋体" w:eastAsia="宋体" w:cs="宋体"/>
                <w:kern w:val="0"/>
                <w:szCs w:val="21"/>
              </w:rPr>
            </w:pPr>
            <w:r>
              <w:rPr>
                <w:rFonts w:hint="eastAsia" w:ascii="仿宋" w:hAnsi="仿宋" w:eastAsia="仿宋" w:cs="仿宋"/>
                <w:kern w:val="0"/>
                <w:sz w:val="24"/>
                <w:szCs w:val="24"/>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5"/>
              <w:gridCol w:w="1882"/>
              <w:gridCol w:w="1701"/>
            </w:tblGrid>
            <w:tr w14:paraId="4752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175" w:type="dxa"/>
                </w:tcPr>
                <w:p w14:paraId="2765E3C7">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项目名称</w:t>
                  </w:r>
                </w:p>
              </w:tc>
              <w:tc>
                <w:tcPr>
                  <w:tcW w:w="1882" w:type="dxa"/>
                </w:tcPr>
                <w:p w14:paraId="7D6E7D16">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需求科室/部门</w:t>
                  </w:r>
                </w:p>
              </w:tc>
              <w:tc>
                <w:tcPr>
                  <w:tcW w:w="1701" w:type="dxa"/>
                </w:tcPr>
                <w:p w14:paraId="10559D0F">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数量（套）</w:t>
                  </w:r>
                </w:p>
              </w:tc>
            </w:tr>
            <w:tr w14:paraId="742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175" w:type="dxa"/>
                  <w:vAlign w:val="top"/>
                </w:tcPr>
                <w:p w14:paraId="7673ED54">
                  <w:pPr>
                    <w:spacing w:line="440" w:lineRule="exact"/>
                    <w:rPr>
                      <w:rFonts w:ascii="仿宋" w:hAnsi="仿宋" w:eastAsia="仿宋" w:cs="仿宋"/>
                      <w:color w:val="000000" w:themeColor="text1"/>
                      <w:sz w:val="24"/>
                    </w:rPr>
                  </w:pPr>
                  <w:r>
                    <w:rPr>
                      <w:rFonts w:hint="eastAsia" w:ascii="仿宋" w:hAnsi="仿宋" w:eastAsia="仿宋" w:cs="仿宋"/>
                      <w:color w:val="auto"/>
                      <w:sz w:val="24"/>
                      <w:highlight w:val="none"/>
                      <w:lang w:val="en-US" w:eastAsia="zh-CN"/>
                    </w:rPr>
                    <w:t>2026年手术器械一批（第一批）（包五）</w:t>
                  </w:r>
                </w:p>
              </w:tc>
              <w:tc>
                <w:tcPr>
                  <w:tcW w:w="1882" w:type="dxa"/>
                  <w:vAlign w:val="top"/>
                </w:tcPr>
                <w:p w14:paraId="068C776E">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color w:val="auto"/>
                      <w:sz w:val="24"/>
                      <w:highlight w:val="none"/>
                      <w:lang w:val="en-US" w:eastAsia="zh-CN"/>
                    </w:rPr>
                    <w:t>骨二科</w:t>
                  </w:r>
                </w:p>
              </w:tc>
              <w:tc>
                <w:tcPr>
                  <w:tcW w:w="1701" w:type="dxa"/>
                  <w:vAlign w:val="top"/>
                </w:tcPr>
                <w:p w14:paraId="3103F451">
                  <w:pPr>
                    <w:spacing w:line="440" w:lineRule="exact"/>
                    <w:rPr>
                      <w:rFonts w:hint="eastAsia" w:ascii="仿宋" w:hAnsi="仿宋" w:eastAsia="仿宋" w:cs="仿宋"/>
                      <w:color w:val="000000" w:themeColor="text1"/>
                      <w:sz w:val="24"/>
                      <w:lang w:val="en-US" w:eastAsia="zh-CN"/>
                    </w:rPr>
                  </w:pPr>
                  <w:r>
                    <w:rPr>
                      <w:rFonts w:ascii="仿宋" w:hAnsi="仿宋" w:eastAsia="仿宋" w:cs="仿宋"/>
                      <w:color w:val="auto"/>
                      <w:sz w:val="24"/>
                      <w:highlight w:val="none"/>
                    </w:rPr>
                    <w:t>一批</w:t>
                  </w:r>
                </w:p>
              </w:tc>
            </w:tr>
          </w:tbl>
          <w:p w14:paraId="4F1FB109">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CBF093">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骨二科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AA42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11ED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4F172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1A9BF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肩关节盂拉勾</w:t>
            </w:r>
            <w:r>
              <w:rPr>
                <w:rFonts w:hint="eastAsia" w:ascii="仿宋" w:hAnsi="仿宋" w:eastAsia="仿宋" w:cs="仿宋"/>
                <w:bCs/>
                <w:color w:val="000000" w:themeColor="text1"/>
                <w:sz w:val="24"/>
                <w:lang w:val="en-GB" w:eastAsia="zh-CN"/>
              </w:rPr>
              <w:t>：关节盂拉钩，工作长度290mm，宽度15mm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AD967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9A337A">
            <w:pPr>
              <w:spacing w:line="300" w:lineRule="auto"/>
              <w:rPr>
                <w:rStyle w:val="19"/>
                <w:rFonts w:ascii="宋体" w:hAnsi="宋体" w:eastAsia="宋体" w:cs="宋体"/>
                <w:szCs w:val="21"/>
              </w:rPr>
            </w:pPr>
          </w:p>
        </w:tc>
      </w:tr>
      <w:tr w14:paraId="1A3794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2FEE2B">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3F6A3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肩关节盂拉勾</w:t>
            </w:r>
            <w:r>
              <w:rPr>
                <w:rFonts w:hint="eastAsia" w:ascii="仿宋" w:hAnsi="仿宋" w:eastAsia="仿宋" w:cs="仿宋"/>
                <w:bCs/>
                <w:color w:val="000000" w:themeColor="text1"/>
                <w:sz w:val="24"/>
                <w:lang w:val="en-GB" w:eastAsia="zh-CN"/>
              </w:rPr>
              <w:t>：关节盂拉钩，工作长度295mm，宽度23mm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81812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278D26">
            <w:pPr>
              <w:spacing w:line="300" w:lineRule="auto"/>
              <w:rPr>
                <w:rStyle w:val="19"/>
                <w:rFonts w:ascii="宋体" w:hAnsi="宋体" w:eastAsia="宋体" w:cs="宋体"/>
                <w:szCs w:val="21"/>
              </w:rPr>
            </w:pPr>
          </w:p>
        </w:tc>
      </w:tr>
      <w:tr w14:paraId="6D683C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608358">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E87C5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肩关节盂拉勾</w:t>
            </w:r>
            <w:r>
              <w:rPr>
                <w:rFonts w:hint="eastAsia" w:ascii="仿宋" w:hAnsi="仿宋" w:eastAsia="仿宋" w:cs="仿宋"/>
                <w:bCs/>
                <w:color w:val="000000" w:themeColor="text1"/>
                <w:sz w:val="24"/>
                <w:lang w:val="en-GB" w:eastAsia="zh-CN"/>
              </w:rPr>
              <w:t>：肱骨头拉钩，工作长度190mm，宽度36mm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FC83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70F0A">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90076EE">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7F98DFF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5BE76D2E">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620CB4D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141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0"/>
        <w:gridCol w:w="1347"/>
        <w:gridCol w:w="2423"/>
        <w:gridCol w:w="6712"/>
        <w:gridCol w:w="990"/>
        <w:gridCol w:w="1706"/>
      </w:tblGrid>
      <w:tr w14:paraId="3CD28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1416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6071A3">
            <w:pPr>
              <w:keepNext/>
              <w:keepLines w:val="0"/>
              <w:widowControl/>
              <w:suppressLineNumbers w:val="0"/>
              <w:snapToGrid w:val="0"/>
              <w:ind w:left="0" w:leftChars="0" w:right="0" w:rightChars="0" w:firstLine="0" w:firstLineChars="0"/>
              <w:jc w:val="center"/>
              <w:textAlignment w:val="center"/>
              <w:rPr>
                <w:rFonts w:hint="default" w:ascii="仿宋" w:hAnsi="仿宋" w:eastAsia="仿宋" w:cs="仿宋"/>
                <w:b/>
                <w:i w:val="0"/>
                <w:iCs w:val="0"/>
                <w:color w:val="000000"/>
                <w:kern w:val="0"/>
                <w:sz w:val="28"/>
                <w:szCs w:val="28"/>
                <w:u w:val="none"/>
                <w:lang w:val="en-US" w:eastAsia="zh-CN" w:bidi="ar"/>
              </w:rPr>
            </w:pPr>
            <w:r>
              <w:rPr>
                <w:rFonts w:hint="eastAsia" w:ascii="仿宋" w:hAnsi="仿宋" w:eastAsia="仿宋" w:cs="仿宋"/>
                <w:b/>
                <w:i w:val="0"/>
                <w:iCs w:val="0"/>
                <w:color w:val="000000"/>
                <w:kern w:val="0"/>
                <w:sz w:val="28"/>
                <w:szCs w:val="28"/>
                <w:u w:val="none"/>
                <w:lang w:val="en-US" w:eastAsia="zh-CN" w:bidi="ar"/>
              </w:rPr>
              <w:t>包五</w:t>
            </w:r>
          </w:p>
        </w:tc>
      </w:tr>
      <w:tr w14:paraId="3ECD4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91168">
            <w:pPr>
              <w:keepNext/>
              <w:keepLines w:val="0"/>
              <w:widowControl/>
              <w:suppressLineNumbers w:val="0"/>
              <w:snapToGrid w:val="0"/>
              <w:ind w:left="0" w:leftChars="0" w:right="0" w:rightChars="0" w:firstLine="0" w:firstLineChars="0"/>
              <w:jc w:val="center"/>
              <w:textAlignment w:val="center"/>
              <w:rPr>
                <w:rFonts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序号</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59F8">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分类</w:t>
            </w: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8EC8">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产品名称</w:t>
            </w: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A4A1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规格型号</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D8F8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数量</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B368">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计量单位</w:t>
            </w:r>
          </w:p>
        </w:tc>
      </w:tr>
      <w:tr w14:paraId="320B5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5492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3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17798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骨二科</w:t>
            </w: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ED55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肩关节盂拉勾</w:t>
            </w: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49CCB">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关节盂拉钩，工作长度290mm，宽度15mm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B66B">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0962C">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r>
      <w:tr w14:paraId="6A0BA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F63C">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0DC46">
            <w:pPr>
              <w:keepNext/>
              <w:snapToGrid w:val="0"/>
              <w:ind w:left="0" w:leftChars="0" w:right="0" w:rightChars="0" w:firstLine="0" w:firstLineChars="0"/>
              <w:jc w:val="center"/>
              <w:rPr>
                <w:rFonts w:hint="eastAsia" w:ascii="仿宋" w:hAnsi="仿宋" w:eastAsia="仿宋" w:cs="仿宋"/>
                <w:i w:val="0"/>
                <w:iCs w:val="0"/>
                <w:color w:val="000000"/>
                <w:sz w:val="28"/>
                <w:szCs w:val="28"/>
                <w:u w:val="none"/>
              </w:rPr>
            </w:pP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A70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肩关节盂拉勾</w:t>
            </w: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6286">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关节盂拉钩，工作长度295mm，宽度23mm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2B3B">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5B593">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r>
      <w:tr w14:paraId="5721B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942E">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A31C5">
            <w:pPr>
              <w:keepNext/>
              <w:snapToGrid w:val="0"/>
              <w:ind w:left="0" w:leftChars="0" w:right="0" w:rightChars="0" w:firstLine="0" w:firstLineChars="0"/>
              <w:jc w:val="center"/>
              <w:rPr>
                <w:rFonts w:hint="eastAsia" w:ascii="仿宋" w:hAnsi="仿宋" w:eastAsia="仿宋" w:cs="仿宋"/>
                <w:i w:val="0"/>
                <w:iCs w:val="0"/>
                <w:color w:val="000000"/>
                <w:sz w:val="28"/>
                <w:szCs w:val="28"/>
                <w:u w:val="none"/>
              </w:rPr>
            </w:pP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1C87">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肩关节盂拉勾</w:t>
            </w: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A8495">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肱骨头拉钩，工作长度190mm，宽度36mm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2C50">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D3C0A">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r>
      <w:tr w14:paraId="7833F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AE9A">
            <w:pPr>
              <w:keepNext/>
              <w:snapToGrid w:val="0"/>
              <w:ind w:left="0" w:leftChars="0" w:right="0" w:rightChars="0" w:firstLine="0" w:firstLineChars="0"/>
              <w:jc w:val="center"/>
              <w:rPr>
                <w:rFonts w:hint="eastAsia" w:ascii="仿宋" w:hAnsi="仿宋" w:eastAsia="仿宋" w:cs="仿宋"/>
                <w:b/>
                <w:i w:val="0"/>
                <w:iCs w:val="0"/>
                <w:color w:val="000000"/>
                <w:sz w:val="28"/>
                <w:szCs w:val="28"/>
                <w:u w:val="none"/>
              </w:rPr>
            </w:pP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08D0">
            <w:pPr>
              <w:keepNext/>
              <w:snapToGrid w:val="0"/>
              <w:ind w:left="0" w:leftChars="0" w:right="0" w:rightChars="0" w:firstLine="0" w:firstLineChars="0"/>
              <w:jc w:val="center"/>
              <w:rPr>
                <w:rFonts w:hint="eastAsia" w:ascii="仿宋" w:hAnsi="仿宋" w:eastAsia="仿宋" w:cs="仿宋"/>
                <w:b/>
                <w:i w:val="0"/>
                <w:iCs w:val="0"/>
                <w:color w:val="000000"/>
                <w:sz w:val="28"/>
                <w:szCs w:val="28"/>
                <w:u w:val="none"/>
              </w:rPr>
            </w:pP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71049">
            <w:pPr>
              <w:keepNext/>
              <w:snapToGrid w:val="0"/>
              <w:ind w:left="0" w:leftChars="0" w:right="0" w:rightChars="0" w:firstLine="0" w:firstLineChars="0"/>
              <w:jc w:val="center"/>
              <w:rPr>
                <w:rFonts w:hint="eastAsia" w:ascii="仿宋" w:hAnsi="仿宋" w:eastAsia="仿宋" w:cs="仿宋"/>
                <w:b/>
                <w:i w:val="0"/>
                <w:iCs w:val="0"/>
                <w:color w:val="000000"/>
                <w:sz w:val="28"/>
                <w:szCs w:val="28"/>
                <w:u w:val="none"/>
              </w:rPr>
            </w:pP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FEF6">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共计</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072D8">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3</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31B8">
            <w:pPr>
              <w:keepNext/>
              <w:snapToGrid w:val="0"/>
              <w:ind w:left="0" w:leftChars="0" w:right="0" w:rightChars="0" w:firstLine="0" w:firstLineChars="0"/>
              <w:jc w:val="center"/>
              <w:rPr>
                <w:rFonts w:hint="eastAsia" w:ascii="仿宋" w:hAnsi="仿宋" w:eastAsia="仿宋" w:cs="仿宋"/>
                <w:b/>
                <w:i w:val="0"/>
                <w:iCs w:val="0"/>
                <w:color w:val="000000"/>
                <w:sz w:val="28"/>
                <w:szCs w:val="28"/>
                <w:u w:val="none"/>
              </w:rPr>
            </w:pPr>
          </w:p>
        </w:tc>
      </w:tr>
    </w:tbl>
    <w:p w14:paraId="431548A7">
      <w:pPr>
        <w:spacing w:line="360" w:lineRule="auto"/>
        <w:jc w:val="left"/>
        <w:outlineLvl w:val="1"/>
        <w:rPr>
          <w:rStyle w:val="19"/>
          <w:rFonts w:ascii="宋体" w:hAnsi="宋体" w:eastAsia="宋体" w:cs="宋体"/>
          <w:b/>
          <w:bCs/>
          <w:szCs w:val="21"/>
        </w:rPr>
      </w:pPr>
    </w:p>
    <w:p w14:paraId="08D6DF1F">
      <w:pPr>
        <w:spacing w:line="360" w:lineRule="auto"/>
        <w:jc w:val="left"/>
        <w:outlineLvl w:val="1"/>
        <w:rPr>
          <w:rStyle w:val="19"/>
          <w:rFonts w:ascii="宋体" w:hAnsi="宋体" w:eastAsia="宋体" w:cs="宋体"/>
          <w:b/>
          <w:bCs/>
          <w:szCs w:val="21"/>
        </w:rPr>
      </w:pPr>
    </w:p>
    <w:p w14:paraId="152509B6">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56D9E2B">
      <w:pPr>
        <w:spacing w:line="360" w:lineRule="auto"/>
        <w:ind w:firstLine="420" w:firstLineChars="200"/>
        <w:rPr>
          <w:rFonts w:hint="eastAsia" w:ascii="宋体" w:hAnsi="宋体" w:eastAsia="宋体" w:cs="宋体"/>
          <w:b/>
          <w:bCs/>
          <w:sz w:val="21"/>
          <w:szCs w:val="21"/>
          <w:lang w:val="en-US" w:eastAsia="zh-CN"/>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tbl>
      <w:tblPr>
        <w:tblStyle w:val="15"/>
        <w:tblW w:w="15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855"/>
        <w:gridCol w:w="2490"/>
        <w:gridCol w:w="1515"/>
        <w:gridCol w:w="800"/>
        <w:gridCol w:w="1304"/>
        <w:gridCol w:w="1791"/>
        <w:gridCol w:w="870"/>
        <w:gridCol w:w="851"/>
        <w:gridCol w:w="1061"/>
        <w:gridCol w:w="629"/>
        <w:gridCol w:w="1286"/>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vAlign w:val="center"/>
          </w:tcPr>
          <w:p w14:paraId="660C05B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55" w:type="dxa"/>
            <w:vAlign w:val="center"/>
          </w:tcPr>
          <w:p w14:paraId="48EC542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w:t>
            </w:r>
          </w:p>
        </w:tc>
        <w:tc>
          <w:tcPr>
            <w:tcW w:w="2490" w:type="dxa"/>
            <w:shd w:val="clear" w:color="auto" w:fill="auto"/>
            <w:vAlign w:val="center"/>
          </w:tcPr>
          <w:p w14:paraId="1985A52B">
            <w:pPr>
              <w:spacing w:beforeLines="0" w:afterLine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需求参数</w:t>
            </w:r>
          </w:p>
        </w:tc>
        <w:tc>
          <w:tcPr>
            <w:tcW w:w="1515" w:type="dxa"/>
            <w:vAlign w:val="center"/>
          </w:tcPr>
          <w:p w14:paraId="1EBD2BF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注册证名称</w:t>
            </w:r>
          </w:p>
        </w:tc>
        <w:tc>
          <w:tcPr>
            <w:tcW w:w="800" w:type="dxa"/>
            <w:vAlign w:val="center"/>
          </w:tcPr>
          <w:p w14:paraId="5ABBE4C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品牌</w:t>
            </w:r>
          </w:p>
        </w:tc>
        <w:tc>
          <w:tcPr>
            <w:tcW w:w="1304" w:type="dxa"/>
            <w:vAlign w:val="center"/>
          </w:tcPr>
          <w:p w14:paraId="6C56698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注册证型号</w:t>
            </w:r>
          </w:p>
        </w:tc>
        <w:tc>
          <w:tcPr>
            <w:tcW w:w="1791" w:type="dxa"/>
            <w:vAlign w:val="center"/>
          </w:tcPr>
          <w:p w14:paraId="23A008C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注册证号</w:t>
            </w:r>
          </w:p>
        </w:tc>
        <w:tc>
          <w:tcPr>
            <w:tcW w:w="870" w:type="dxa"/>
            <w:vAlign w:val="center"/>
          </w:tcPr>
          <w:p w14:paraId="3C0FF197">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注册证对应页码</w:t>
            </w:r>
          </w:p>
        </w:tc>
        <w:tc>
          <w:tcPr>
            <w:tcW w:w="851" w:type="dxa"/>
            <w:vAlign w:val="center"/>
          </w:tcPr>
          <w:p w14:paraId="38F4739E">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产地</w:t>
            </w:r>
          </w:p>
        </w:tc>
        <w:tc>
          <w:tcPr>
            <w:tcW w:w="1061" w:type="dxa"/>
            <w:vAlign w:val="center"/>
          </w:tcPr>
          <w:p w14:paraId="6EC1A2F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单价</w:t>
            </w:r>
          </w:p>
          <w:p w14:paraId="5D69C4A5">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（元）</w:t>
            </w:r>
          </w:p>
        </w:tc>
        <w:tc>
          <w:tcPr>
            <w:tcW w:w="629" w:type="dxa"/>
            <w:vAlign w:val="center"/>
          </w:tcPr>
          <w:p w14:paraId="186405E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1286" w:type="dxa"/>
            <w:vAlign w:val="center"/>
          </w:tcPr>
          <w:p w14:paraId="045022B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695" w:type="dxa"/>
            <w:shd w:val="clear" w:color="auto" w:fill="auto"/>
            <w:vAlign w:val="center"/>
          </w:tcPr>
          <w:p w14:paraId="04C3F2DD">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1855" w:type="dxa"/>
            <w:shd w:val="clear" w:color="auto" w:fill="auto"/>
            <w:vAlign w:val="center"/>
          </w:tcPr>
          <w:p w14:paraId="3BFFEE17">
            <w:pPr>
              <w:keepNext w:val="0"/>
              <w:keepLines w:val="0"/>
              <w:widowControl/>
              <w:suppressLineNumbers w:val="0"/>
              <w:snapToGrid w:val="0"/>
              <w:jc w:val="center"/>
              <w:textAlignment w:val="center"/>
              <w:rPr>
                <w:rFonts w:hint="default" w:ascii="宋体" w:hAnsi="宋体" w:eastAsia="宋体" w:cs="宋体"/>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肩关节盂拉勾</w:t>
            </w:r>
          </w:p>
        </w:tc>
        <w:tc>
          <w:tcPr>
            <w:tcW w:w="2490" w:type="dxa"/>
            <w:shd w:val="clear" w:color="auto" w:fill="auto"/>
            <w:vAlign w:val="center"/>
          </w:tcPr>
          <w:p w14:paraId="44B7B789">
            <w:pPr>
              <w:keepNext w:val="0"/>
              <w:keepLines w:val="0"/>
              <w:widowControl/>
              <w:suppressLineNumbers w:val="0"/>
              <w:snapToGrid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2"/>
                <w:sz w:val="22"/>
                <w:szCs w:val="22"/>
                <w:highlight w:val="none"/>
                <w:u w:val="none"/>
                <w:lang w:val="en-US" w:eastAsia="zh-CN" w:bidi="ar-SA"/>
              </w:rPr>
              <w:t>关节盂拉钩，工作长度290mm，宽度15mm</w:t>
            </w:r>
          </w:p>
        </w:tc>
        <w:tc>
          <w:tcPr>
            <w:tcW w:w="1515" w:type="dxa"/>
            <w:vAlign w:val="center"/>
          </w:tcPr>
          <w:p w14:paraId="387C5054">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p>
        </w:tc>
        <w:tc>
          <w:tcPr>
            <w:tcW w:w="800" w:type="dxa"/>
            <w:vAlign w:val="center"/>
          </w:tcPr>
          <w:p w14:paraId="5924105C">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p>
        </w:tc>
        <w:tc>
          <w:tcPr>
            <w:tcW w:w="1304" w:type="dxa"/>
            <w:vAlign w:val="center"/>
          </w:tcPr>
          <w:p w14:paraId="3644B272">
            <w:pPr>
              <w:spacing w:line="240" w:lineRule="auto"/>
              <w:jc w:val="center"/>
              <w:rPr>
                <w:rFonts w:hint="default" w:ascii="宋体" w:hAnsi="宋体" w:eastAsia="宋体" w:cs="宋体"/>
                <w:color w:val="auto"/>
                <w:sz w:val="21"/>
                <w:szCs w:val="21"/>
                <w:highlight w:val="none"/>
                <w:lang w:val="en-US" w:eastAsia="zh-CN"/>
              </w:rPr>
            </w:pPr>
          </w:p>
        </w:tc>
        <w:tc>
          <w:tcPr>
            <w:tcW w:w="1791" w:type="dxa"/>
            <w:vAlign w:val="center"/>
          </w:tcPr>
          <w:p w14:paraId="5C185296">
            <w:pPr>
              <w:spacing w:line="240" w:lineRule="auto"/>
              <w:jc w:val="center"/>
              <w:rPr>
                <w:rFonts w:hint="default" w:ascii="宋体" w:hAnsi="宋体" w:eastAsia="宋体" w:cs="宋体"/>
                <w:color w:val="auto"/>
                <w:sz w:val="21"/>
                <w:szCs w:val="21"/>
                <w:highlight w:val="none"/>
                <w:lang w:val="en-US" w:eastAsia="zh-CN"/>
              </w:rPr>
            </w:pPr>
          </w:p>
        </w:tc>
        <w:tc>
          <w:tcPr>
            <w:tcW w:w="870" w:type="dxa"/>
            <w:vAlign w:val="center"/>
          </w:tcPr>
          <w:p w14:paraId="523CEEBE">
            <w:pPr>
              <w:spacing w:line="240" w:lineRule="auto"/>
              <w:jc w:val="center"/>
              <w:rPr>
                <w:rFonts w:hint="default" w:ascii="宋体" w:hAnsi="宋体" w:eastAsia="宋体" w:cs="宋体"/>
                <w:color w:val="auto"/>
                <w:sz w:val="21"/>
                <w:szCs w:val="21"/>
                <w:highlight w:val="none"/>
                <w:lang w:val="en-US" w:eastAsia="zh-CN"/>
              </w:rPr>
            </w:pPr>
          </w:p>
        </w:tc>
        <w:tc>
          <w:tcPr>
            <w:tcW w:w="851" w:type="dxa"/>
            <w:vAlign w:val="center"/>
          </w:tcPr>
          <w:p w14:paraId="11631A99">
            <w:pPr>
              <w:spacing w:line="240" w:lineRule="auto"/>
              <w:jc w:val="center"/>
              <w:rPr>
                <w:rFonts w:hint="default" w:ascii="宋体" w:hAnsi="宋体" w:eastAsia="宋体" w:cs="宋体"/>
                <w:color w:val="auto"/>
                <w:sz w:val="21"/>
                <w:szCs w:val="21"/>
                <w:highlight w:val="none"/>
                <w:lang w:val="en-US" w:eastAsia="zh-CN"/>
              </w:rPr>
            </w:pPr>
          </w:p>
        </w:tc>
        <w:tc>
          <w:tcPr>
            <w:tcW w:w="1061" w:type="dxa"/>
            <w:vAlign w:val="center"/>
          </w:tcPr>
          <w:p w14:paraId="102E5423">
            <w:pPr>
              <w:spacing w:line="240" w:lineRule="auto"/>
              <w:jc w:val="center"/>
              <w:rPr>
                <w:rFonts w:hint="default" w:ascii="宋体" w:hAnsi="宋体" w:eastAsia="宋体" w:cs="宋体"/>
                <w:color w:val="auto"/>
                <w:sz w:val="21"/>
                <w:szCs w:val="21"/>
                <w:highlight w:val="none"/>
                <w:lang w:val="en-US" w:eastAsia="zh-CN"/>
              </w:rPr>
            </w:pPr>
          </w:p>
        </w:tc>
        <w:tc>
          <w:tcPr>
            <w:tcW w:w="629" w:type="dxa"/>
            <w:shd w:val="clear" w:color="auto" w:fill="auto"/>
            <w:vAlign w:val="center"/>
          </w:tcPr>
          <w:p w14:paraId="018FB056">
            <w:pPr>
              <w:keepNext w:val="0"/>
              <w:keepLines w:val="0"/>
              <w:widowControl/>
              <w:suppressLineNumbers w:val="0"/>
              <w:snapToGrid w:val="0"/>
              <w:jc w:val="center"/>
              <w:textAlignment w:val="center"/>
              <w:rPr>
                <w:rFonts w:hint="default"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86" w:type="dxa"/>
            <w:vAlign w:val="center"/>
          </w:tcPr>
          <w:p w14:paraId="02BBC2E2">
            <w:pPr>
              <w:spacing w:line="240" w:lineRule="auto"/>
              <w:jc w:val="center"/>
              <w:rPr>
                <w:rFonts w:hint="default" w:ascii="宋体" w:hAnsi="宋体" w:eastAsia="宋体" w:cs="宋体"/>
                <w:color w:val="auto"/>
                <w:sz w:val="21"/>
                <w:szCs w:val="21"/>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5A0955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1855" w:type="dxa"/>
            <w:shd w:val="clear" w:color="auto" w:fill="auto"/>
            <w:vAlign w:val="center"/>
          </w:tcPr>
          <w:p w14:paraId="724278F9">
            <w:pPr>
              <w:keepNext w:val="0"/>
              <w:keepLines w:val="0"/>
              <w:widowControl/>
              <w:suppressLineNumbers w:val="0"/>
              <w:snapToGrid w:val="0"/>
              <w:jc w:val="center"/>
              <w:textAlignment w:val="center"/>
              <w:rPr>
                <w:rFonts w:hint="eastAsia" w:ascii="宋体" w:hAnsi="宋体" w:eastAsia="宋体" w:cs="宋体"/>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肩关节盂拉勾</w:t>
            </w:r>
          </w:p>
        </w:tc>
        <w:tc>
          <w:tcPr>
            <w:tcW w:w="2490" w:type="dxa"/>
            <w:shd w:val="clear" w:color="auto" w:fill="auto"/>
            <w:vAlign w:val="center"/>
          </w:tcPr>
          <w:p w14:paraId="0C8FD3DC">
            <w:pPr>
              <w:keepNext w:val="0"/>
              <w:keepLines w:val="0"/>
              <w:widowControl/>
              <w:suppressLineNumbers w:val="0"/>
              <w:snapToGrid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2"/>
                <w:sz w:val="22"/>
                <w:szCs w:val="22"/>
                <w:highlight w:val="none"/>
                <w:u w:val="none"/>
                <w:lang w:val="en-US" w:eastAsia="zh-CN" w:bidi="ar-SA"/>
              </w:rPr>
              <w:t>关节盂拉钩，工作长度295mm，宽度23mm</w:t>
            </w:r>
          </w:p>
        </w:tc>
        <w:tc>
          <w:tcPr>
            <w:tcW w:w="1515" w:type="dxa"/>
            <w:vAlign w:val="center"/>
          </w:tcPr>
          <w:p w14:paraId="4AC8D58A">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C5E342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655EE2C">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C174A95">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B24275C">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D78E64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CCE9CE1">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9123DF9">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86" w:type="dxa"/>
            <w:vAlign w:val="center"/>
          </w:tcPr>
          <w:p w14:paraId="5A407C09">
            <w:pPr>
              <w:spacing w:line="240" w:lineRule="auto"/>
              <w:jc w:val="center"/>
              <w:rPr>
                <w:rFonts w:hint="eastAsia" w:ascii="宋体" w:hAnsi="宋体" w:eastAsia="宋体" w:cs="宋体"/>
                <w:color w:val="auto"/>
                <w:sz w:val="21"/>
                <w:szCs w:val="21"/>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6C111F0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w:t>
            </w:r>
          </w:p>
        </w:tc>
        <w:tc>
          <w:tcPr>
            <w:tcW w:w="1855" w:type="dxa"/>
            <w:shd w:val="clear" w:color="auto" w:fill="auto"/>
            <w:vAlign w:val="center"/>
          </w:tcPr>
          <w:p w14:paraId="476EDD6C">
            <w:pPr>
              <w:keepNext w:val="0"/>
              <w:keepLines w:val="0"/>
              <w:widowControl/>
              <w:suppressLineNumbers w:val="0"/>
              <w:snapToGrid w:val="0"/>
              <w:jc w:val="center"/>
              <w:textAlignment w:val="center"/>
              <w:rPr>
                <w:rFonts w:hint="eastAsia" w:ascii="宋体" w:hAnsi="宋体" w:eastAsia="宋体" w:cs="宋体"/>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肩关节盂拉勾</w:t>
            </w:r>
          </w:p>
        </w:tc>
        <w:tc>
          <w:tcPr>
            <w:tcW w:w="2490" w:type="dxa"/>
            <w:shd w:val="clear" w:color="auto" w:fill="auto"/>
            <w:vAlign w:val="center"/>
          </w:tcPr>
          <w:p w14:paraId="7B80751B">
            <w:pPr>
              <w:keepNext w:val="0"/>
              <w:keepLines w:val="0"/>
              <w:widowControl/>
              <w:suppressLineNumbers w:val="0"/>
              <w:snapToGrid w:val="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2"/>
                <w:sz w:val="22"/>
                <w:szCs w:val="22"/>
                <w:highlight w:val="none"/>
                <w:u w:val="none"/>
                <w:lang w:val="en-US" w:eastAsia="zh-CN" w:bidi="ar-SA"/>
              </w:rPr>
              <w:t>肱骨头拉钩，工作长度190mm，宽度36mm</w:t>
            </w:r>
          </w:p>
        </w:tc>
        <w:tc>
          <w:tcPr>
            <w:tcW w:w="1515" w:type="dxa"/>
            <w:vAlign w:val="center"/>
          </w:tcPr>
          <w:p w14:paraId="489FCEA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1FDCBF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9739936">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610997E">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53F31F8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F2C047F">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F8B16A8">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AAC83F6">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86" w:type="dxa"/>
            <w:vAlign w:val="center"/>
          </w:tcPr>
          <w:p w14:paraId="5FEE1E46">
            <w:pPr>
              <w:spacing w:line="240" w:lineRule="auto"/>
              <w:jc w:val="center"/>
              <w:rPr>
                <w:rFonts w:hint="eastAsia" w:ascii="宋体" w:hAnsi="宋体" w:eastAsia="宋体" w:cs="宋体"/>
                <w:color w:val="auto"/>
                <w:sz w:val="21"/>
                <w:szCs w:val="21"/>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0" w:type="dxa"/>
            <w:gridSpan w:val="3"/>
            <w:shd w:val="clear" w:color="auto" w:fill="auto"/>
            <w:vAlign w:val="center"/>
          </w:tcPr>
          <w:p w14:paraId="54B80A1D">
            <w:pPr>
              <w:numPr>
                <w:ilvl w:val="0"/>
                <w:numId w:val="0"/>
              </w:numPr>
              <w:spacing w:line="360" w:lineRule="exact"/>
              <w:ind w:left="0" w:leftChars="0" w:firstLine="0" w:firstLineChars="0"/>
              <w:jc w:val="center"/>
              <w:rPr>
                <w:rFonts w:hint="default" w:ascii="仿宋" w:hAnsi="仿宋" w:eastAsia="仿宋" w:cs="仿宋"/>
                <w:b w:val="0"/>
                <w:bCs/>
                <w:color w:val="000000"/>
                <w:kern w:val="2"/>
                <w:sz w:val="24"/>
                <w:szCs w:val="24"/>
                <w:vertAlign w:val="baseline"/>
                <w:lang w:val="en-US" w:eastAsia="zh-CN" w:bidi="ar-SA"/>
              </w:rPr>
            </w:pPr>
            <w:r>
              <w:rPr>
                <w:rFonts w:hint="eastAsia" w:ascii="仿宋" w:hAnsi="仿宋" w:eastAsia="仿宋" w:cs="仿宋"/>
                <w:b/>
                <w:bCs w:val="0"/>
                <w:color w:val="000000"/>
                <w:kern w:val="2"/>
                <w:sz w:val="24"/>
                <w:szCs w:val="24"/>
                <w:vertAlign w:val="baseline"/>
                <w:lang w:val="en-US" w:eastAsia="zh-CN" w:bidi="ar-SA"/>
              </w:rPr>
              <w:t>合计（元）</w:t>
            </w:r>
          </w:p>
        </w:tc>
        <w:tc>
          <w:tcPr>
            <w:tcW w:w="10107" w:type="dxa"/>
            <w:gridSpan w:val="9"/>
            <w:vAlign w:val="center"/>
          </w:tcPr>
          <w:p w14:paraId="00C3A4F5">
            <w:pPr>
              <w:spacing w:line="240" w:lineRule="auto"/>
              <w:jc w:val="center"/>
              <w:rPr>
                <w:rFonts w:hint="eastAsia" w:ascii="宋体" w:hAnsi="宋体" w:eastAsia="宋体" w:cs="宋体"/>
                <w:color w:val="auto"/>
                <w:sz w:val="21"/>
                <w:szCs w:val="21"/>
                <w:highlight w:val="none"/>
                <w:lang w:val="en-US" w:eastAsia="zh-CN"/>
              </w:rPr>
            </w:pPr>
          </w:p>
        </w:tc>
      </w:tr>
    </w:tbl>
    <w:p w14:paraId="67D09DFC">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A6F6A32">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638A"/>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8F62D2B"/>
    <w:rsid w:val="090D7916"/>
    <w:rsid w:val="094D472E"/>
    <w:rsid w:val="09D37DDB"/>
    <w:rsid w:val="0C067624"/>
    <w:rsid w:val="0CA21D1B"/>
    <w:rsid w:val="0CCD43BF"/>
    <w:rsid w:val="12B94950"/>
    <w:rsid w:val="13C11F64"/>
    <w:rsid w:val="14F11A91"/>
    <w:rsid w:val="1604086A"/>
    <w:rsid w:val="16831C10"/>
    <w:rsid w:val="1DCC63EC"/>
    <w:rsid w:val="1E840AC7"/>
    <w:rsid w:val="1F8F57B0"/>
    <w:rsid w:val="20E33B6F"/>
    <w:rsid w:val="20FE31B4"/>
    <w:rsid w:val="235F3BE9"/>
    <w:rsid w:val="24635DDC"/>
    <w:rsid w:val="24AE34FB"/>
    <w:rsid w:val="279754A8"/>
    <w:rsid w:val="27BA490D"/>
    <w:rsid w:val="28DF6635"/>
    <w:rsid w:val="2A355B25"/>
    <w:rsid w:val="2C225BFB"/>
    <w:rsid w:val="2D670E53"/>
    <w:rsid w:val="2F0F75BD"/>
    <w:rsid w:val="317C672F"/>
    <w:rsid w:val="31A16183"/>
    <w:rsid w:val="335464C2"/>
    <w:rsid w:val="335B567F"/>
    <w:rsid w:val="3554659E"/>
    <w:rsid w:val="35DD6685"/>
    <w:rsid w:val="36E33B5E"/>
    <w:rsid w:val="385412F4"/>
    <w:rsid w:val="3E6B5D05"/>
    <w:rsid w:val="3EB72B54"/>
    <w:rsid w:val="42BA273A"/>
    <w:rsid w:val="4354121F"/>
    <w:rsid w:val="43655275"/>
    <w:rsid w:val="440C749E"/>
    <w:rsid w:val="453A0C1A"/>
    <w:rsid w:val="47766D6D"/>
    <w:rsid w:val="490E789E"/>
    <w:rsid w:val="490F4F35"/>
    <w:rsid w:val="4A5F2AFE"/>
    <w:rsid w:val="4B7A033A"/>
    <w:rsid w:val="4E266E9E"/>
    <w:rsid w:val="4F74239C"/>
    <w:rsid w:val="50CB7645"/>
    <w:rsid w:val="513C7FF9"/>
    <w:rsid w:val="53BC3594"/>
    <w:rsid w:val="576C719B"/>
    <w:rsid w:val="57733E41"/>
    <w:rsid w:val="5C0E1B80"/>
    <w:rsid w:val="5EC565F8"/>
    <w:rsid w:val="612D28B6"/>
    <w:rsid w:val="61315CFA"/>
    <w:rsid w:val="625D388F"/>
    <w:rsid w:val="62A75CD8"/>
    <w:rsid w:val="6457614D"/>
    <w:rsid w:val="6649424C"/>
    <w:rsid w:val="672C5070"/>
    <w:rsid w:val="67E72878"/>
    <w:rsid w:val="68277EB4"/>
    <w:rsid w:val="68F16986"/>
    <w:rsid w:val="69B3322F"/>
    <w:rsid w:val="6A3B747A"/>
    <w:rsid w:val="6B4C6025"/>
    <w:rsid w:val="6BB6035B"/>
    <w:rsid w:val="6C4067DA"/>
    <w:rsid w:val="6C457D6E"/>
    <w:rsid w:val="6C561999"/>
    <w:rsid w:val="6D1E3C1B"/>
    <w:rsid w:val="6D34343E"/>
    <w:rsid w:val="700C6C50"/>
    <w:rsid w:val="70922C0A"/>
    <w:rsid w:val="70A22DB5"/>
    <w:rsid w:val="71B72890"/>
    <w:rsid w:val="72D245E7"/>
    <w:rsid w:val="73B42BF4"/>
    <w:rsid w:val="74E3737E"/>
    <w:rsid w:val="76BE71B6"/>
    <w:rsid w:val="77071BC4"/>
    <w:rsid w:val="770930E2"/>
    <w:rsid w:val="791A3E30"/>
    <w:rsid w:val="79D14349"/>
    <w:rsid w:val="79EB757B"/>
    <w:rsid w:val="7A995229"/>
    <w:rsid w:val="7B841A35"/>
    <w:rsid w:val="7C270BB8"/>
    <w:rsid w:val="7CD37C33"/>
    <w:rsid w:val="7CD837B0"/>
    <w:rsid w:val="7D321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18</Pages>
  <Words>3570</Words>
  <Characters>3696</Characters>
  <Lines>38</Lines>
  <Paragraphs>10</Paragraphs>
  <TotalTime>0</TotalTime>
  <ScaleCrop>false</ScaleCrop>
  <LinksUpToDate>false</LinksUpToDate>
  <CharactersWithSpaces>4016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2026-07-30T09:39:14Z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