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48E82">
      <w:pPr>
        <w:jc w:val="center"/>
        <w:rPr>
          <w:rFonts w:hint="eastAsia" w:eastAsiaTheme="minor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中山市东升医院手动双摇病床及床垫采购项目调研公告</w:t>
      </w:r>
    </w:p>
    <w:p w14:paraId="1E49C3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拟采购手动双摇病床及床垫一批（约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30套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），现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进行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前期市场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调研，现诚邀有意向的供应商报名参与并提出宝贵意见。本调研公告将作为后续该项目参数设置及预算确定的重要依据，请各位供应商积极参与。</w:t>
      </w:r>
    </w:p>
    <w:p w14:paraId="767D11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请有意向的供应商请于2026年5月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日12时前把调研报价响应文件的盖章版和电子版（Work文档）发到邮箱：zssdsyyzbk@126.com（邮件标题请以公司名字+调研项目名称）参与报名。</w:t>
      </w:r>
    </w:p>
    <w:bookmarkEnd w:id="0"/>
    <w:p w14:paraId="47C176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34B308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31BC9"/>
    <w:rsid w:val="0CDF20AB"/>
    <w:rsid w:val="4C934FCB"/>
    <w:rsid w:val="52360AEF"/>
    <w:rsid w:val="6673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232</Characters>
  <Lines>0</Lines>
  <Paragraphs>0</Paragraphs>
  <TotalTime>25</TotalTime>
  <ScaleCrop>false</ScaleCrop>
  <LinksUpToDate>false</LinksUpToDate>
  <CharactersWithSpaces>232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2026-05-08T03:09:00Z</dcterms:created>
  <dc:creator>18924981193</dc:creator>
  <cp:lastModifiedBy>18924981193</cp:lastModifiedBy>
  <dcterms:modified xsi:type="dcterms:W3CDTF">2026-05-13T02:29:01Z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11C7D57748AF4B378135F1CB01AADE40_11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