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8EBED">
      <w:pPr>
        <w:shd w:val="clear" w:color="auto" w:fill="FFFFFF"/>
        <w:spacing w:line="360" w:lineRule="auto"/>
        <w:jc w:val="center"/>
        <w:textAlignment w:val="baseline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</w:rPr>
        <w:t>中山市小榄人民医</w:t>
      </w:r>
      <w:r>
        <w:rPr>
          <w:rFonts w:hint="eastAsia" w:ascii="宋体" w:hAnsi="宋体" w:eastAsia="宋体" w:cs="宋体"/>
          <w:b/>
          <w:bCs/>
          <w:sz w:val="30"/>
          <w:szCs w:val="30"/>
        </w:rPr>
        <w:t>院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牌坊花园路灯及停车楼路灯采购项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目</w:t>
      </w:r>
    </w:p>
    <w:p w14:paraId="7F01872C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</w:t>
      </w:r>
    </w:p>
    <w:p w14:paraId="647153C1">
      <w:pPr>
        <w:spacing w:line="60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致</w:t>
      </w:r>
      <w:r>
        <w:rPr>
          <w:rFonts w:hint="eastAsia" w:ascii="宋体" w:hAnsi="宋体" w:eastAsia="宋体" w:cs="宋体"/>
          <w:sz w:val="24"/>
          <w:szCs w:val="24"/>
        </w:rPr>
        <w:t>中山市小榄人民医院：</w:t>
      </w:r>
    </w:p>
    <w:p w14:paraId="7F53C6DF">
      <w:pPr>
        <w:spacing w:line="60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我司经研究有关资料及相关要求后，对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GB"/>
        </w:rPr>
        <w:t>中山市小榄人民医院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>XXXXXX采购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</w:rPr>
        <w:t>作出如下报价（含税金）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tbl>
      <w:tblPr>
        <w:tblStyle w:val="51"/>
        <w:tblW w:w="981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"/>
        <w:gridCol w:w="1480"/>
        <w:gridCol w:w="3370"/>
        <w:gridCol w:w="1277"/>
        <w:gridCol w:w="857"/>
        <w:gridCol w:w="1082"/>
        <w:gridCol w:w="1373"/>
      </w:tblGrid>
      <w:tr w14:paraId="45BB9A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AF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A00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产品名称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35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参数规格</w:t>
            </w: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A1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产品样式</w:t>
            </w: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E13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数量（套）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CA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单价</w:t>
            </w:r>
          </w:p>
          <w:p w14:paraId="5815E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（元）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53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价</w:t>
            </w:r>
          </w:p>
          <w:p w14:paraId="4DE7B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（元）</w:t>
            </w:r>
          </w:p>
        </w:tc>
      </w:tr>
      <w:tr w14:paraId="3B2C48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72D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A5824F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庭院灯</w:t>
            </w:r>
          </w:p>
          <w:p w14:paraId="55FD7D2B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（古铜色)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934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EE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9709DC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6F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6EB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A8D0D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A88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4FA1E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两头黑色路灯</w:t>
            </w:r>
          </w:p>
        </w:tc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7A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99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E330CE">
            <w:pPr>
              <w:keepNext w:val="0"/>
              <w:keepLines w:val="0"/>
              <w:pageBreakBefore w:val="0"/>
              <w:kinsoku/>
              <w:wordWrap/>
              <w:overflowPunct/>
              <w:bidi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D9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CF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9F055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84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FD9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12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2D441B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981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1F8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 w14:paraId="68FE00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5CCF9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【注】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  <w:t>响应报价要求：</w:t>
      </w:r>
    </w:p>
    <w:p w14:paraId="107E04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  <w:t>1、本次响应报价应为人民币含税全包价，包括设备价格、包装费、运杂费、保险费、卸车费、安装费、人工费、税金及响应供应商认为需要的其他费用等。</w:t>
      </w:r>
    </w:p>
    <w:p w14:paraId="757A5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  <w:t>2、供应商响应时需列明项目完整所需费用，报价中漏项、少报的费用，视为此项费用已隐含在投标报价中，成交后不得再向采购人收取任何费用。</w:t>
      </w:r>
    </w:p>
    <w:p w14:paraId="6A3B2F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  <w:t>3、供应商总报价金额不超过项目预算金额18900元。（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  <w:t>所有数值保留小数点后两位</w:t>
      </w: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  <w:t>）</w:t>
      </w:r>
    </w:p>
    <w:p w14:paraId="0BA4F6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18"/>
          <w:szCs w:val="18"/>
          <w:highlight w:val="none"/>
          <w:lang w:val="en-US" w:eastAsia="zh-CN"/>
        </w:rPr>
        <w:t>4、成交供应商须开具与响应文件中供应商名称、响应报价一致的普通增值税发票。</w:t>
      </w:r>
    </w:p>
    <w:p w14:paraId="27E85793">
      <w:pPr>
        <w:pStyle w:val="61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 w14:paraId="7820BB9D">
      <w:pPr>
        <w:pStyle w:val="62"/>
        <w:rPr>
          <w:rFonts w:hint="eastAsia"/>
        </w:rPr>
      </w:pPr>
    </w:p>
    <w:p w14:paraId="180E4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供应商名称（加盖公章）：</w:t>
      </w:r>
    </w:p>
    <w:p w14:paraId="781ED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法定代表人或其委托人签字：</w:t>
      </w:r>
    </w:p>
    <w:p w14:paraId="70A0B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日期：      年    月   日</w:t>
      </w:r>
    </w:p>
    <w:p w14:paraId="3D3A71B8">
      <w:pPr>
        <w:pStyle w:val="26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报价有效期：</w:t>
      </w:r>
    </w:p>
    <w:p w14:paraId="497009DE">
      <w:pPr>
        <w:pStyle w:val="26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参数响应偏离表：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4188"/>
        <w:gridCol w:w="2322"/>
        <w:gridCol w:w="2322"/>
      </w:tblGrid>
      <w:tr w14:paraId="66C0A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  <w:vAlign w:val="top"/>
          </w:tcPr>
          <w:p w14:paraId="7CDDE8B6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4188" w:type="dxa"/>
            <w:vAlign w:val="top"/>
          </w:tcPr>
          <w:p w14:paraId="6B49B19A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2322" w:type="dxa"/>
            <w:vAlign w:val="top"/>
          </w:tcPr>
          <w:p w14:paraId="268D949C">
            <w:pPr>
              <w:spacing w:line="440" w:lineRule="exact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偏离情况</w:t>
            </w:r>
          </w:p>
          <w:p w14:paraId="06D90A4F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完全响应/正偏离/负偏离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322" w:type="dxa"/>
            <w:vAlign w:val="top"/>
          </w:tcPr>
          <w:p w14:paraId="06F3BCB7">
            <w:pPr>
              <w:spacing w:line="440" w:lineRule="exac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备注说明</w:t>
            </w:r>
          </w:p>
          <w:p w14:paraId="40375F00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lang w:val="en-US" w:eastAsia="zh-CN"/>
              </w:rPr>
              <w:t>偏离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原因）</w:t>
            </w:r>
          </w:p>
        </w:tc>
      </w:tr>
      <w:tr w14:paraId="0B2AC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16CEAC4F">
            <w:pPr>
              <w:pStyle w:val="26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4C1DE607">
            <w:pPr>
              <w:pStyle w:val="26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0775ED1">
            <w:pPr>
              <w:pStyle w:val="26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69B4E065">
            <w:pPr>
              <w:pStyle w:val="26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E88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7BA9E9B6">
            <w:pPr>
              <w:pStyle w:val="26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71420583">
            <w:pPr>
              <w:pStyle w:val="26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9D8DF4F">
            <w:pPr>
              <w:pStyle w:val="26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3D974F01">
            <w:pPr>
              <w:pStyle w:val="26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10BECB6">
      <w:pPr>
        <w:pStyle w:val="26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E2644">
    <w:pPr>
      <w:pStyle w:val="31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2BF43">
                          <w:pPr>
                            <w:pStyle w:val="31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82BF43">
                    <w:pPr>
                      <w:pStyle w:val="31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B7924">
    <w:pPr>
      <w:pStyle w:val="32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485CCC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666505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D96BC8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C810A6"/>
    <w:rsid w:val="49D75CC9"/>
    <w:rsid w:val="49E15FA5"/>
    <w:rsid w:val="49E23AD1"/>
    <w:rsid w:val="49EE3EBD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776F82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4B7DDF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DC245A"/>
    <w:rsid w:val="66E85FF8"/>
    <w:rsid w:val="66EC2090"/>
    <w:rsid w:val="66F24F6B"/>
    <w:rsid w:val="67244EDC"/>
    <w:rsid w:val="67294DF5"/>
    <w:rsid w:val="672F562F"/>
    <w:rsid w:val="673B5CF0"/>
    <w:rsid w:val="67497F32"/>
    <w:rsid w:val="67653C3E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6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7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8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9">
    <w:name w:val="heading 5"/>
    <w:basedOn w:val="1"/>
    <w:next w:val="6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10">
    <w:name w:val="heading 6"/>
    <w:basedOn w:val="1"/>
    <w:next w:val="6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11">
    <w:name w:val="heading 7"/>
    <w:basedOn w:val="1"/>
    <w:next w:val="6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2">
    <w:name w:val="heading 8"/>
    <w:basedOn w:val="1"/>
    <w:next w:val="6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3">
    <w:name w:val="heading 9"/>
    <w:basedOn w:val="1"/>
    <w:next w:val="6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paragraph" w:styleId="3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4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5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6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7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8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9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20">
    <w:name w:val="Salutation"/>
    <w:basedOn w:val="1"/>
    <w:next w:val="1"/>
    <w:autoRedefine/>
    <w:qFormat/>
    <w:uiPriority w:val="0"/>
  </w:style>
  <w:style w:type="paragraph" w:styleId="21">
    <w:name w:val="Body Text 3"/>
    <w:basedOn w:val="1"/>
    <w:autoRedefine/>
    <w:qFormat/>
    <w:uiPriority w:val="0"/>
    <w:rPr>
      <w:sz w:val="16"/>
      <w:szCs w:val="16"/>
    </w:rPr>
  </w:style>
  <w:style w:type="paragraph" w:styleId="22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23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4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5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6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7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8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9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30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1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2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3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4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5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6">
    <w:name w:val="index heading"/>
    <w:basedOn w:val="1"/>
    <w:next w:val="37"/>
    <w:autoRedefine/>
    <w:qFormat/>
    <w:uiPriority w:val="0"/>
    <w:rPr>
      <w:szCs w:val="20"/>
    </w:rPr>
  </w:style>
  <w:style w:type="paragraph" w:styleId="37">
    <w:name w:val="index 1"/>
    <w:basedOn w:val="1"/>
    <w:next w:val="1"/>
    <w:autoRedefine/>
    <w:qFormat/>
    <w:uiPriority w:val="0"/>
  </w:style>
  <w:style w:type="paragraph" w:styleId="38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9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40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1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2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3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4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5">
    <w:name w:val="Body Text 2"/>
    <w:basedOn w:val="1"/>
    <w:next w:val="22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6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7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8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9">
    <w:name w:val="annotation subject"/>
    <w:basedOn w:val="19"/>
    <w:next w:val="19"/>
    <w:link w:val="81"/>
    <w:autoRedefine/>
    <w:qFormat/>
    <w:uiPriority w:val="0"/>
    <w:rPr>
      <w:b/>
      <w:bCs/>
    </w:rPr>
  </w:style>
  <w:style w:type="paragraph" w:styleId="50">
    <w:name w:val="Body Text First Indent"/>
    <w:basedOn w:val="22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4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5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6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7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8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9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11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2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3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9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3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6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30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9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6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4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5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2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5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8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8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8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8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8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9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7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4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7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8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7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5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7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8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4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5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5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4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7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7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2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3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50"/>
    <w:next w:val="50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2</Pages>
  <Words>502</Words>
  <Characters>510</Characters>
  <Lines>35</Lines>
  <Paragraphs>9</Paragraphs>
  <TotalTime>4</TotalTime>
  <ScaleCrop>false</ScaleCrop>
  <LinksUpToDate>false</LinksUpToDate>
  <CharactersWithSpaces>523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Administrator</cp:lastModifiedBy>
  <dcterms:modified xsi:type="dcterms:W3CDTF">2026-04-01T09:49:07Z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3EE9997A36864558BAEC61C638DB32DA_13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