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0"/>
          <w:rFonts w:ascii="宋体" w:hAnsi="宋体" w:eastAsia="宋体" w:cs="宋体"/>
          <w:b/>
          <w:bCs/>
          <w:sz w:val="32"/>
          <w:szCs w:val="28"/>
        </w:rPr>
      </w:pPr>
    </w:p>
    <w:p w14:paraId="5276AA0C">
      <w:pPr>
        <w:spacing w:line="360" w:lineRule="auto"/>
        <w:jc w:val="center"/>
        <w:outlineLvl w:val="1"/>
        <w:rPr>
          <w:rStyle w:val="20"/>
          <w:rFonts w:ascii="宋体" w:hAnsi="宋体" w:eastAsia="宋体" w:cs="宋体"/>
          <w:b/>
          <w:bCs/>
          <w:sz w:val="32"/>
          <w:szCs w:val="28"/>
        </w:rPr>
      </w:pPr>
    </w:p>
    <w:p w14:paraId="1317D1A3">
      <w:pPr>
        <w:spacing w:line="360" w:lineRule="auto"/>
        <w:jc w:val="center"/>
        <w:outlineLvl w:val="1"/>
        <w:rPr>
          <w:rStyle w:val="20"/>
          <w:rFonts w:ascii="宋体" w:hAnsi="宋体" w:eastAsia="宋体" w:cs="宋体"/>
          <w:b/>
          <w:bCs/>
          <w:sz w:val="32"/>
          <w:szCs w:val="28"/>
        </w:rPr>
      </w:pPr>
    </w:p>
    <w:p w14:paraId="2FDD1641">
      <w:pPr>
        <w:spacing w:line="360" w:lineRule="auto"/>
        <w:jc w:val="center"/>
        <w:outlineLvl w:val="1"/>
        <w:rPr>
          <w:rStyle w:val="20"/>
          <w:rFonts w:ascii="宋体" w:hAnsi="宋体" w:eastAsia="宋体" w:cs="宋体"/>
          <w:b/>
          <w:bCs/>
          <w:sz w:val="32"/>
          <w:szCs w:val="28"/>
        </w:rPr>
      </w:pPr>
    </w:p>
    <w:p w14:paraId="0E2A5D34">
      <w:pPr>
        <w:pStyle w:val="5"/>
        <w:rPr>
          <w:rStyle w:val="20"/>
          <w:rFonts w:ascii="宋体" w:hAnsi="宋体" w:eastAsia="宋体" w:cs="宋体"/>
          <w:b/>
          <w:bCs/>
          <w:sz w:val="32"/>
          <w:szCs w:val="28"/>
        </w:rPr>
      </w:pPr>
    </w:p>
    <w:p w14:paraId="6D4E4502">
      <w:pPr>
        <w:pStyle w:val="12"/>
        <w:rPr>
          <w:rStyle w:val="20"/>
          <w:rFonts w:ascii="宋体" w:hAnsi="宋体" w:eastAsia="宋体" w:cs="宋体"/>
          <w:b/>
          <w:bCs/>
          <w:sz w:val="32"/>
          <w:szCs w:val="28"/>
        </w:rPr>
      </w:pPr>
    </w:p>
    <w:p w14:paraId="0FE003FD">
      <w:pPr>
        <w:pStyle w:val="12"/>
        <w:rPr>
          <w:rStyle w:val="20"/>
          <w:rFonts w:ascii="宋体" w:hAnsi="宋体" w:eastAsia="宋体" w:cs="宋体"/>
          <w:b/>
          <w:bCs/>
          <w:sz w:val="32"/>
          <w:szCs w:val="28"/>
        </w:rPr>
      </w:pPr>
    </w:p>
    <w:p w14:paraId="7A1D161A">
      <w:pPr>
        <w:pStyle w:val="12"/>
        <w:rPr>
          <w:rStyle w:val="20"/>
          <w:rFonts w:ascii="宋体" w:hAnsi="宋体" w:eastAsia="宋体" w:cs="宋体"/>
          <w:b/>
          <w:bCs/>
          <w:sz w:val="32"/>
          <w:szCs w:val="28"/>
        </w:rPr>
      </w:pPr>
    </w:p>
    <w:p w14:paraId="1B3EB67C">
      <w:pPr>
        <w:spacing w:line="360" w:lineRule="auto"/>
        <w:jc w:val="center"/>
        <w:outlineLvl w:val="1"/>
        <w:rPr>
          <w:rStyle w:val="20"/>
          <w:rFonts w:ascii="宋体" w:hAnsi="宋体" w:eastAsia="宋体" w:cs="宋体"/>
          <w:b/>
          <w:bCs/>
          <w:sz w:val="32"/>
          <w:szCs w:val="28"/>
        </w:rPr>
      </w:pPr>
      <w:r>
        <w:rPr>
          <w:rStyle w:val="20"/>
          <w:rFonts w:hint="eastAsia" w:ascii="宋体" w:hAnsi="宋体" w:eastAsia="宋体" w:cs="宋体"/>
          <w:b/>
          <w:bCs/>
          <w:sz w:val="48"/>
          <w:szCs w:val="48"/>
        </w:rPr>
        <w:t>中山市小榄人民医院</w:t>
      </w:r>
      <w:r>
        <w:rPr>
          <w:rStyle w:val="20"/>
          <w:rFonts w:hint="eastAsia" w:ascii="宋体" w:hAnsi="宋体" w:eastAsia="宋体" w:cs="宋体"/>
          <w:b/>
          <w:bCs/>
          <w:sz w:val="48"/>
          <w:szCs w:val="48"/>
          <w:lang w:val="en-US" w:eastAsia="zh-CN"/>
        </w:rPr>
        <w:t>活细胞成像系统采购项目</w:t>
      </w:r>
      <w:r>
        <w:rPr>
          <w:rStyle w:val="20"/>
          <w:rFonts w:hint="eastAsia" w:ascii="宋体" w:hAnsi="宋体" w:eastAsia="宋体" w:cs="宋体"/>
          <w:b/>
          <w:bCs/>
          <w:sz w:val="48"/>
          <w:szCs w:val="48"/>
        </w:rPr>
        <w:t>响应文件</w:t>
      </w:r>
    </w:p>
    <w:p w14:paraId="61525DFF">
      <w:pPr>
        <w:spacing w:line="360" w:lineRule="auto"/>
        <w:jc w:val="center"/>
        <w:outlineLvl w:val="1"/>
        <w:rPr>
          <w:rStyle w:val="20"/>
          <w:rFonts w:ascii="宋体" w:hAnsi="宋体" w:eastAsia="宋体" w:cs="宋体"/>
          <w:b/>
          <w:bCs/>
          <w:sz w:val="32"/>
          <w:szCs w:val="28"/>
        </w:rPr>
      </w:pPr>
    </w:p>
    <w:p w14:paraId="2613E606">
      <w:pPr>
        <w:spacing w:line="360" w:lineRule="auto"/>
        <w:jc w:val="center"/>
        <w:outlineLvl w:val="1"/>
        <w:rPr>
          <w:rStyle w:val="20"/>
          <w:rFonts w:ascii="宋体" w:hAnsi="宋体" w:eastAsia="宋体" w:cs="宋体"/>
          <w:b/>
          <w:bCs/>
          <w:sz w:val="32"/>
          <w:szCs w:val="28"/>
        </w:rPr>
      </w:pPr>
    </w:p>
    <w:p w14:paraId="1A995831">
      <w:pPr>
        <w:pStyle w:val="3"/>
        <w:rPr>
          <w:rStyle w:val="20"/>
          <w:rFonts w:hAnsi="宋体" w:eastAsia="宋体" w:cs="宋体"/>
          <w:b/>
          <w:bCs/>
          <w:sz w:val="32"/>
          <w:szCs w:val="28"/>
        </w:rPr>
      </w:pPr>
    </w:p>
    <w:p w14:paraId="46758EAC">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71167016">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77B3E167">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340A89C8">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0FA7C48D">
      <w:pPr>
        <w:pStyle w:val="3"/>
        <w:rPr>
          <w:rStyle w:val="20"/>
          <w:rFonts w:hAnsi="宋体" w:eastAsia="宋体" w:cs="宋体"/>
          <w:b/>
          <w:bCs/>
          <w:sz w:val="32"/>
          <w:szCs w:val="28"/>
        </w:rPr>
      </w:pPr>
    </w:p>
    <w:p w14:paraId="4DD647E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3E00F1C3">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中山市小榄人民医院活细胞成像系统采购项目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31838"/>
      <w:bookmarkStart w:id="3" w:name="_Toc22676"/>
    </w:p>
    <w:bookmarkEnd w:id="0"/>
    <w:bookmarkEnd w:id="1"/>
    <w:bookmarkEnd w:id="2"/>
    <w:bookmarkEnd w:id="3"/>
    <w:p w14:paraId="6B3D75CE">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1351"/>
      <w:bookmarkStart w:id="5" w:name="_Toc20589"/>
      <w:bookmarkStart w:id="6" w:name="_Toc15526"/>
      <w:bookmarkStart w:id="7" w:name="_Toc12015"/>
      <w:bookmarkStart w:id="8" w:name="_Toc27661"/>
      <w:bookmarkStart w:id="9" w:name="_Toc25638"/>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9"/>
        <w:rPr>
          <w:rFonts w:ascii="宋体" w:hAnsi="宋体" w:eastAsia="宋体" w:cs="宋体"/>
        </w:rPr>
      </w:pPr>
    </w:p>
    <w:p w14:paraId="07533C85">
      <w:pPr>
        <w:pStyle w:val="18"/>
        <w:spacing w:line="360" w:lineRule="auto"/>
        <w:jc w:val="center"/>
        <w:rPr>
          <w:rStyle w:val="20"/>
          <w:rFonts w:hAnsi="宋体"/>
          <w:b/>
          <w:bCs/>
          <w:color w:val="auto"/>
          <w:kern w:val="2"/>
          <w:sz w:val="32"/>
          <w:szCs w:val="28"/>
        </w:rPr>
      </w:pPr>
    </w:p>
    <w:p w14:paraId="63BBC154">
      <w:pPr>
        <w:spacing w:line="360" w:lineRule="auto"/>
        <w:rPr>
          <w:rStyle w:val="20"/>
          <w:rFonts w:hAnsi="宋体" w:cs="宋体"/>
          <w:b/>
          <w:bCs/>
          <w:szCs w:val="21"/>
        </w:rPr>
      </w:pPr>
    </w:p>
    <w:p w14:paraId="4C468E95">
      <w:pPr>
        <w:spacing w:line="360" w:lineRule="auto"/>
        <w:rPr>
          <w:rStyle w:val="20"/>
          <w:rFonts w:hAnsi="宋体" w:cs="宋体"/>
          <w:b/>
          <w:bCs/>
          <w:szCs w:val="21"/>
        </w:rPr>
      </w:pPr>
    </w:p>
    <w:p w14:paraId="56B76D63">
      <w:pPr>
        <w:pStyle w:val="3"/>
        <w:rPr>
          <w:rStyle w:val="20"/>
          <w:rFonts w:hAnsi="宋体" w:eastAsia="宋体" w:cs="宋体"/>
          <w:b/>
          <w:bCs/>
          <w:sz w:val="32"/>
          <w:szCs w:val="28"/>
        </w:rPr>
      </w:pPr>
    </w:p>
    <w:p w14:paraId="250ECA82">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中山市小榄人民医院活细胞成像系统采购项目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9"/>
        <w:ind w:firstLine="480"/>
        <w:rPr>
          <w:rFonts w:ascii="宋体" w:hAnsi="宋体" w:eastAsia="宋体" w:cs="宋体"/>
          <w:bCs/>
          <w:sz w:val="24"/>
          <w:szCs w:val="24"/>
        </w:rPr>
      </w:pPr>
    </w:p>
    <w:p w14:paraId="741912EE">
      <w:pPr>
        <w:spacing w:line="360" w:lineRule="auto"/>
        <w:rPr>
          <w:rStyle w:val="20"/>
          <w:rFonts w:hAnsi="宋体" w:cs="宋体"/>
          <w:b/>
          <w:bCs/>
          <w:szCs w:val="21"/>
        </w:rPr>
      </w:pPr>
      <w:bookmarkStart w:id="10" w:name="_Toc26969"/>
      <w:bookmarkStart w:id="11" w:name="_Toc23967"/>
      <w:bookmarkStart w:id="12" w:name="_Toc16435"/>
      <w:bookmarkStart w:id="13" w:name="_Toc1074"/>
      <w:bookmarkStart w:id="14" w:name="_Toc2041"/>
      <w:bookmarkStart w:id="15" w:name="_Toc12967"/>
    </w:p>
    <w:p w14:paraId="0A102E98">
      <w:pPr>
        <w:spacing w:line="360" w:lineRule="auto"/>
        <w:rPr>
          <w:rStyle w:val="20"/>
          <w:rFonts w:hAnsi="宋体" w:cs="宋体"/>
          <w:b/>
          <w:bCs/>
          <w:szCs w:val="21"/>
        </w:rPr>
      </w:pPr>
    </w:p>
    <w:p w14:paraId="49761A0F">
      <w:pPr>
        <w:spacing w:line="360" w:lineRule="auto"/>
        <w:rPr>
          <w:rStyle w:val="20"/>
          <w:rFonts w:hAnsi="宋体" w:cs="宋体"/>
          <w:b/>
          <w:bCs/>
          <w:szCs w:val="21"/>
        </w:rPr>
      </w:pPr>
    </w:p>
    <w:p w14:paraId="13CA3A83">
      <w:pPr>
        <w:spacing w:line="360" w:lineRule="auto"/>
        <w:rPr>
          <w:rStyle w:val="20"/>
          <w:rFonts w:hAnsi="宋体" w:cs="宋体"/>
          <w:b/>
          <w:bCs/>
          <w:szCs w:val="21"/>
        </w:rPr>
      </w:pPr>
    </w:p>
    <w:p w14:paraId="6B5C8E51">
      <w:pPr>
        <w:pStyle w:val="3"/>
        <w:rPr>
          <w:rStyle w:val="20"/>
          <w:rFonts w:hAnsi="宋体" w:eastAsia="宋体" w:cs="宋体"/>
          <w:b/>
          <w:bCs/>
          <w:sz w:val="32"/>
          <w:szCs w:val="28"/>
        </w:rPr>
      </w:pPr>
    </w:p>
    <w:p w14:paraId="3B119034">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20"/>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20"/>
          <w:rFonts w:hAnsi="宋体" w:eastAsia="宋体" w:cs="宋体"/>
          <w:b/>
          <w:bCs/>
          <w:sz w:val="32"/>
          <w:szCs w:val="28"/>
        </w:rPr>
      </w:pPr>
    </w:p>
    <w:p w14:paraId="3B4D069E">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20"/>
          <w:rFonts w:hAnsi="宋体" w:cs="宋体"/>
          <w:b/>
          <w:bCs/>
          <w:szCs w:val="21"/>
        </w:rPr>
      </w:pPr>
      <w:r>
        <w:rPr>
          <w:rStyle w:val="20"/>
          <w:rFonts w:hint="eastAsia" w:hAnsi="宋体" w:cs="宋体"/>
          <w:b/>
          <w:bCs/>
          <w:szCs w:val="21"/>
          <w:lang w:val="en-US" w:eastAsia="zh-CN"/>
        </w:rPr>
        <w:t>六</w:t>
      </w:r>
      <w:r>
        <w:rPr>
          <w:rStyle w:val="20"/>
          <w:rFonts w:hint="eastAsia" w:hAnsi="宋体" w:cs="宋体"/>
          <w:b/>
          <w:bCs/>
          <w:szCs w:val="21"/>
        </w:rPr>
        <w:t>、各级经销商资质证件（包括但不限于营业执照、医疗器械经营许可证、备案等）</w:t>
      </w:r>
    </w:p>
    <w:p w14:paraId="71B669CA">
      <w:pPr>
        <w:spacing w:line="360" w:lineRule="auto"/>
        <w:rPr>
          <w:rStyle w:val="20"/>
          <w:rFonts w:hAnsi="宋体" w:cs="宋体"/>
          <w:b/>
          <w:bCs/>
          <w:szCs w:val="21"/>
        </w:rPr>
      </w:pPr>
    </w:p>
    <w:p w14:paraId="57E74E27">
      <w:pPr>
        <w:spacing w:line="360" w:lineRule="auto"/>
        <w:rPr>
          <w:rStyle w:val="20"/>
          <w:rFonts w:hAnsi="宋体" w:cs="宋体"/>
          <w:b/>
          <w:bCs/>
          <w:szCs w:val="21"/>
        </w:rPr>
      </w:pPr>
    </w:p>
    <w:p w14:paraId="53DB8AB1">
      <w:pPr>
        <w:spacing w:line="360" w:lineRule="auto"/>
        <w:rPr>
          <w:rStyle w:val="20"/>
          <w:rFonts w:hAnsi="宋体" w:cs="宋体"/>
          <w:b/>
          <w:bCs/>
          <w:szCs w:val="21"/>
        </w:rPr>
      </w:pPr>
    </w:p>
    <w:p w14:paraId="7EFA080B">
      <w:pPr>
        <w:spacing w:line="360" w:lineRule="auto"/>
        <w:rPr>
          <w:rStyle w:val="20"/>
          <w:rFonts w:hAnsi="宋体" w:cs="宋体"/>
          <w:b/>
          <w:bCs/>
          <w:szCs w:val="21"/>
        </w:rPr>
      </w:pPr>
    </w:p>
    <w:p w14:paraId="1A864401">
      <w:pPr>
        <w:spacing w:line="360" w:lineRule="auto"/>
        <w:rPr>
          <w:rStyle w:val="20"/>
          <w:rFonts w:hAnsi="宋体" w:cs="宋体"/>
          <w:b/>
          <w:bCs/>
          <w:szCs w:val="21"/>
        </w:rPr>
      </w:pPr>
    </w:p>
    <w:p w14:paraId="1FA7CC25">
      <w:pPr>
        <w:spacing w:line="360" w:lineRule="auto"/>
        <w:rPr>
          <w:rStyle w:val="20"/>
          <w:rFonts w:hAnsi="宋体" w:cs="宋体"/>
          <w:b/>
          <w:bCs/>
          <w:szCs w:val="21"/>
        </w:rPr>
      </w:pPr>
    </w:p>
    <w:p w14:paraId="133519A2">
      <w:pPr>
        <w:spacing w:line="360" w:lineRule="auto"/>
        <w:rPr>
          <w:rStyle w:val="20"/>
          <w:rFonts w:hAnsi="宋体" w:cs="宋体"/>
          <w:b/>
          <w:bCs/>
          <w:szCs w:val="21"/>
        </w:rPr>
      </w:pPr>
    </w:p>
    <w:p w14:paraId="0FB2E507">
      <w:pPr>
        <w:spacing w:line="360" w:lineRule="auto"/>
        <w:rPr>
          <w:rStyle w:val="20"/>
          <w:rFonts w:hAnsi="宋体" w:cs="宋体"/>
          <w:b/>
          <w:bCs/>
          <w:szCs w:val="21"/>
        </w:rPr>
      </w:pPr>
    </w:p>
    <w:p w14:paraId="340AEED1">
      <w:pPr>
        <w:spacing w:line="360" w:lineRule="auto"/>
        <w:rPr>
          <w:rStyle w:val="20"/>
          <w:rFonts w:hAnsi="宋体" w:cs="宋体"/>
          <w:b/>
          <w:bCs/>
          <w:szCs w:val="21"/>
        </w:rPr>
      </w:pPr>
    </w:p>
    <w:p w14:paraId="796070F1">
      <w:pPr>
        <w:spacing w:line="360" w:lineRule="auto"/>
        <w:rPr>
          <w:rStyle w:val="20"/>
          <w:rFonts w:hAnsi="宋体" w:cs="宋体"/>
          <w:b/>
          <w:bCs/>
          <w:szCs w:val="21"/>
        </w:rPr>
      </w:pPr>
    </w:p>
    <w:p w14:paraId="71856349">
      <w:pPr>
        <w:spacing w:line="360" w:lineRule="auto"/>
        <w:rPr>
          <w:rStyle w:val="20"/>
          <w:rFonts w:hAnsi="宋体" w:cs="宋体"/>
          <w:b/>
          <w:bCs/>
          <w:szCs w:val="21"/>
        </w:rPr>
      </w:pPr>
    </w:p>
    <w:p w14:paraId="7FBA614E">
      <w:pPr>
        <w:spacing w:line="360" w:lineRule="auto"/>
        <w:rPr>
          <w:rStyle w:val="20"/>
          <w:rFonts w:hAnsi="宋体" w:cs="宋体"/>
          <w:b/>
          <w:bCs/>
          <w:szCs w:val="21"/>
        </w:rPr>
      </w:pPr>
    </w:p>
    <w:p w14:paraId="2A7BF51A">
      <w:pPr>
        <w:spacing w:line="360" w:lineRule="auto"/>
        <w:rPr>
          <w:rStyle w:val="20"/>
          <w:rFonts w:hAnsi="宋体" w:cs="宋体"/>
          <w:b/>
          <w:bCs/>
          <w:szCs w:val="21"/>
        </w:rPr>
      </w:pPr>
    </w:p>
    <w:p w14:paraId="67FEF25C">
      <w:pPr>
        <w:spacing w:line="360" w:lineRule="auto"/>
        <w:rPr>
          <w:rStyle w:val="20"/>
          <w:rFonts w:hAnsi="宋体" w:cs="宋体"/>
          <w:b/>
          <w:bCs/>
          <w:szCs w:val="21"/>
        </w:rPr>
      </w:pPr>
    </w:p>
    <w:p w14:paraId="1A879C29">
      <w:pPr>
        <w:spacing w:line="360" w:lineRule="auto"/>
        <w:rPr>
          <w:rStyle w:val="20"/>
          <w:rFonts w:hAnsi="宋体" w:cs="宋体"/>
          <w:b/>
          <w:bCs/>
          <w:szCs w:val="21"/>
        </w:rPr>
      </w:pPr>
    </w:p>
    <w:p w14:paraId="5F50E081">
      <w:pPr>
        <w:spacing w:line="360" w:lineRule="auto"/>
        <w:rPr>
          <w:rStyle w:val="20"/>
          <w:rFonts w:hAnsi="宋体" w:cs="宋体"/>
          <w:b/>
          <w:bCs/>
          <w:szCs w:val="21"/>
        </w:rPr>
      </w:pPr>
    </w:p>
    <w:p w14:paraId="59631639">
      <w:pPr>
        <w:spacing w:line="360" w:lineRule="auto"/>
        <w:rPr>
          <w:rStyle w:val="20"/>
          <w:rFonts w:hAnsi="宋体" w:cs="宋体"/>
          <w:b/>
          <w:bCs/>
          <w:szCs w:val="21"/>
        </w:rPr>
      </w:pPr>
    </w:p>
    <w:p w14:paraId="6AEA4E2C">
      <w:pPr>
        <w:spacing w:line="360" w:lineRule="auto"/>
        <w:rPr>
          <w:rStyle w:val="20"/>
          <w:rFonts w:hAnsi="宋体" w:cs="宋体"/>
          <w:b/>
          <w:bCs/>
          <w:szCs w:val="21"/>
        </w:rPr>
      </w:pPr>
    </w:p>
    <w:p w14:paraId="0740626D">
      <w:pPr>
        <w:spacing w:line="360" w:lineRule="auto"/>
        <w:rPr>
          <w:rStyle w:val="20"/>
          <w:rFonts w:hAnsi="宋体" w:cs="宋体"/>
          <w:b/>
          <w:bCs/>
          <w:szCs w:val="21"/>
        </w:rPr>
      </w:pPr>
    </w:p>
    <w:p w14:paraId="547F1667">
      <w:pPr>
        <w:spacing w:line="360" w:lineRule="auto"/>
        <w:rPr>
          <w:rStyle w:val="20"/>
          <w:rFonts w:hAnsi="宋体" w:cs="宋体"/>
          <w:b/>
          <w:bCs/>
          <w:szCs w:val="21"/>
        </w:rPr>
      </w:pPr>
    </w:p>
    <w:p w14:paraId="5C48E653">
      <w:pPr>
        <w:spacing w:line="360" w:lineRule="auto"/>
        <w:rPr>
          <w:rStyle w:val="20"/>
          <w:rFonts w:hAnsi="宋体" w:cs="宋体"/>
          <w:b/>
          <w:bCs/>
          <w:szCs w:val="21"/>
        </w:rPr>
      </w:pPr>
    </w:p>
    <w:p w14:paraId="362F5657">
      <w:pPr>
        <w:spacing w:line="360" w:lineRule="auto"/>
        <w:rPr>
          <w:rStyle w:val="20"/>
          <w:rFonts w:hAnsi="宋体" w:cs="宋体"/>
          <w:b/>
          <w:bCs/>
          <w:szCs w:val="21"/>
        </w:rPr>
      </w:pPr>
    </w:p>
    <w:p w14:paraId="1B7A66F1">
      <w:pPr>
        <w:spacing w:line="360" w:lineRule="auto"/>
        <w:rPr>
          <w:rStyle w:val="20"/>
          <w:rFonts w:hAnsi="宋体" w:cs="宋体"/>
          <w:b/>
          <w:bCs/>
          <w:szCs w:val="21"/>
        </w:rPr>
      </w:pPr>
    </w:p>
    <w:p w14:paraId="73651E9C">
      <w:pPr>
        <w:spacing w:line="360" w:lineRule="auto"/>
        <w:rPr>
          <w:rStyle w:val="20"/>
          <w:rFonts w:hAnsi="宋体" w:cs="宋体"/>
          <w:b/>
          <w:bCs/>
          <w:szCs w:val="21"/>
        </w:rPr>
      </w:pPr>
    </w:p>
    <w:p w14:paraId="2AC7DE8E">
      <w:pPr>
        <w:spacing w:line="360" w:lineRule="auto"/>
        <w:rPr>
          <w:rStyle w:val="20"/>
          <w:rFonts w:hAnsi="宋体" w:cs="宋体"/>
          <w:b/>
          <w:bCs/>
          <w:szCs w:val="21"/>
        </w:rPr>
      </w:pPr>
    </w:p>
    <w:p w14:paraId="199BF090">
      <w:pPr>
        <w:spacing w:line="360" w:lineRule="auto"/>
        <w:rPr>
          <w:rStyle w:val="20"/>
          <w:rFonts w:hAnsi="宋体" w:cs="宋体"/>
          <w:b/>
          <w:bCs/>
          <w:szCs w:val="21"/>
        </w:rPr>
      </w:pPr>
    </w:p>
    <w:p w14:paraId="35324ACC">
      <w:pPr>
        <w:spacing w:line="360" w:lineRule="auto"/>
        <w:rPr>
          <w:rStyle w:val="20"/>
          <w:rFonts w:hAnsi="宋体" w:cs="宋体"/>
          <w:b/>
          <w:bCs/>
          <w:szCs w:val="21"/>
        </w:rPr>
      </w:pPr>
    </w:p>
    <w:p w14:paraId="1DB4C59A">
      <w:pPr>
        <w:pStyle w:val="3"/>
        <w:rPr>
          <w:rStyle w:val="20"/>
          <w:rFonts w:hAnsi="宋体" w:eastAsia="宋体" w:cs="宋体"/>
          <w:b/>
          <w:bCs/>
          <w:sz w:val="32"/>
          <w:szCs w:val="28"/>
        </w:rPr>
      </w:pPr>
    </w:p>
    <w:p w14:paraId="55F93C38">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20"/>
          <w:rFonts w:hint="eastAsia" w:hAnsi="宋体" w:cs="宋体" w:eastAsiaTheme="minorEastAsia"/>
          <w:b/>
          <w:bCs/>
          <w:szCs w:val="21"/>
          <w:lang w:eastAsia="zh-CN"/>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20"/>
          <w:rFonts w:hint="eastAsia" w:hAnsi="宋体" w:cs="宋体"/>
          <w:b/>
          <w:bCs/>
          <w:szCs w:val="21"/>
        </w:rPr>
        <w:t>所投产品医疗器械注册证/备案证明材料</w:t>
      </w:r>
      <w:r>
        <w:rPr>
          <w:rStyle w:val="20"/>
          <w:rFonts w:hint="eastAsia" w:hAnsi="宋体" w:cs="宋体"/>
          <w:b/>
          <w:bCs/>
          <w:szCs w:val="21"/>
          <w:lang w:eastAsia="zh-CN"/>
        </w:rPr>
        <w:t>（</w:t>
      </w:r>
      <w:r>
        <w:rPr>
          <w:rStyle w:val="20"/>
          <w:rFonts w:hint="eastAsia" w:hAnsi="宋体" w:cs="宋体"/>
          <w:b/>
          <w:bCs/>
          <w:szCs w:val="21"/>
          <w:lang w:val="en-US" w:eastAsia="zh-CN"/>
        </w:rPr>
        <w:t>如：主机、配件、耗材等</w:t>
      </w:r>
      <w:r>
        <w:rPr>
          <w:rStyle w:val="20"/>
          <w:rFonts w:hint="eastAsia" w:hAnsi="宋体" w:cs="宋体"/>
          <w:b/>
          <w:bCs/>
          <w:szCs w:val="21"/>
          <w:lang w:eastAsia="zh-CN"/>
        </w:rPr>
        <w:t>）</w:t>
      </w:r>
    </w:p>
    <w:p w14:paraId="55F1765A">
      <w:pPr>
        <w:spacing w:line="360" w:lineRule="auto"/>
        <w:rPr>
          <w:rStyle w:val="20"/>
          <w:rFonts w:hAnsi="宋体" w:cs="宋体"/>
          <w:b/>
          <w:bCs/>
          <w:szCs w:val="21"/>
        </w:rPr>
      </w:pPr>
    </w:p>
    <w:p w14:paraId="3309F7A0">
      <w:pPr>
        <w:spacing w:line="360" w:lineRule="auto"/>
        <w:rPr>
          <w:rStyle w:val="20"/>
          <w:rFonts w:hAnsi="宋体" w:cs="宋体"/>
          <w:b/>
          <w:bCs/>
          <w:szCs w:val="21"/>
        </w:rPr>
      </w:pPr>
    </w:p>
    <w:p w14:paraId="0684D5B1">
      <w:pPr>
        <w:spacing w:line="360" w:lineRule="auto"/>
        <w:rPr>
          <w:rStyle w:val="20"/>
          <w:rFonts w:hAnsi="宋体" w:cs="宋体"/>
          <w:b/>
          <w:bCs/>
          <w:szCs w:val="21"/>
        </w:rPr>
      </w:pPr>
    </w:p>
    <w:p w14:paraId="7C53ED0A">
      <w:pPr>
        <w:spacing w:line="360" w:lineRule="auto"/>
        <w:rPr>
          <w:rStyle w:val="20"/>
          <w:rFonts w:hAnsi="宋体" w:cs="宋体"/>
          <w:b/>
          <w:bCs/>
          <w:szCs w:val="21"/>
        </w:rPr>
      </w:pPr>
    </w:p>
    <w:p w14:paraId="73C86276">
      <w:pPr>
        <w:spacing w:line="360" w:lineRule="auto"/>
        <w:rPr>
          <w:rStyle w:val="20"/>
          <w:rFonts w:hAnsi="宋体" w:cs="宋体"/>
          <w:b/>
          <w:bCs/>
          <w:szCs w:val="21"/>
        </w:rPr>
      </w:pPr>
    </w:p>
    <w:p w14:paraId="0A779B0A">
      <w:pPr>
        <w:spacing w:line="360" w:lineRule="auto"/>
        <w:rPr>
          <w:rStyle w:val="20"/>
          <w:rFonts w:hAnsi="宋体" w:cs="宋体"/>
          <w:b/>
          <w:bCs/>
          <w:szCs w:val="21"/>
        </w:rPr>
      </w:pPr>
    </w:p>
    <w:p w14:paraId="4BFF0794">
      <w:pPr>
        <w:spacing w:line="360" w:lineRule="auto"/>
        <w:rPr>
          <w:rStyle w:val="20"/>
          <w:rFonts w:hAnsi="宋体" w:cs="宋体"/>
          <w:b/>
          <w:bCs/>
          <w:szCs w:val="21"/>
        </w:rPr>
      </w:pPr>
    </w:p>
    <w:p w14:paraId="2199617C">
      <w:pPr>
        <w:spacing w:line="360" w:lineRule="auto"/>
        <w:rPr>
          <w:rStyle w:val="20"/>
          <w:rFonts w:hAnsi="宋体" w:cs="宋体"/>
          <w:b/>
          <w:bCs/>
          <w:szCs w:val="21"/>
        </w:rPr>
      </w:pPr>
    </w:p>
    <w:p w14:paraId="2460AE38">
      <w:pPr>
        <w:spacing w:line="360" w:lineRule="auto"/>
        <w:rPr>
          <w:rStyle w:val="20"/>
          <w:rFonts w:hAnsi="宋体" w:cs="宋体"/>
          <w:b/>
          <w:bCs/>
          <w:szCs w:val="21"/>
        </w:rPr>
      </w:pPr>
    </w:p>
    <w:p w14:paraId="6C082DC6">
      <w:pPr>
        <w:spacing w:line="360" w:lineRule="auto"/>
        <w:rPr>
          <w:rStyle w:val="20"/>
          <w:rFonts w:hAnsi="宋体" w:cs="宋体"/>
          <w:b/>
          <w:bCs/>
          <w:szCs w:val="21"/>
        </w:rPr>
      </w:pPr>
    </w:p>
    <w:p w14:paraId="62E1E6B6">
      <w:pPr>
        <w:spacing w:line="360" w:lineRule="auto"/>
        <w:rPr>
          <w:rStyle w:val="20"/>
          <w:rFonts w:hAnsi="宋体" w:cs="宋体"/>
          <w:b/>
          <w:bCs/>
          <w:szCs w:val="21"/>
        </w:rPr>
      </w:pPr>
    </w:p>
    <w:p w14:paraId="0EA1E8F1">
      <w:pPr>
        <w:spacing w:line="360" w:lineRule="auto"/>
        <w:rPr>
          <w:rStyle w:val="20"/>
          <w:rFonts w:hAnsi="宋体" w:cs="宋体"/>
          <w:b/>
          <w:bCs/>
          <w:szCs w:val="21"/>
        </w:rPr>
      </w:pPr>
    </w:p>
    <w:p w14:paraId="083D0C54">
      <w:pPr>
        <w:spacing w:line="360" w:lineRule="auto"/>
        <w:rPr>
          <w:rStyle w:val="20"/>
          <w:rFonts w:hAnsi="宋体" w:cs="宋体"/>
          <w:b/>
          <w:bCs/>
          <w:szCs w:val="21"/>
        </w:rPr>
      </w:pPr>
    </w:p>
    <w:p w14:paraId="3BA0DF69">
      <w:pPr>
        <w:spacing w:line="360" w:lineRule="auto"/>
        <w:rPr>
          <w:rStyle w:val="20"/>
          <w:rFonts w:hAnsi="宋体" w:cs="宋体"/>
          <w:b/>
          <w:bCs/>
          <w:szCs w:val="21"/>
        </w:rPr>
      </w:pPr>
    </w:p>
    <w:p w14:paraId="70938A50">
      <w:pPr>
        <w:spacing w:line="360" w:lineRule="auto"/>
        <w:rPr>
          <w:rStyle w:val="20"/>
          <w:rFonts w:hAnsi="宋体" w:cs="宋体"/>
          <w:b/>
          <w:bCs/>
          <w:szCs w:val="21"/>
        </w:rPr>
      </w:pPr>
    </w:p>
    <w:p w14:paraId="79FF8C1D">
      <w:pPr>
        <w:spacing w:line="360" w:lineRule="auto"/>
        <w:rPr>
          <w:rStyle w:val="20"/>
          <w:rFonts w:hAnsi="宋体" w:cs="宋体"/>
          <w:b/>
          <w:bCs/>
          <w:szCs w:val="21"/>
        </w:rPr>
      </w:pPr>
    </w:p>
    <w:p w14:paraId="5D55B15D">
      <w:pPr>
        <w:spacing w:line="360" w:lineRule="auto"/>
        <w:rPr>
          <w:rStyle w:val="20"/>
          <w:rFonts w:hAnsi="宋体" w:cs="宋体"/>
          <w:b/>
          <w:bCs/>
          <w:szCs w:val="21"/>
        </w:rPr>
      </w:pPr>
    </w:p>
    <w:p w14:paraId="142D4589">
      <w:pPr>
        <w:spacing w:line="360" w:lineRule="auto"/>
        <w:rPr>
          <w:rStyle w:val="20"/>
          <w:rFonts w:hAnsi="宋体" w:cs="宋体"/>
          <w:b/>
          <w:bCs/>
          <w:szCs w:val="21"/>
        </w:rPr>
      </w:pPr>
    </w:p>
    <w:p w14:paraId="01FC7E92">
      <w:pPr>
        <w:spacing w:line="360" w:lineRule="auto"/>
        <w:rPr>
          <w:rStyle w:val="20"/>
          <w:rFonts w:hAnsi="宋体" w:cs="宋体"/>
          <w:b/>
          <w:bCs/>
          <w:szCs w:val="21"/>
        </w:rPr>
      </w:pPr>
    </w:p>
    <w:p w14:paraId="1B7FE658">
      <w:pPr>
        <w:spacing w:line="360" w:lineRule="auto"/>
        <w:rPr>
          <w:rStyle w:val="20"/>
          <w:rFonts w:hAnsi="宋体" w:cs="宋体"/>
          <w:b/>
          <w:bCs/>
          <w:szCs w:val="21"/>
        </w:rPr>
      </w:pPr>
    </w:p>
    <w:p w14:paraId="536D32A9">
      <w:pPr>
        <w:spacing w:line="360" w:lineRule="auto"/>
        <w:rPr>
          <w:rStyle w:val="20"/>
          <w:rFonts w:hAnsi="宋体" w:cs="宋体"/>
          <w:b/>
          <w:bCs/>
          <w:szCs w:val="21"/>
        </w:rPr>
      </w:pPr>
    </w:p>
    <w:p w14:paraId="71CB5E4E">
      <w:pPr>
        <w:spacing w:line="360" w:lineRule="auto"/>
        <w:rPr>
          <w:rStyle w:val="20"/>
          <w:rFonts w:hAnsi="宋体" w:cs="宋体"/>
          <w:b/>
          <w:bCs/>
          <w:szCs w:val="21"/>
        </w:rPr>
      </w:pPr>
    </w:p>
    <w:p w14:paraId="1ECE18D5">
      <w:pPr>
        <w:spacing w:line="360" w:lineRule="auto"/>
        <w:rPr>
          <w:rStyle w:val="20"/>
          <w:rFonts w:hAnsi="宋体" w:cs="宋体"/>
          <w:b/>
          <w:bCs/>
          <w:szCs w:val="21"/>
        </w:rPr>
      </w:pPr>
    </w:p>
    <w:p w14:paraId="0EA270B1">
      <w:pPr>
        <w:spacing w:line="360" w:lineRule="auto"/>
        <w:rPr>
          <w:rStyle w:val="20"/>
          <w:rFonts w:hAnsi="宋体" w:cs="宋体"/>
          <w:b/>
          <w:bCs/>
          <w:szCs w:val="21"/>
        </w:rPr>
      </w:pPr>
    </w:p>
    <w:p w14:paraId="2199957F">
      <w:pPr>
        <w:spacing w:line="360" w:lineRule="auto"/>
        <w:rPr>
          <w:rStyle w:val="20"/>
          <w:rFonts w:hAnsi="宋体" w:cs="宋体"/>
          <w:b/>
          <w:bCs/>
          <w:szCs w:val="21"/>
        </w:rPr>
      </w:pPr>
    </w:p>
    <w:p w14:paraId="0F889976">
      <w:pPr>
        <w:pStyle w:val="3"/>
        <w:rPr>
          <w:rStyle w:val="20"/>
          <w:rFonts w:hAnsi="宋体" w:eastAsia="宋体" w:cs="宋体"/>
          <w:b/>
          <w:bCs/>
          <w:sz w:val="32"/>
          <w:szCs w:val="28"/>
        </w:rPr>
      </w:pPr>
    </w:p>
    <w:p w14:paraId="7CE360CE">
      <w:pPr>
        <w:spacing w:line="360" w:lineRule="auto"/>
        <w:jc w:val="left"/>
        <w:outlineLvl w:val="1"/>
        <w:rPr>
          <w:rStyle w:val="20"/>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20"/>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20"/>
          <w:rFonts w:hint="eastAsia" w:hAnsi="宋体" w:cs="宋体"/>
          <w:b/>
          <w:bCs/>
          <w:szCs w:val="21"/>
        </w:rPr>
        <w:t>相关授权（</w:t>
      </w:r>
      <w:r>
        <w:rPr>
          <w:rStyle w:val="20"/>
          <w:rFonts w:hint="eastAsia" w:ascii="Times New Roman" w:hAnsi="宋体" w:eastAsia="宋体" w:cs="宋体"/>
          <w:b/>
          <w:bCs/>
          <w:szCs w:val="21"/>
        </w:rPr>
        <w:t>★投标供应商须在投标文件提供该项目完整的授权书。）</w:t>
      </w:r>
    </w:p>
    <w:p w14:paraId="071BC241">
      <w:pPr>
        <w:spacing w:line="360" w:lineRule="auto"/>
        <w:rPr>
          <w:rStyle w:val="20"/>
          <w:rFonts w:hAnsi="宋体" w:cs="宋体"/>
          <w:b/>
          <w:bCs/>
          <w:szCs w:val="21"/>
        </w:rPr>
      </w:pPr>
    </w:p>
    <w:p w14:paraId="7D1417FC">
      <w:pPr>
        <w:spacing w:line="360" w:lineRule="auto"/>
        <w:rPr>
          <w:rStyle w:val="20"/>
          <w:rFonts w:hAnsi="宋体" w:cs="宋体"/>
          <w:b/>
          <w:bCs/>
          <w:szCs w:val="21"/>
        </w:rPr>
      </w:pPr>
    </w:p>
    <w:p w14:paraId="43162891">
      <w:pPr>
        <w:spacing w:line="360" w:lineRule="auto"/>
        <w:rPr>
          <w:rStyle w:val="20"/>
          <w:rFonts w:hAnsi="宋体" w:cs="宋体"/>
          <w:b/>
          <w:bCs/>
          <w:szCs w:val="21"/>
        </w:rPr>
      </w:pPr>
    </w:p>
    <w:p w14:paraId="0457EA9A">
      <w:pPr>
        <w:spacing w:line="360" w:lineRule="auto"/>
        <w:rPr>
          <w:rStyle w:val="20"/>
          <w:rFonts w:hAnsi="宋体" w:cs="宋体"/>
          <w:b/>
          <w:bCs/>
          <w:szCs w:val="21"/>
        </w:rPr>
      </w:pPr>
    </w:p>
    <w:p w14:paraId="7F7EA9BF">
      <w:pPr>
        <w:spacing w:line="360" w:lineRule="auto"/>
        <w:rPr>
          <w:rStyle w:val="20"/>
          <w:rFonts w:hAnsi="宋体" w:cs="宋体"/>
          <w:b/>
          <w:bCs/>
          <w:szCs w:val="21"/>
        </w:rPr>
      </w:pPr>
    </w:p>
    <w:p w14:paraId="263E6C9F">
      <w:pPr>
        <w:spacing w:line="360" w:lineRule="auto"/>
        <w:rPr>
          <w:rStyle w:val="20"/>
          <w:rFonts w:hAnsi="宋体" w:cs="宋体"/>
          <w:b/>
          <w:bCs/>
          <w:szCs w:val="21"/>
        </w:rPr>
      </w:pPr>
    </w:p>
    <w:p w14:paraId="3258032D">
      <w:pPr>
        <w:spacing w:line="360" w:lineRule="auto"/>
        <w:rPr>
          <w:rStyle w:val="20"/>
          <w:rFonts w:hAnsi="宋体" w:cs="宋体"/>
          <w:b/>
          <w:bCs/>
          <w:szCs w:val="21"/>
        </w:rPr>
      </w:pPr>
    </w:p>
    <w:p w14:paraId="3BF83608">
      <w:pPr>
        <w:spacing w:line="360" w:lineRule="auto"/>
        <w:rPr>
          <w:rStyle w:val="20"/>
          <w:rFonts w:hAnsi="宋体" w:cs="宋体"/>
          <w:b/>
          <w:bCs/>
          <w:szCs w:val="21"/>
        </w:rPr>
      </w:pPr>
    </w:p>
    <w:p w14:paraId="7FFC98FA">
      <w:pPr>
        <w:spacing w:line="360" w:lineRule="auto"/>
        <w:rPr>
          <w:rStyle w:val="20"/>
          <w:rFonts w:hAnsi="宋体" w:cs="宋体"/>
          <w:b/>
          <w:bCs/>
          <w:szCs w:val="21"/>
        </w:rPr>
      </w:pPr>
    </w:p>
    <w:p w14:paraId="400EDE64">
      <w:pPr>
        <w:spacing w:line="360" w:lineRule="auto"/>
        <w:rPr>
          <w:rStyle w:val="20"/>
          <w:rFonts w:hAnsi="宋体" w:cs="宋体"/>
          <w:b/>
          <w:bCs/>
          <w:szCs w:val="21"/>
        </w:rPr>
      </w:pPr>
    </w:p>
    <w:p w14:paraId="3BCDF385">
      <w:pPr>
        <w:spacing w:line="360" w:lineRule="auto"/>
        <w:rPr>
          <w:rStyle w:val="20"/>
          <w:rFonts w:hAnsi="宋体" w:cs="宋体"/>
          <w:b/>
          <w:bCs/>
          <w:szCs w:val="21"/>
        </w:rPr>
      </w:pPr>
    </w:p>
    <w:p w14:paraId="30E8D66D">
      <w:pPr>
        <w:spacing w:line="360" w:lineRule="auto"/>
        <w:rPr>
          <w:rStyle w:val="20"/>
          <w:rFonts w:hAnsi="宋体" w:cs="宋体"/>
          <w:b/>
          <w:bCs/>
          <w:szCs w:val="21"/>
        </w:rPr>
      </w:pPr>
    </w:p>
    <w:p w14:paraId="45FEC564">
      <w:pPr>
        <w:spacing w:line="360" w:lineRule="auto"/>
        <w:rPr>
          <w:rStyle w:val="20"/>
          <w:rFonts w:hAnsi="宋体" w:cs="宋体"/>
          <w:b/>
          <w:bCs/>
          <w:szCs w:val="21"/>
        </w:rPr>
      </w:pPr>
    </w:p>
    <w:p w14:paraId="4484820D">
      <w:pPr>
        <w:spacing w:line="360" w:lineRule="auto"/>
        <w:rPr>
          <w:rStyle w:val="20"/>
          <w:rFonts w:hAnsi="宋体" w:cs="宋体"/>
          <w:b/>
          <w:bCs/>
          <w:szCs w:val="21"/>
        </w:rPr>
      </w:pPr>
    </w:p>
    <w:p w14:paraId="21B570A8">
      <w:pPr>
        <w:spacing w:line="360" w:lineRule="auto"/>
        <w:rPr>
          <w:rStyle w:val="20"/>
          <w:rFonts w:hAnsi="宋体" w:cs="宋体"/>
          <w:b/>
          <w:bCs/>
          <w:szCs w:val="21"/>
        </w:rPr>
      </w:pPr>
    </w:p>
    <w:p w14:paraId="7772E2DA">
      <w:pPr>
        <w:spacing w:line="360" w:lineRule="auto"/>
        <w:rPr>
          <w:rStyle w:val="20"/>
          <w:rFonts w:hAnsi="宋体" w:cs="宋体"/>
          <w:b/>
          <w:bCs/>
          <w:szCs w:val="21"/>
        </w:rPr>
      </w:pPr>
    </w:p>
    <w:p w14:paraId="34E8ECD5">
      <w:pPr>
        <w:spacing w:line="360" w:lineRule="auto"/>
        <w:rPr>
          <w:rStyle w:val="20"/>
          <w:rFonts w:hAnsi="宋体" w:cs="宋体"/>
          <w:b/>
          <w:bCs/>
          <w:szCs w:val="21"/>
        </w:rPr>
      </w:pPr>
    </w:p>
    <w:p w14:paraId="7A57865C">
      <w:pPr>
        <w:spacing w:line="360" w:lineRule="auto"/>
        <w:rPr>
          <w:rStyle w:val="20"/>
          <w:rFonts w:hAnsi="宋体" w:cs="宋体"/>
          <w:b/>
          <w:bCs/>
          <w:szCs w:val="21"/>
        </w:rPr>
      </w:pPr>
    </w:p>
    <w:p w14:paraId="6BC6738E">
      <w:pPr>
        <w:spacing w:line="360" w:lineRule="auto"/>
        <w:rPr>
          <w:rStyle w:val="20"/>
          <w:rFonts w:hAnsi="宋体" w:cs="宋体"/>
          <w:b/>
          <w:bCs/>
          <w:szCs w:val="21"/>
        </w:rPr>
      </w:pPr>
    </w:p>
    <w:p w14:paraId="3829B1E7">
      <w:pPr>
        <w:spacing w:line="360" w:lineRule="auto"/>
        <w:rPr>
          <w:rStyle w:val="20"/>
          <w:rFonts w:hAnsi="宋体" w:cs="宋体"/>
          <w:b/>
          <w:bCs/>
          <w:szCs w:val="21"/>
        </w:rPr>
      </w:pPr>
    </w:p>
    <w:p w14:paraId="5926EA6A">
      <w:pPr>
        <w:spacing w:line="360" w:lineRule="auto"/>
        <w:rPr>
          <w:rStyle w:val="20"/>
          <w:rFonts w:hAnsi="宋体" w:cs="宋体"/>
          <w:b/>
          <w:bCs/>
          <w:szCs w:val="21"/>
        </w:rPr>
      </w:pPr>
    </w:p>
    <w:p w14:paraId="6FD90247">
      <w:pPr>
        <w:spacing w:line="360" w:lineRule="auto"/>
        <w:rPr>
          <w:rStyle w:val="20"/>
          <w:rFonts w:hAnsi="宋体" w:cs="宋体"/>
          <w:b/>
          <w:bCs/>
          <w:szCs w:val="21"/>
        </w:rPr>
      </w:pPr>
    </w:p>
    <w:p w14:paraId="1E6D7363">
      <w:pPr>
        <w:spacing w:line="360" w:lineRule="auto"/>
        <w:rPr>
          <w:rStyle w:val="20"/>
          <w:rFonts w:hAnsi="宋体" w:cs="宋体"/>
          <w:b/>
          <w:bCs/>
          <w:szCs w:val="21"/>
        </w:rPr>
      </w:pPr>
    </w:p>
    <w:p w14:paraId="09D4EAD8">
      <w:pPr>
        <w:spacing w:line="360" w:lineRule="auto"/>
        <w:rPr>
          <w:rStyle w:val="20"/>
          <w:rFonts w:hAnsi="宋体" w:cs="宋体"/>
          <w:b/>
          <w:bCs/>
          <w:szCs w:val="21"/>
        </w:rPr>
      </w:pPr>
    </w:p>
    <w:p w14:paraId="1D7FF5D3">
      <w:pPr>
        <w:spacing w:line="360" w:lineRule="auto"/>
        <w:rPr>
          <w:rStyle w:val="20"/>
          <w:rFonts w:hAnsi="宋体" w:cs="宋体"/>
          <w:b/>
          <w:bCs/>
          <w:szCs w:val="21"/>
        </w:rPr>
      </w:pPr>
    </w:p>
    <w:p w14:paraId="50D2ECB1">
      <w:pPr>
        <w:spacing w:line="360" w:lineRule="auto"/>
        <w:rPr>
          <w:rStyle w:val="20"/>
          <w:rFonts w:hAnsi="宋体" w:cs="宋体"/>
          <w:b/>
          <w:bCs/>
          <w:szCs w:val="21"/>
        </w:rPr>
      </w:pPr>
    </w:p>
    <w:p w14:paraId="2BE1F656">
      <w:pPr>
        <w:pStyle w:val="3"/>
        <w:rPr>
          <w:rStyle w:val="20"/>
          <w:rFonts w:hAnsi="宋体" w:eastAsia="宋体" w:cs="宋体"/>
          <w:b/>
          <w:bCs/>
          <w:sz w:val="32"/>
          <w:szCs w:val="28"/>
        </w:rPr>
      </w:pPr>
    </w:p>
    <w:p w14:paraId="486F6AD6">
      <w:pPr>
        <w:spacing w:line="360" w:lineRule="auto"/>
        <w:jc w:val="left"/>
        <w:outlineLvl w:val="1"/>
        <w:rPr>
          <w:rStyle w:val="20"/>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0"/>
          <w:rFonts w:hint="eastAsia" w:hAnsi="宋体" w:cs="宋体"/>
          <w:b/>
          <w:bCs/>
          <w:szCs w:val="21"/>
          <w:lang w:val="en-US" w:eastAsia="zh-CN"/>
        </w:rPr>
        <w:t>九</w:t>
      </w:r>
      <w:r>
        <w:rPr>
          <w:rStyle w:val="20"/>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0"/>
          <w:rFonts w:hAnsi="宋体" w:cs="宋体"/>
          <w:szCs w:val="21"/>
        </w:rPr>
      </w:pPr>
      <w:r>
        <w:rPr>
          <w:rStyle w:val="20"/>
          <w:rFonts w:hint="eastAsia" w:hAnsi="宋体" w:cs="宋体"/>
          <w:szCs w:val="21"/>
        </w:rPr>
        <w:t>填写要求：</w:t>
      </w:r>
    </w:p>
    <w:p w14:paraId="094B4F4F">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1635AF97">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80"/>
        <w:gridCol w:w="6792"/>
        <w:gridCol w:w="900"/>
        <w:gridCol w:w="1028"/>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157BA0CE">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24"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977B48">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0"/>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20"/>
                <w:rFonts w:ascii="宋体" w:hAnsi="宋体" w:eastAsia="宋体" w:cs="宋体"/>
                <w:szCs w:val="21"/>
              </w:rPr>
            </w:pPr>
            <w:r>
              <w:rPr>
                <w:rStyle w:val="20"/>
                <w:rFonts w:hint="eastAsia" w:ascii="宋体" w:hAnsi="宋体" w:eastAsia="宋体" w:cs="宋体"/>
                <w:szCs w:val="21"/>
              </w:rPr>
              <w:t>2</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AF3EBB">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20"/>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color w:val="000000"/>
                <w:sz w:val="24"/>
              </w:rPr>
              <w:t>★</w:t>
            </w:r>
            <w:r>
              <w:rPr>
                <w:rFonts w:hint="eastAsia" w:ascii="宋体" w:hAnsi="宋体" w:cs="宋体"/>
                <w:szCs w:val="21"/>
              </w:rPr>
              <w:t>3</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77FA78">
            <w:pPr>
              <w:spacing w:line="440" w:lineRule="exact"/>
              <w:rPr>
                <w:rFonts w:ascii="仿宋" w:hAnsi="仿宋" w:eastAsia="仿宋" w:cs="仿宋"/>
                <w:color w:val="000000"/>
                <w:sz w:val="24"/>
              </w:rPr>
            </w:pPr>
            <w:r>
              <w:rPr>
                <w:rFonts w:hint="eastAsia" w:ascii="仿宋" w:hAnsi="仿宋" w:eastAsia="仿宋" w:cs="仿宋"/>
                <w:color w:val="000000"/>
                <w:sz w:val="24"/>
              </w:rPr>
              <w:t>3.★若所投标的属于医疗器械，投标供应商应该符合《医疗器械经营质量管理规范》和《医疗器械监督管理条例》规定，并结合本项目特性提供有效的医疗器械产品注册/备案证明材料和投标供应商的经营许可/备案证明材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20"/>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20"/>
                <w:rFonts w:ascii="宋体" w:hAnsi="宋体" w:eastAsia="宋体" w:cs="宋体"/>
                <w:szCs w:val="21"/>
              </w:rPr>
            </w:pPr>
            <w:r>
              <w:rPr>
                <w:rStyle w:val="20"/>
                <w:rFonts w:hint="eastAsia" w:ascii="宋体" w:hAnsi="宋体" w:eastAsia="宋体" w:cs="宋体"/>
                <w:szCs w:val="21"/>
              </w:rPr>
              <w:t>4</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5F80EC">
            <w:pPr>
              <w:spacing w:line="440" w:lineRule="exact"/>
              <w:rPr>
                <w:rFonts w:hint="eastAsia" w:ascii="仿宋" w:hAnsi="仿宋" w:eastAsia="仿宋" w:cs="仿宋"/>
                <w:kern w:val="0"/>
                <w:sz w:val="24"/>
                <w:szCs w:val="24"/>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20"/>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6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3"/>
              <w:gridCol w:w="2319"/>
              <w:gridCol w:w="136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3"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231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136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数量（套）</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3"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活细胞成像系统</w:t>
                  </w:r>
                </w:p>
              </w:tc>
              <w:tc>
                <w:tcPr>
                  <w:tcW w:w="2319"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科教科</w:t>
                  </w:r>
                </w:p>
              </w:tc>
              <w:tc>
                <w:tcPr>
                  <w:tcW w:w="1369"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1</w:t>
                  </w:r>
                </w:p>
              </w:tc>
            </w:tr>
          </w:tbl>
          <w:p w14:paraId="2DBAFF5E">
            <w:pPr>
              <w:spacing w:line="440" w:lineRule="exact"/>
              <w:rPr>
                <w:rFonts w:hint="eastAsia" w:ascii="宋体" w:hAnsi="宋体" w:eastAsia="宋体" w:cs="Arial"/>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0"/>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672"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0"/>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1CA71E">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1. 整机同时具备活细胞实时动态成像和全自动细胞活率计数的两类功能；无需暗室，可直接开展荧光细胞检测实验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0"/>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3E7BF9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2．研究级倒置荧光显微镜：配备平场复消色差物镜，放大倍数涵盖10×、20×、40×，满足不同观察需求；支持明场、相差、微分干涉（DIC）及荧光观察方式。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0"/>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F1614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3．相机：像素≥1000万，分辨率≥2048×2048，量子效率≥80%@500nm，动态范围≥16bit，确保弱荧光信号清晰捕捉。</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0"/>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056CFA">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4．活细胞培养环境控制系统：温度控制范围包括32℃ - 42℃，精度±0.1℃；CO₂浓度控制范围包括0 - 20%，精度±0.1%；相对湿度≥95%，保证细胞长时间存活与正常生理状态。</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0"/>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71ADF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5．整机可完全放置于CO2培养箱内，无人值守自动监测，可使用96孔板实现全自动、全靶面的活细胞实时动态成像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0"/>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854B0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6．智能化软件系统：支持自动与手动对焦、单细胞追踪、多位点时间序列成像，成像速度≥10帧/秒；具备图像拼接、3D重构、荧光强度定量分析功能，可导出多种格式实验数据。</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0"/>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7</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9341D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7．具有防雾、防潮湿、防锈功能</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0"/>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8</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B68F0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8．配置4套独立荧光模块，包括红蓝绿和深红色四种荧光模式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0"/>
                <w:rFonts w:ascii="宋体" w:hAnsi="宋体" w:eastAsia="宋体" w:cs="宋体"/>
                <w:szCs w:val="21"/>
              </w:rPr>
            </w:pPr>
          </w:p>
        </w:tc>
      </w:tr>
      <w:tr w14:paraId="1192C0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F0C5C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9</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8BFCF0">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9．支持与激光共聚焦显微镜、流式细胞仪等设备联动；适配多种细胞培养容器，包括培养皿、多孔板、载玻片等。</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0541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BA622">
            <w:pPr>
              <w:spacing w:line="300" w:lineRule="auto"/>
              <w:rPr>
                <w:rStyle w:val="20"/>
                <w:rFonts w:ascii="宋体" w:hAnsi="宋体" w:eastAsia="宋体" w:cs="宋体"/>
                <w:szCs w:val="21"/>
              </w:rPr>
            </w:pPr>
          </w:p>
        </w:tc>
      </w:tr>
      <w:tr w14:paraId="7C2BB5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B62DC1">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10</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0AD0C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10．具备远程控制与数据共享功能，支持多终端实时查看实验进程。</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12AF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66EB8">
            <w:pPr>
              <w:spacing w:line="300" w:lineRule="auto"/>
              <w:rPr>
                <w:rStyle w:val="20"/>
                <w:rFonts w:ascii="宋体" w:hAnsi="宋体" w:eastAsia="宋体" w:cs="宋体"/>
                <w:szCs w:val="21"/>
              </w:rPr>
            </w:pPr>
          </w:p>
        </w:tc>
      </w:tr>
      <w:tr w14:paraId="575F09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4C2D02">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11</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4A3F0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11．活细胞实时动态成像分析功能：包含细胞汇合度分析、细胞生长曲线分析、细胞凋亡动态分析模块、细胞周期动态分析模块、划痕实验动态分析模块、类器官动态分析功能模块、转染率动态分析功能模块、细胞杀伤、病毒空斑实验、细胞毒性分析、单克隆分析等</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9725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5729C">
            <w:pPr>
              <w:spacing w:line="300" w:lineRule="auto"/>
              <w:rPr>
                <w:rStyle w:val="20"/>
                <w:rFonts w:ascii="宋体" w:hAnsi="宋体" w:eastAsia="宋体" w:cs="宋体"/>
                <w:szCs w:val="21"/>
              </w:rPr>
            </w:pPr>
          </w:p>
        </w:tc>
      </w:tr>
      <w:tr w14:paraId="3D872F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4EF63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12</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502D9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12．计数功能：类器官计数功能模块、细胞凋亡计数模块、细胞周期计数模块；计数功能：颗粒计数功能模块、台盼蓝染色细胞活率计数功能模块、双色荧光染色细胞活率计数功能模块、转染率计数功能模块、类器官计数功能模块、细胞凋亡计数模块、细胞周期计数模块等</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F7E2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E5C3F">
            <w:pPr>
              <w:spacing w:line="300" w:lineRule="auto"/>
              <w:rPr>
                <w:rStyle w:val="20"/>
                <w:rFonts w:ascii="宋体" w:hAnsi="宋体" w:eastAsia="宋体" w:cs="宋体"/>
                <w:szCs w:val="21"/>
              </w:rPr>
            </w:pPr>
          </w:p>
        </w:tc>
      </w:tr>
      <w:tr w14:paraId="0DA27F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76555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13</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2BF0E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13．动态成像及图像视频剪辑模块：视频合成，输出视频格式至少包括MP4格式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BCF8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33B4E">
            <w:pPr>
              <w:spacing w:line="300" w:lineRule="auto"/>
              <w:rPr>
                <w:rStyle w:val="20"/>
                <w:rFonts w:ascii="宋体" w:hAnsi="宋体" w:eastAsia="宋体" w:cs="宋体"/>
                <w:szCs w:val="21"/>
              </w:rPr>
            </w:pPr>
          </w:p>
        </w:tc>
      </w:tr>
      <w:tr w14:paraId="6CA70B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088BF7">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14</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80133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14．★无专机专用耗材</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E229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E7376">
            <w:pPr>
              <w:spacing w:line="300" w:lineRule="auto"/>
              <w:rPr>
                <w:rStyle w:val="20"/>
                <w:rFonts w:ascii="宋体" w:hAnsi="宋体" w:eastAsia="宋体" w:cs="宋体"/>
                <w:szCs w:val="21"/>
              </w:rPr>
            </w:pPr>
          </w:p>
        </w:tc>
      </w:tr>
      <w:tr w14:paraId="720D9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263696">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15</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81A863">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 xml:space="preserve">15. </w:t>
            </w:r>
            <w:r>
              <w:rPr>
                <w:rFonts w:hint="default" w:ascii="仿宋" w:hAnsi="仿宋" w:eastAsia="仿宋" w:cs="仿宋"/>
                <w:bCs/>
                <w:color w:val="000000" w:themeColor="text1"/>
                <w:sz w:val="24"/>
                <w:lang w:val="en-US" w:eastAsia="zh-CN"/>
              </w:rPr>
              <w:t>★配置：软件分析工作站1套、与该系统匹配的二氧化碳培养箱1套（无专用耗材）</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77F3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63C6B">
            <w:pPr>
              <w:spacing w:line="300" w:lineRule="auto"/>
              <w:rPr>
                <w:rStyle w:val="20"/>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67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、商务要求：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0"/>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1AF881">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775C65E0">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1.1交货地点：采购人指定地点。</w:t>
            </w:r>
          </w:p>
          <w:p w14:paraId="1C8A2698">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1.2交货期：中标供应商应当在中标通知书发出之日起30日内按</w:t>
            </w:r>
            <w:r>
              <w:rPr>
                <w:rFonts w:hint="eastAsia" w:ascii="仿宋" w:hAnsi="仿宋" w:eastAsia="仿宋" w:cs="仿宋"/>
                <w:color w:val="000000" w:themeColor="text1"/>
                <w:sz w:val="24"/>
                <w:lang w:eastAsia="zh-CN"/>
              </w:rPr>
              <w:t>采购需求</w:t>
            </w:r>
            <w:r>
              <w:rPr>
                <w:rFonts w:hint="eastAsia" w:ascii="仿宋" w:hAnsi="仿宋" w:eastAsia="仿宋" w:cs="仿宋"/>
                <w:color w:val="000000" w:themeColor="text1"/>
                <w:sz w:val="24"/>
              </w:rPr>
              <w:t>及中标人的投标文件确定的事项与采购人签订合同，签订合同后</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30</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日内完成设备的安装调试。</w:t>
            </w:r>
          </w:p>
          <w:p w14:paraId="27D3BB04">
            <w:pPr>
              <w:spacing w:line="440" w:lineRule="exact"/>
              <w:rPr>
                <w:rFonts w:hint="eastAsia" w:ascii="仿宋" w:hAnsi="仿宋" w:eastAsia="仿宋" w:cs="仿宋"/>
                <w:color w:val="000000" w:themeColor="text1"/>
                <w:sz w:val="24"/>
                <w:highlight w:val="yellow"/>
                <w:lang w:eastAsia="zh-CN"/>
              </w:rPr>
            </w:pPr>
            <w:r>
              <w:rPr>
                <w:rFonts w:hint="eastAsia" w:ascii="仿宋" w:hAnsi="仿宋" w:eastAsia="仿宋" w:cs="仿宋"/>
                <w:color w:val="000000" w:themeColor="text1"/>
                <w:sz w:val="24"/>
              </w:rPr>
              <w:t>1.3中标供应商须保证中标后所提</w:t>
            </w:r>
            <w:r>
              <w:rPr>
                <w:rFonts w:hint="eastAsia" w:ascii="仿宋" w:hAnsi="仿宋" w:eastAsia="仿宋" w:cs="仿宋"/>
                <w:color w:val="000000" w:themeColor="text1"/>
                <w:sz w:val="24"/>
                <w:highlight w:val="none"/>
              </w:rPr>
              <w:t>供的设备为原装、全新合格的产品</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1.5验收方式：按《小榄镇</w:t>
            </w:r>
            <w:r>
              <w:rPr>
                <w:rFonts w:hint="eastAsia" w:ascii="仿宋" w:hAnsi="仿宋" w:eastAsia="仿宋" w:cs="仿宋"/>
                <w:color w:val="000000" w:themeColor="text1"/>
                <w:sz w:val="24"/>
                <w:lang w:eastAsia="zh-CN"/>
              </w:rPr>
              <w:t>公立</w:t>
            </w:r>
            <w:r>
              <w:rPr>
                <w:rFonts w:hint="eastAsia" w:ascii="仿宋" w:hAnsi="仿宋" w:eastAsia="仿宋" w:cs="仿宋"/>
                <w:color w:val="000000" w:themeColor="text1"/>
                <w:sz w:val="24"/>
              </w:rPr>
              <w:t>医院</w:t>
            </w:r>
            <w:r>
              <w:rPr>
                <w:rFonts w:hint="eastAsia" w:ascii="仿宋" w:hAnsi="仿宋" w:eastAsia="仿宋" w:cs="仿宋"/>
                <w:color w:val="000000" w:themeColor="text1"/>
                <w:sz w:val="24"/>
                <w:lang w:eastAsia="zh-CN"/>
              </w:rPr>
              <w:t>政府</w:t>
            </w:r>
            <w:r>
              <w:rPr>
                <w:rFonts w:hint="eastAsia" w:ascii="仿宋" w:hAnsi="仿宋" w:eastAsia="仿宋" w:cs="仿宋"/>
                <w:color w:val="000000" w:themeColor="text1"/>
                <w:sz w:val="24"/>
              </w:rPr>
              <w:t>采购和验收</w:t>
            </w:r>
            <w:r>
              <w:rPr>
                <w:rFonts w:hint="eastAsia" w:ascii="仿宋" w:hAnsi="仿宋" w:eastAsia="仿宋" w:cs="仿宋"/>
                <w:color w:val="000000" w:themeColor="text1"/>
                <w:sz w:val="24"/>
                <w:lang w:eastAsia="zh-CN"/>
              </w:rPr>
              <w:t>办法</w:t>
            </w:r>
            <w:r>
              <w:rPr>
                <w:rFonts w:hint="eastAsia" w:ascii="仿宋" w:hAnsi="仿宋" w:eastAsia="仿宋" w:cs="仿宋"/>
                <w:color w:val="000000" w:themeColor="text1"/>
                <w:sz w:val="24"/>
              </w:rPr>
              <w:t>》。</w:t>
            </w:r>
          </w:p>
          <w:p w14:paraId="0E116307">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0"/>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BBED5E">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2.售后服务要求</w:t>
            </w:r>
          </w:p>
          <w:p w14:paraId="2B351F45">
            <w:pPr>
              <w:tabs>
                <w:tab w:val="left" w:pos="420"/>
              </w:tabs>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★2.2中标供应商须提供设备原厂质保（设备原厂质量保修范围和保修期）至少为</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年。</w:t>
            </w:r>
          </w:p>
          <w:p w14:paraId="34C701EB">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2.3在售后期内，中标供应商在接到用户的维修通知，响应时间为半小时内，工程师到达现场时间为4小时内，排除故障时限为到达现场后8小时内。</w:t>
            </w:r>
          </w:p>
          <w:p w14:paraId="3074FA99">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2.4如果产品故障在检修12小时后仍无法排除，中标供应商应在24小时内提供不低于故障产品规格型号档次的备用产品供采购人使用，直至故障产品修复。</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0"/>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C1A48F">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3.付款方式</w:t>
            </w:r>
          </w:p>
          <w:p w14:paraId="2B3E1177">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（1）合同；</w:t>
            </w:r>
          </w:p>
          <w:p w14:paraId="0C995C91">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（2）验收调试合格报告（加盖采购人公章）；</w:t>
            </w:r>
          </w:p>
          <w:p w14:paraId="1BE3E546">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（3）中标供应商开具的正式发票（加盖发票专用章）。</w:t>
            </w:r>
          </w:p>
          <w:p w14:paraId="053D8CEE">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rPr>
              <w:t>9</w:t>
            </w:r>
            <w:r>
              <w:rPr>
                <w:rFonts w:hint="eastAsia" w:ascii="仿宋" w:hAnsi="仿宋" w:eastAsia="仿宋" w:cs="仿宋"/>
                <w:color w:val="000000" w:themeColor="text1"/>
                <w:sz w:val="24"/>
              </w:rPr>
              <w:t>5%；合同总金额</w:t>
            </w:r>
            <w:r>
              <w:rPr>
                <w:rFonts w:hint="eastAsia" w:ascii="仿宋" w:hAnsi="仿宋" w:eastAsia="仿宋" w:cs="仿宋"/>
                <w:color w:val="000000" w:themeColor="text1"/>
                <w:sz w:val="24"/>
                <w:highlight w:val="none"/>
              </w:rPr>
              <w:t>的5%</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作为第二期款项，</w:t>
            </w:r>
            <w:r>
              <w:rPr>
                <w:rFonts w:hint="eastAsia" w:ascii="仿宋" w:hAnsi="仿宋" w:eastAsia="仿宋" w:cs="仿宋"/>
                <w:color w:val="000000" w:themeColor="text1"/>
                <w:sz w:val="24"/>
                <w:highlight w:val="none"/>
              </w:rPr>
              <w:t>在</w:t>
            </w:r>
            <w:r>
              <w:rPr>
                <w:rFonts w:hint="eastAsia" w:ascii="仿宋" w:hAnsi="仿宋" w:eastAsia="仿宋" w:cs="仿宋"/>
                <w:color w:val="000000" w:themeColor="text1"/>
                <w:sz w:val="24"/>
                <w:highlight w:val="none"/>
                <w:u w:val="single"/>
                <w:lang w:val="en-US" w:eastAsia="zh-CN"/>
              </w:rPr>
              <w:t xml:space="preserve"> 质保期满</w:t>
            </w:r>
            <w:r>
              <w:rPr>
                <w:rFonts w:hint="eastAsia" w:ascii="仿宋" w:hAnsi="仿宋" w:eastAsia="仿宋" w:cs="仿宋"/>
                <w:color w:val="000000" w:themeColor="text1"/>
                <w:sz w:val="24"/>
                <w:highlight w:val="none"/>
              </w:rPr>
              <w:t>后一次性无息</w:t>
            </w:r>
            <w:r>
              <w:rPr>
                <w:rFonts w:hint="eastAsia" w:ascii="仿宋" w:hAnsi="仿宋" w:eastAsia="仿宋" w:cs="仿宋"/>
                <w:color w:val="000000" w:themeColor="text1"/>
                <w:sz w:val="24"/>
                <w:highlight w:val="none"/>
                <w:lang w:val="en-US" w:eastAsia="zh-CN"/>
              </w:rPr>
              <w:t>支付</w:t>
            </w:r>
            <w:r>
              <w:rPr>
                <w:rFonts w:hint="eastAsia" w:ascii="仿宋" w:hAnsi="仿宋" w:eastAsia="仿宋" w:cs="仿宋"/>
                <w:color w:val="000000" w:themeColor="text1"/>
                <w:sz w:val="24"/>
                <w:highlight w:val="none"/>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20"/>
                <w:rFonts w:ascii="宋体" w:hAnsi="宋体" w:eastAsia="宋体" w:cs="宋体"/>
                <w:szCs w:val="21"/>
              </w:rPr>
            </w:pPr>
          </w:p>
        </w:tc>
      </w:tr>
    </w:tbl>
    <w:p w14:paraId="692CDF7D">
      <w:pPr>
        <w:spacing w:line="360" w:lineRule="auto"/>
        <w:jc w:val="left"/>
        <w:outlineLvl w:val="1"/>
        <w:rPr>
          <w:rStyle w:val="20"/>
          <w:rFonts w:ascii="宋体" w:hAnsi="宋体" w:eastAsia="宋体" w:cs="宋体"/>
          <w:b/>
          <w:bCs/>
          <w:szCs w:val="21"/>
        </w:rPr>
      </w:pPr>
    </w:p>
    <w:p w14:paraId="228AD64A">
      <w:pPr>
        <w:spacing w:line="360" w:lineRule="auto"/>
        <w:jc w:val="left"/>
        <w:outlineLvl w:val="1"/>
        <w:rPr>
          <w:rStyle w:val="20"/>
          <w:rFonts w:ascii="宋体" w:hAnsi="宋体" w:eastAsia="宋体" w:cs="宋体"/>
          <w:b/>
          <w:bCs/>
          <w:szCs w:val="21"/>
        </w:rPr>
      </w:pPr>
    </w:p>
    <w:p w14:paraId="75A17559">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BF076D4">
      <w:pPr>
        <w:spacing w:line="360" w:lineRule="auto"/>
        <w:rPr>
          <w:rStyle w:val="20"/>
          <w:rFonts w:hAnsi="宋体" w:cs="宋体"/>
          <w:b/>
          <w:bCs/>
          <w:szCs w:val="21"/>
        </w:rPr>
      </w:pPr>
      <w:r>
        <w:rPr>
          <w:rStyle w:val="20"/>
          <w:rFonts w:hint="eastAsia" w:hAnsi="宋体" w:cs="宋体"/>
          <w:b/>
          <w:bCs/>
          <w:szCs w:val="21"/>
          <w:lang w:val="en-US" w:eastAsia="zh-CN"/>
        </w:rPr>
        <w:t>十</w:t>
      </w:r>
      <w:r>
        <w:rPr>
          <w:rStyle w:val="20"/>
          <w:rFonts w:hint="eastAsia" w:hAnsi="宋体" w:cs="宋体"/>
          <w:b/>
          <w:bCs/>
          <w:szCs w:val="21"/>
        </w:rPr>
        <w:t>、近三年内同类项目业绩相关证明文件</w:t>
      </w:r>
    </w:p>
    <w:p w14:paraId="2897CAF2">
      <w:pPr>
        <w:spacing w:line="360" w:lineRule="auto"/>
        <w:rPr>
          <w:rStyle w:val="20"/>
          <w:rFonts w:hAnsi="宋体" w:cs="宋体"/>
          <w:b/>
          <w:bCs/>
          <w:szCs w:val="21"/>
        </w:rPr>
      </w:pPr>
    </w:p>
    <w:p w14:paraId="7B45495B">
      <w:pPr>
        <w:spacing w:line="360" w:lineRule="auto"/>
        <w:rPr>
          <w:rStyle w:val="20"/>
          <w:rFonts w:hAnsi="宋体" w:cs="宋体"/>
          <w:b/>
          <w:bCs/>
          <w:szCs w:val="21"/>
        </w:rPr>
      </w:pPr>
    </w:p>
    <w:p w14:paraId="5D0179AB">
      <w:pPr>
        <w:spacing w:line="360" w:lineRule="auto"/>
        <w:rPr>
          <w:rStyle w:val="20"/>
          <w:rFonts w:hAnsi="宋体" w:cs="宋体"/>
          <w:b/>
          <w:bCs/>
          <w:szCs w:val="21"/>
        </w:rPr>
      </w:pPr>
    </w:p>
    <w:p w14:paraId="1B3AAE43">
      <w:pPr>
        <w:spacing w:line="360" w:lineRule="auto"/>
        <w:rPr>
          <w:rStyle w:val="20"/>
          <w:rFonts w:hAnsi="宋体" w:cs="宋体"/>
          <w:b/>
          <w:bCs/>
          <w:szCs w:val="21"/>
        </w:rPr>
      </w:pPr>
    </w:p>
    <w:p w14:paraId="58259A79">
      <w:pPr>
        <w:spacing w:line="360" w:lineRule="auto"/>
        <w:rPr>
          <w:rStyle w:val="20"/>
          <w:rFonts w:hAnsi="宋体" w:cs="宋体"/>
          <w:b/>
          <w:bCs/>
          <w:szCs w:val="21"/>
        </w:rPr>
      </w:pPr>
    </w:p>
    <w:p w14:paraId="44C3FAF2">
      <w:pPr>
        <w:spacing w:line="360" w:lineRule="auto"/>
        <w:rPr>
          <w:rStyle w:val="20"/>
          <w:rFonts w:hAnsi="宋体" w:cs="宋体"/>
          <w:b/>
          <w:bCs/>
          <w:szCs w:val="21"/>
        </w:rPr>
      </w:pPr>
    </w:p>
    <w:p w14:paraId="20CA97E9">
      <w:pPr>
        <w:spacing w:line="360" w:lineRule="auto"/>
        <w:rPr>
          <w:rStyle w:val="20"/>
          <w:rFonts w:hAnsi="宋体" w:cs="宋体"/>
          <w:b/>
          <w:bCs/>
          <w:szCs w:val="21"/>
        </w:rPr>
      </w:pPr>
    </w:p>
    <w:p w14:paraId="1C27599B">
      <w:pPr>
        <w:spacing w:line="360" w:lineRule="auto"/>
        <w:rPr>
          <w:rStyle w:val="20"/>
          <w:rFonts w:hAnsi="宋体" w:cs="宋体"/>
          <w:b/>
          <w:bCs/>
          <w:szCs w:val="21"/>
        </w:rPr>
      </w:pPr>
    </w:p>
    <w:p w14:paraId="78169466">
      <w:pPr>
        <w:spacing w:line="360" w:lineRule="auto"/>
        <w:rPr>
          <w:rStyle w:val="20"/>
          <w:rFonts w:hAnsi="宋体" w:cs="宋体"/>
          <w:b/>
          <w:bCs/>
          <w:szCs w:val="21"/>
        </w:rPr>
      </w:pPr>
    </w:p>
    <w:p w14:paraId="0D2AA83C">
      <w:pPr>
        <w:spacing w:line="360" w:lineRule="auto"/>
        <w:rPr>
          <w:rStyle w:val="20"/>
          <w:rFonts w:hAnsi="宋体" w:cs="宋体"/>
          <w:b/>
          <w:bCs/>
          <w:szCs w:val="21"/>
        </w:rPr>
      </w:pPr>
    </w:p>
    <w:p w14:paraId="168D2612">
      <w:pPr>
        <w:spacing w:line="360" w:lineRule="auto"/>
        <w:rPr>
          <w:rStyle w:val="20"/>
          <w:rFonts w:hAnsi="宋体" w:cs="宋体"/>
          <w:b/>
          <w:bCs/>
          <w:szCs w:val="21"/>
        </w:rPr>
      </w:pPr>
    </w:p>
    <w:p w14:paraId="1A6327E5">
      <w:pPr>
        <w:spacing w:line="360" w:lineRule="auto"/>
        <w:rPr>
          <w:rStyle w:val="20"/>
          <w:rFonts w:hAnsi="宋体" w:cs="宋体"/>
          <w:b/>
          <w:bCs/>
          <w:szCs w:val="21"/>
        </w:rPr>
      </w:pPr>
    </w:p>
    <w:p w14:paraId="7E75FB89">
      <w:pPr>
        <w:spacing w:line="360" w:lineRule="auto"/>
        <w:rPr>
          <w:rStyle w:val="20"/>
          <w:rFonts w:hAnsi="宋体" w:cs="宋体"/>
          <w:b/>
          <w:bCs/>
          <w:szCs w:val="21"/>
        </w:rPr>
      </w:pPr>
    </w:p>
    <w:p w14:paraId="0CE2B2B1">
      <w:pPr>
        <w:spacing w:line="360" w:lineRule="auto"/>
        <w:rPr>
          <w:rStyle w:val="20"/>
          <w:rFonts w:hAnsi="宋体" w:cs="宋体"/>
          <w:b/>
          <w:bCs/>
          <w:szCs w:val="21"/>
        </w:rPr>
      </w:pPr>
    </w:p>
    <w:p w14:paraId="726DB608">
      <w:pPr>
        <w:spacing w:line="360" w:lineRule="auto"/>
        <w:rPr>
          <w:rStyle w:val="20"/>
          <w:rFonts w:hAnsi="宋体" w:cs="宋体"/>
          <w:b/>
          <w:bCs/>
          <w:szCs w:val="21"/>
        </w:rPr>
      </w:pPr>
    </w:p>
    <w:p w14:paraId="304098F1">
      <w:pPr>
        <w:spacing w:line="360" w:lineRule="auto"/>
        <w:rPr>
          <w:rStyle w:val="20"/>
          <w:rFonts w:hAnsi="宋体" w:cs="宋体"/>
          <w:b/>
          <w:bCs/>
          <w:szCs w:val="21"/>
        </w:rPr>
      </w:pPr>
    </w:p>
    <w:p w14:paraId="47C80DEF">
      <w:pPr>
        <w:spacing w:line="360" w:lineRule="auto"/>
        <w:rPr>
          <w:rStyle w:val="20"/>
          <w:rFonts w:hAnsi="宋体" w:cs="宋体"/>
          <w:b/>
          <w:bCs/>
          <w:szCs w:val="21"/>
        </w:rPr>
      </w:pPr>
    </w:p>
    <w:p w14:paraId="1A891200">
      <w:pPr>
        <w:spacing w:line="360" w:lineRule="auto"/>
        <w:rPr>
          <w:rStyle w:val="20"/>
          <w:rFonts w:hAnsi="宋体" w:cs="宋体"/>
          <w:b/>
          <w:bCs/>
          <w:szCs w:val="21"/>
        </w:rPr>
      </w:pPr>
    </w:p>
    <w:p w14:paraId="04250497">
      <w:pPr>
        <w:spacing w:line="360" w:lineRule="auto"/>
        <w:rPr>
          <w:rStyle w:val="20"/>
          <w:rFonts w:hAnsi="宋体" w:cs="宋体"/>
          <w:b/>
          <w:bCs/>
          <w:szCs w:val="21"/>
        </w:rPr>
      </w:pPr>
    </w:p>
    <w:p w14:paraId="1EF8B739">
      <w:pPr>
        <w:spacing w:line="360" w:lineRule="auto"/>
        <w:rPr>
          <w:rStyle w:val="20"/>
          <w:rFonts w:hAnsi="宋体" w:cs="宋体"/>
          <w:b/>
          <w:bCs/>
          <w:szCs w:val="21"/>
        </w:rPr>
      </w:pPr>
    </w:p>
    <w:p w14:paraId="7B8BFED5">
      <w:pPr>
        <w:spacing w:line="360" w:lineRule="auto"/>
        <w:rPr>
          <w:rStyle w:val="20"/>
          <w:rFonts w:hAnsi="宋体" w:cs="宋体"/>
          <w:b/>
          <w:bCs/>
          <w:szCs w:val="21"/>
        </w:rPr>
      </w:pPr>
    </w:p>
    <w:p w14:paraId="4ACB84FF">
      <w:pPr>
        <w:spacing w:line="360" w:lineRule="auto"/>
        <w:rPr>
          <w:rStyle w:val="20"/>
          <w:rFonts w:hAnsi="宋体" w:cs="宋体"/>
          <w:b/>
          <w:bCs/>
          <w:szCs w:val="21"/>
        </w:rPr>
      </w:pPr>
    </w:p>
    <w:p w14:paraId="07ADD676">
      <w:pPr>
        <w:spacing w:line="360" w:lineRule="auto"/>
        <w:rPr>
          <w:rStyle w:val="20"/>
          <w:rFonts w:hAnsi="宋体" w:cs="宋体"/>
          <w:b/>
          <w:bCs/>
          <w:szCs w:val="21"/>
        </w:rPr>
      </w:pPr>
    </w:p>
    <w:p w14:paraId="3DA2F338">
      <w:pPr>
        <w:spacing w:line="360" w:lineRule="auto"/>
        <w:rPr>
          <w:rStyle w:val="20"/>
          <w:rFonts w:hAnsi="宋体" w:cs="宋体"/>
          <w:b/>
          <w:bCs/>
          <w:szCs w:val="21"/>
        </w:rPr>
      </w:pPr>
    </w:p>
    <w:p w14:paraId="1AE091E6">
      <w:pPr>
        <w:spacing w:line="360" w:lineRule="auto"/>
        <w:rPr>
          <w:rStyle w:val="20"/>
          <w:rFonts w:hAnsi="宋体" w:cs="宋体"/>
          <w:b/>
          <w:bCs/>
          <w:szCs w:val="21"/>
        </w:rPr>
      </w:pPr>
    </w:p>
    <w:p w14:paraId="57D2BD53">
      <w:pPr>
        <w:spacing w:line="360" w:lineRule="auto"/>
        <w:rPr>
          <w:rStyle w:val="20"/>
          <w:rFonts w:hAnsi="宋体" w:cs="宋体"/>
          <w:b/>
          <w:bCs/>
          <w:szCs w:val="21"/>
        </w:rPr>
      </w:pPr>
    </w:p>
    <w:p w14:paraId="1E2ED3A9">
      <w:pPr>
        <w:spacing w:line="360" w:lineRule="auto"/>
        <w:rPr>
          <w:rStyle w:val="20"/>
          <w:rFonts w:hAnsi="宋体" w:cs="宋体"/>
          <w:b/>
          <w:bCs/>
          <w:szCs w:val="21"/>
        </w:rPr>
      </w:pPr>
    </w:p>
    <w:p w14:paraId="00346384">
      <w:pPr>
        <w:spacing w:line="360" w:lineRule="auto"/>
        <w:rPr>
          <w:rStyle w:val="20"/>
          <w:rFonts w:hAnsi="宋体" w:cs="宋体"/>
          <w:b/>
          <w:bCs/>
          <w:szCs w:val="21"/>
        </w:rPr>
      </w:pPr>
    </w:p>
    <w:p w14:paraId="2DBD3384">
      <w:pPr>
        <w:pStyle w:val="3"/>
        <w:rPr>
          <w:rStyle w:val="20"/>
          <w:rFonts w:hAnsi="宋体" w:eastAsia="宋体" w:cs="宋体"/>
          <w:b/>
          <w:bCs/>
          <w:sz w:val="32"/>
          <w:szCs w:val="28"/>
        </w:rPr>
      </w:pPr>
    </w:p>
    <w:p w14:paraId="22812964">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20"/>
          <w:rFonts w:hAnsi="宋体" w:cs="宋体"/>
          <w:b/>
          <w:bCs/>
          <w:szCs w:val="21"/>
        </w:rPr>
      </w:pPr>
      <w:r>
        <w:rPr>
          <w:rStyle w:val="20"/>
          <w:rFonts w:hint="eastAsia" w:hAnsi="宋体" w:cs="宋体"/>
          <w:b/>
          <w:bCs/>
          <w:szCs w:val="21"/>
        </w:rPr>
        <w:t>十</w:t>
      </w:r>
      <w:r>
        <w:rPr>
          <w:rStyle w:val="20"/>
          <w:rFonts w:hint="eastAsia" w:hAnsi="宋体" w:cs="宋体"/>
          <w:b/>
          <w:bCs/>
          <w:szCs w:val="21"/>
          <w:lang w:val="en-US" w:eastAsia="zh-CN"/>
        </w:rPr>
        <w:t>一</w:t>
      </w:r>
      <w:r>
        <w:rPr>
          <w:rStyle w:val="20"/>
          <w:rFonts w:hint="eastAsia" w:hAnsi="宋体" w:cs="宋体"/>
          <w:b/>
          <w:bCs/>
          <w:szCs w:val="21"/>
        </w:rPr>
        <w:t>、售后服务承诺（格式自拟）</w:t>
      </w:r>
    </w:p>
    <w:p w14:paraId="12539412">
      <w:pPr>
        <w:spacing w:line="360" w:lineRule="auto"/>
        <w:rPr>
          <w:rStyle w:val="20"/>
          <w:rFonts w:hAnsi="宋体" w:cs="宋体"/>
          <w:b/>
          <w:bCs/>
          <w:szCs w:val="21"/>
        </w:rPr>
      </w:pPr>
    </w:p>
    <w:p w14:paraId="703F011A">
      <w:pPr>
        <w:spacing w:line="360" w:lineRule="auto"/>
        <w:rPr>
          <w:rStyle w:val="20"/>
          <w:rFonts w:hAnsi="宋体" w:cs="宋体"/>
          <w:b/>
          <w:bCs/>
          <w:szCs w:val="21"/>
        </w:rPr>
      </w:pPr>
    </w:p>
    <w:p w14:paraId="64C9ACAB">
      <w:pPr>
        <w:spacing w:line="360" w:lineRule="auto"/>
        <w:rPr>
          <w:rStyle w:val="20"/>
          <w:rFonts w:hAnsi="宋体" w:cs="宋体"/>
          <w:b/>
          <w:bCs/>
          <w:szCs w:val="21"/>
        </w:rPr>
      </w:pPr>
    </w:p>
    <w:p w14:paraId="4526F621">
      <w:pPr>
        <w:spacing w:line="360" w:lineRule="auto"/>
        <w:rPr>
          <w:rStyle w:val="20"/>
          <w:rFonts w:hAnsi="宋体" w:cs="宋体"/>
          <w:b/>
          <w:bCs/>
          <w:szCs w:val="21"/>
        </w:rPr>
      </w:pPr>
    </w:p>
    <w:p w14:paraId="781CF19C">
      <w:pPr>
        <w:spacing w:line="360" w:lineRule="auto"/>
        <w:rPr>
          <w:rStyle w:val="20"/>
          <w:rFonts w:hAnsi="宋体" w:cs="宋体"/>
          <w:b/>
          <w:bCs/>
          <w:szCs w:val="21"/>
        </w:rPr>
      </w:pPr>
    </w:p>
    <w:p w14:paraId="52BCC538">
      <w:pPr>
        <w:spacing w:line="360" w:lineRule="auto"/>
        <w:rPr>
          <w:rStyle w:val="20"/>
          <w:rFonts w:hAnsi="宋体" w:cs="宋体"/>
          <w:b/>
          <w:bCs/>
          <w:szCs w:val="21"/>
        </w:rPr>
      </w:pPr>
    </w:p>
    <w:p w14:paraId="3E4C537B">
      <w:pPr>
        <w:spacing w:line="360" w:lineRule="auto"/>
        <w:rPr>
          <w:rStyle w:val="20"/>
          <w:rFonts w:hAnsi="宋体" w:cs="宋体"/>
          <w:b/>
          <w:bCs/>
          <w:szCs w:val="21"/>
        </w:rPr>
      </w:pPr>
    </w:p>
    <w:p w14:paraId="12660E36">
      <w:pPr>
        <w:spacing w:line="360" w:lineRule="auto"/>
        <w:rPr>
          <w:rStyle w:val="20"/>
          <w:rFonts w:hAnsi="宋体" w:cs="宋体"/>
          <w:b/>
          <w:bCs/>
          <w:szCs w:val="21"/>
        </w:rPr>
      </w:pPr>
    </w:p>
    <w:p w14:paraId="50D127D8">
      <w:pPr>
        <w:spacing w:line="360" w:lineRule="auto"/>
        <w:rPr>
          <w:rStyle w:val="20"/>
          <w:rFonts w:hAnsi="宋体" w:cs="宋体"/>
          <w:b/>
          <w:bCs/>
          <w:szCs w:val="21"/>
        </w:rPr>
      </w:pPr>
    </w:p>
    <w:p w14:paraId="271AD70A">
      <w:pPr>
        <w:spacing w:line="360" w:lineRule="auto"/>
        <w:rPr>
          <w:rStyle w:val="20"/>
          <w:rFonts w:hAnsi="宋体" w:cs="宋体"/>
          <w:b/>
          <w:bCs/>
          <w:szCs w:val="21"/>
        </w:rPr>
      </w:pPr>
    </w:p>
    <w:p w14:paraId="57B32371">
      <w:pPr>
        <w:spacing w:line="360" w:lineRule="auto"/>
        <w:rPr>
          <w:rStyle w:val="20"/>
          <w:rFonts w:hAnsi="宋体" w:cs="宋体"/>
          <w:b/>
          <w:bCs/>
          <w:szCs w:val="21"/>
        </w:rPr>
      </w:pPr>
    </w:p>
    <w:p w14:paraId="3C0BE938">
      <w:pPr>
        <w:spacing w:line="360" w:lineRule="auto"/>
        <w:rPr>
          <w:rStyle w:val="20"/>
          <w:rFonts w:hAnsi="宋体" w:cs="宋体"/>
          <w:b/>
          <w:bCs/>
          <w:szCs w:val="21"/>
        </w:rPr>
      </w:pPr>
    </w:p>
    <w:p w14:paraId="6066BAC0">
      <w:pPr>
        <w:spacing w:line="360" w:lineRule="auto"/>
        <w:rPr>
          <w:rStyle w:val="20"/>
          <w:rFonts w:hAnsi="宋体" w:cs="宋体"/>
          <w:b/>
          <w:bCs/>
          <w:szCs w:val="21"/>
        </w:rPr>
      </w:pPr>
    </w:p>
    <w:p w14:paraId="6675723C">
      <w:pPr>
        <w:spacing w:line="360" w:lineRule="auto"/>
        <w:rPr>
          <w:rStyle w:val="20"/>
          <w:rFonts w:hAnsi="宋体" w:cs="宋体"/>
          <w:b/>
          <w:bCs/>
          <w:szCs w:val="21"/>
        </w:rPr>
      </w:pPr>
    </w:p>
    <w:p w14:paraId="683AA63B">
      <w:pPr>
        <w:spacing w:line="360" w:lineRule="auto"/>
        <w:rPr>
          <w:rStyle w:val="20"/>
          <w:rFonts w:hAnsi="宋体" w:cs="宋体"/>
          <w:b/>
          <w:bCs/>
          <w:szCs w:val="21"/>
        </w:rPr>
      </w:pPr>
    </w:p>
    <w:p w14:paraId="5980C240">
      <w:pPr>
        <w:spacing w:line="360" w:lineRule="auto"/>
        <w:rPr>
          <w:rStyle w:val="20"/>
          <w:rFonts w:hAnsi="宋体" w:cs="宋体"/>
          <w:b/>
          <w:bCs/>
          <w:szCs w:val="21"/>
        </w:rPr>
      </w:pPr>
    </w:p>
    <w:p w14:paraId="25CBA053">
      <w:pPr>
        <w:spacing w:line="360" w:lineRule="auto"/>
        <w:rPr>
          <w:rStyle w:val="20"/>
          <w:rFonts w:hAnsi="宋体" w:cs="宋体"/>
          <w:b/>
          <w:bCs/>
          <w:szCs w:val="21"/>
        </w:rPr>
      </w:pPr>
    </w:p>
    <w:p w14:paraId="48466F85">
      <w:pPr>
        <w:spacing w:line="360" w:lineRule="auto"/>
        <w:rPr>
          <w:rStyle w:val="20"/>
          <w:rFonts w:hAnsi="宋体" w:cs="宋体"/>
          <w:b/>
          <w:bCs/>
          <w:szCs w:val="21"/>
        </w:rPr>
      </w:pPr>
    </w:p>
    <w:p w14:paraId="4424DC86">
      <w:pPr>
        <w:pStyle w:val="19"/>
        <w:ind w:firstLine="0" w:firstLineChars="0"/>
        <w:rPr>
          <w:rStyle w:val="20"/>
          <w:rFonts w:hAnsi="宋体" w:cs="宋体" w:asciiTheme="minorHAnsi"/>
          <w:b/>
          <w:bCs/>
          <w:szCs w:val="21"/>
        </w:rPr>
      </w:pPr>
    </w:p>
    <w:p w14:paraId="192FA5FA">
      <w:pPr>
        <w:pStyle w:val="19"/>
        <w:ind w:firstLine="0" w:firstLineChars="0"/>
        <w:rPr>
          <w:rStyle w:val="20"/>
          <w:rFonts w:hAnsi="宋体" w:cs="宋体" w:asciiTheme="minorHAnsi"/>
          <w:b/>
          <w:bCs/>
          <w:szCs w:val="21"/>
        </w:rPr>
      </w:pPr>
    </w:p>
    <w:p w14:paraId="0DA87A14">
      <w:pPr>
        <w:pStyle w:val="19"/>
        <w:ind w:firstLine="0" w:firstLineChars="0"/>
        <w:rPr>
          <w:rStyle w:val="20"/>
          <w:rFonts w:hAnsi="宋体" w:cs="宋体" w:asciiTheme="minorHAnsi"/>
          <w:b/>
          <w:bCs/>
          <w:szCs w:val="21"/>
        </w:rPr>
      </w:pPr>
    </w:p>
    <w:p w14:paraId="6A6707E2">
      <w:pPr>
        <w:pStyle w:val="19"/>
        <w:ind w:firstLine="0" w:firstLineChars="0"/>
        <w:rPr>
          <w:rStyle w:val="20"/>
          <w:rFonts w:hAnsi="宋体" w:cs="宋体" w:asciiTheme="minorHAnsi"/>
          <w:b/>
          <w:bCs/>
          <w:szCs w:val="21"/>
        </w:rPr>
      </w:pPr>
    </w:p>
    <w:p w14:paraId="4AF0932F">
      <w:pPr>
        <w:pStyle w:val="19"/>
        <w:ind w:firstLine="0" w:firstLineChars="0"/>
        <w:rPr>
          <w:rStyle w:val="20"/>
          <w:rFonts w:hAnsi="宋体" w:cs="宋体" w:asciiTheme="minorHAnsi"/>
          <w:b/>
          <w:bCs/>
          <w:szCs w:val="21"/>
        </w:rPr>
      </w:pPr>
    </w:p>
    <w:p w14:paraId="3EA6F256">
      <w:pPr>
        <w:pStyle w:val="19"/>
        <w:ind w:firstLine="0" w:firstLineChars="0"/>
        <w:rPr>
          <w:rStyle w:val="20"/>
          <w:rFonts w:hAnsi="宋体" w:cs="宋体" w:asciiTheme="minorHAnsi"/>
          <w:b/>
          <w:bCs/>
          <w:szCs w:val="21"/>
        </w:rPr>
      </w:pPr>
    </w:p>
    <w:p w14:paraId="4B80705C">
      <w:pPr>
        <w:pStyle w:val="19"/>
        <w:ind w:firstLine="0" w:firstLineChars="0"/>
        <w:rPr>
          <w:rStyle w:val="20"/>
          <w:rFonts w:hAnsi="宋体" w:cs="宋体" w:asciiTheme="minorHAnsi"/>
          <w:b/>
          <w:bCs/>
          <w:szCs w:val="21"/>
        </w:rPr>
      </w:pPr>
    </w:p>
    <w:p w14:paraId="72F7403F">
      <w:pPr>
        <w:pStyle w:val="19"/>
        <w:ind w:firstLine="0" w:firstLineChars="0"/>
        <w:rPr>
          <w:rStyle w:val="20"/>
          <w:rFonts w:hAnsi="宋体" w:cs="宋体" w:asciiTheme="minorHAnsi"/>
          <w:b/>
          <w:bCs/>
          <w:szCs w:val="21"/>
        </w:rPr>
      </w:pPr>
    </w:p>
    <w:p w14:paraId="6ED65FE0">
      <w:pPr>
        <w:pStyle w:val="19"/>
        <w:ind w:firstLine="0" w:firstLineChars="0"/>
        <w:rPr>
          <w:rStyle w:val="20"/>
          <w:rFonts w:hAnsi="宋体" w:cs="宋体" w:asciiTheme="minorHAnsi"/>
          <w:b/>
          <w:bCs/>
          <w:szCs w:val="21"/>
        </w:rPr>
      </w:pPr>
    </w:p>
    <w:p w14:paraId="18C5712D">
      <w:pPr>
        <w:pStyle w:val="19"/>
        <w:ind w:firstLine="0" w:firstLineChars="0"/>
        <w:rPr>
          <w:rStyle w:val="20"/>
          <w:rFonts w:hAnsi="宋体" w:cs="宋体" w:asciiTheme="minorHAnsi"/>
          <w:b/>
          <w:bCs/>
          <w:szCs w:val="21"/>
        </w:rPr>
      </w:pPr>
    </w:p>
    <w:p w14:paraId="779731B8">
      <w:pPr>
        <w:pStyle w:val="19"/>
        <w:ind w:firstLine="0" w:firstLineChars="0"/>
        <w:rPr>
          <w:rStyle w:val="20"/>
          <w:rFonts w:hAnsi="宋体" w:cs="宋体" w:asciiTheme="minorHAnsi"/>
          <w:b/>
          <w:bCs/>
          <w:szCs w:val="21"/>
        </w:rPr>
      </w:pPr>
    </w:p>
    <w:p w14:paraId="7392FB18">
      <w:pPr>
        <w:pStyle w:val="19"/>
        <w:ind w:firstLine="0" w:firstLineChars="0"/>
        <w:rPr>
          <w:rStyle w:val="20"/>
          <w:rFonts w:hAnsi="宋体" w:cs="宋体" w:asciiTheme="minorHAnsi"/>
          <w:b/>
          <w:bCs/>
          <w:szCs w:val="21"/>
        </w:rPr>
      </w:pPr>
    </w:p>
    <w:p w14:paraId="0C4CD870">
      <w:pPr>
        <w:pStyle w:val="19"/>
        <w:ind w:firstLine="0" w:firstLineChars="0"/>
        <w:rPr>
          <w:rStyle w:val="20"/>
          <w:rFonts w:hAnsi="宋体" w:cs="宋体" w:asciiTheme="minorHAnsi"/>
          <w:b/>
          <w:bCs/>
          <w:szCs w:val="21"/>
        </w:rPr>
      </w:pPr>
    </w:p>
    <w:p w14:paraId="773B1713">
      <w:pPr>
        <w:pStyle w:val="19"/>
        <w:ind w:firstLine="0" w:firstLineChars="0"/>
        <w:rPr>
          <w:rStyle w:val="20"/>
          <w:rFonts w:hAnsi="宋体" w:cs="宋体" w:asciiTheme="minorHAnsi"/>
          <w:b/>
          <w:bCs/>
          <w:szCs w:val="21"/>
        </w:rPr>
      </w:pPr>
    </w:p>
    <w:p w14:paraId="39F0C3E7">
      <w:pPr>
        <w:pStyle w:val="19"/>
        <w:ind w:firstLine="0" w:firstLineChars="0"/>
        <w:rPr>
          <w:rStyle w:val="20"/>
          <w:rFonts w:hAnsi="宋体" w:cs="宋体" w:asciiTheme="minorHAnsi"/>
          <w:b/>
          <w:bCs/>
          <w:szCs w:val="21"/>
        </w:rPr>
      </w:pPr>
    </w:p>
    <w:p w14:paraId="4A0B3427">
      <w:pPr>
        <w:pStyle w:val="19"/>
        <w:ind w:firstLine="0" w:firstLineChars="0"/>
        <w:rPr>
          <w:rStyle w:val="20"/>
          <w:rFonts w:hAnsi="宋体" w:cs="宋体" w:asciiTheme="minorHAnsi"/>
          <w:b/>
          <w:bCs/>
          <w:szCs w:val="21"/>
        </w:rPr>
      </w:pPr>
    </w:p>
    <w:p w14:paraId="68BA0DF2">
      <w:pPr>
        <w:pStyle w:val="19"/>
        <w:ind w:firstLine="0" w:firstLineChars="0"/>
        <w:rPr>
          <w:rStyle w:val="20"/>
          <w:rFonts w:hAnsi="宋体" w:cs="宋体" w:asciiTheme="minorHAnsi"/>
          <w:b/>
          <w:bCs/>
          <w:szCs w:val="21"/>
        </w:rPr>
      </w:pPr>
    </w:p>
    <w:p w14:paraId="2940B9D9">
      <w:pPr>
        <w:pStyle w:val="19"/>
        <w:ind w:firstLine="0" w:firstLineChars="0"/>
        <w:rPr>
          <w:rStyle w:val="20"/>
          <w:rFonts w:hAnsi="宋体" w:cs="宋体" w:asciiTheme="minorHAnsi"/>
          <w:b/>
          <w:bCs/>
          <w:szCs w:val="21"/>
        </w:rPr>
      </w:pPr>
    </w:p>
    <w:p w14:paraId="781E84F5">
      <w:pPr>
        <w:pStyle w:val="19"/>
        <w:ind w:firstLine="0" w:firstLineChars="0"/>
        <w:rPr>
          <w:rStyle w:val="20"/>
          <w:rFonts w:hAnsi="宋体" w:cs="宋体" w:asciiTheme="minorHAnsi"/>
          <w:b/>
          <w:bCs/>
          <w:szCs w:val="21"/>
        </w:rPr>
      </w:pPr>
    </w:p>
    <w:p w14:paraId="2F1E5BE1">
      <w:pPr>
        <w:pStyle w:val="3"/>
        <w:rPr>
          <w:rStyle w:val="20"/>
          <w:rFonts w:hAnsi="宋体" w:eastAsia="宋体" w:cs="宋体"/>
          <w:b/>
          <w:bCs/>
          <w:sz w:val="32"/>
          <w:szCs w:val="28"/>
        </w:rPr>
      </w:pPr>
    </w:p>
    <w:p w14:paraId="6850DC66">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126CAF5">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二</w:t>
      </w:r>
      <w:r>
        <w:rPr>
          <w:rStyle w:val="20"/>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3AEE4B">
      <w:pPr>
        <w:pStyle w:val="3"/>
        <w:rPr>
          <w:rStyle w:val="20"/>
          <w:rFonts w:hAnsi="宋体" w:eastAsia="宋体" w:cs="宋体"/>
          <w:b/>
          <w:bCs/>
          <w:sz w:val="32"/>
          <w:szCs w:val="28"/>
        </w:rPr>
      </w:pPr>
    </w:p>
    <w:p w14:paraId="25D03E9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10956218">
      <w:pPr>
        <w:pStyle w:val="19"/>
        <w:ind w:firstLine="0" w:firstLineChars="0"/>
        <w:rPr>
          <w:rStyle w:val="20"/>
          <w:rFonts w:hint="eastAsia" w:hAnsi="宋体" w:cs="宋体" w:asciiTheme="minorHAnsi" w:eastAsiaTheme="minorEastAsia"/>
          <w:b/>
          <w:bCs/>
          <w:szCs w:val="21"/>
          <w:lang w:eastAsia="zh-CN"/>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、报价单</w:t>
      </w:r>
    </w:p>
    <w:p w14:paraId="3A9B9B76">
      <w:pPr>
        <w:spacing w:line="360" w:lineRule="auto"/>
        <w:jc w:val="left"/>
        <w:outlineLvl w:val="1"/>
        <w:rPr>
          <w:rStyle w:val="20"/>
          <w:rFonts w:ascii="宋体" w:hAnsi="宋体" w:eastAsia="宋体" w:cs="宋体"/>
          <w:b/>
          <w:bCs/>
          <w:szCs w:val="21"/>
        </w:rPr>
      </w:pPr>
    </w:p>
    <w:p w14:paraId="4C4F4B6E">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5"/>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491"/>
        <w:gridCol w:w="1473"/>
        <w:gridCol w:w="1390"/>
        <w:gridCol w:w="1010"/>
        <w:gridCol w:w="913"/>
        <w:gridCol w:w="750"/>
        <w:gridCol w:w="1694"/>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625"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91"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473"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390"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1010"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913" w:type="dxa"/>
            <w:vAlign w:val="center"/>
          </w:tcPr>
          <w:p w14:paraId="17723E05">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w:t>
            </w:r>
          </w:p>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年限</w:t>
            </w:r>
          </w:p>
        </w:tc>
        <w:tc>
          <w:tcPr>
            <w:tcW w:w="75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694"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报价（元）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91"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76D52059">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694" w:type="dxa"/>
            <w:vAlign w:val="center"/>
          </w:tcPr>
          <w:p w14:paraId="4AB8B72D">
            <w:pPr>
              <w:snapToGrid w:val="0"/>
              <w:ind w:left="0" w:leftChars="0" w:right="0" w:rightChars="0" w:firstLine="0" w:firstLineChars="0"/>
              <w:jc w:val="center"/>
              <w:rPr>
                <w:rFonts w:ascii="仿宋" w:hAnsi="仿宋" w:eastAsia="仿宋" w:cs="仿宋"/>
                <w:color w:val="000000"/>
                <w:sz w:val="24"/>
                <w:szCs w:val="21"/>
              </w:rPr>
            </w:pPr>
          </w:p>
        </w:tc>
      </w:tr>
    </w:tbl>
    <w:p w14:paraId="24566EF9">
      <w:pPr>
        <w:pStyle w:val="6"/>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704F7CD4">
      <w:pPr>
        <w:widowControl/>
        <w:spacing w:line="360" w:lineRule="auto"/>
        <w:jc w:val="left"/>
        <w:rPr>
          <w:rFonts w:hint="eastAsia"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注：设备和配件须一一对应注册证的名称和型号（如有），否则视为资审不通过</w:t>
      </w:r>
    </w:p>
    <w:p w14:paraId="756D9E2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hint="eastAsia"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FE3A71E">
      <w:pPr>
        <w:spacing w:line="360" w:lineRule="auto"/>
        <w:jc w:val="left"/>
        <w:rPr>
          <w:rFonts w:hint="eastAsia" w:ascii="宋体" w:hAnsi="宋体" w:eastAsia="宋体" w:cs="宋体"/>
          <w:sz w:val="24"/>
          <w:szCs w:val="24"/>
        </w:rPr>
      </w:pPr>
    </w:p>
    <w:p w14:paraId="43DE70CE">
      <w:pPr>
        <w:spacing w:line="360" w:lineRule="auto"/>
        <w:jc w:val="left"/>
        <w:rPr>
          <w:rFonts w:hint="eastAsia" w:ascii="宋体" w:hAnsi="宋体" w:eastAsia="宋体" w:cs="宋体"/>
          <w:sz w:val="24"/>
          <w:szCs w:val="24"/>
        </w:rPr>
      </w:pPr>
    </w:p>
    <w:p w14:paraId="5A037831">
      <w:pPr>
        <w:spacing w:line="360" w:lineRule="auto"/>
        <w:jc w:val="left"/>
        <w:rPr>
          <w:rFonts w:hint="eastAsia" w:ascii="宋体" w:hAnsi="宋体" w:eastAsia="宋体" w:cs="宋体"/>
          <w:sz w:val="24"/>
          <w:szCs w:val="24"/>
        </w:rPr>
      </w:pPr>
      <w:bookmarkStart w:id="16" w:name="_GoBack"/>
      <w:bookmarkEnd w:id="16"/>
    </w:p>
    <w:p w14:paraId="56BFE995">
      <w:pPr>
        <w:spacing w:line="360" w:lineRule="auto"/>
        <w:jc w:val="left"/>
        <w:rPr>
          <w:rFonts w:ascii="宋体" w:hAnsi="宋体" w:eastAsia="宋体" w:cs="宋体"/>
          <w:sz w:val="24"/>
          <w:szCs w:val="24"/>
        </w:rPr>
      </w:pPr>
    </w:p>
    <w:p w14:paraId="1F7546F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38AD2D8">
      <w:pPr>
        <w:pStyle w:val="19"/>
        <w:ind w:firstLine="0" w:firstLineChars="0"/>
        <w:rPr>
          <w:rStyle w:val="20"/>
          <w:rFonts w:hint="eastAsia" w:hAnsi="宋体" w:cs="宋体" w:asciiTheme="minorHAnsi" w:eastAsiaTheme="minorEastAsia"/>
          <w:b/>
          <w:bCs/>
          <w:szCs w:val="21"/>
          <w:lang w:val="en-US" w:eastAsia="zh-CN"/>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四</w:t>
      </w:r>
      <w:r>
        <w:rPr>
          <w:rStyle w:val="20"/>
          <w:rFonts w:hint="eastAsia" w:hAnsi="宋体" w:cs="宋体" w:asciiTheme="minorHAnsi"/>
          <w:b/>
          <w:bCs/>
          <w:szCs w:val="21"/>
        </w:rPr>
        <w:t>、</w:t>
      </w:r>
      <w:r>
        <w:rPr>
          <w:rStyle w:val="20"/>
          <w:rFonts w:hint="eastAsia" w:hAnsi="宋体" w:cs="宋体" w:asciiTheme="minorHAnsi"/>
          <w:b/>
          <w:bCs/>
          <w:szCs w:val="21"/>
          <w:lang w:val="en-US" w:eastAsia="zh-CN"/>
        </w:rPr>
        <w:t>配置清单</w:t>
      </w:r>
    </w:p>
    <w:p w14:paraId="0FAEB97D">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配置清单（自行填写）：</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4ABF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D9CA0F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73A4A28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0D4E0D0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0D57D9C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320A94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866C48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24BF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40D430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600FF70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66CC1A4E">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C15EF71">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7E6D89F">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BA0E547">
            <w:pPr>
              <w:snapToGrid w:val="0"/>
              <w:ind w:right="0" w:rightChars="0"/>
              <w:jc w:val="left"/>
              <w:rPr>
                <w:rFonts w:hint="eastAsia" w:ascii="仿宋" w:hAnsi="仿宋" w:eastAsia="仿宋" w:cs="仿宋"/>
                <w:color w:val="000000"/>
                <w:sz w:val="21"/>
                <w:szCs w:val="21"/>
                <w:vertAlign w:val="baseline"/>
                <w:lang w:val="en-US" w:eastAsia="zh-CN"/>
              </w:rPr>
            </w:pPr>
          </w:p>
        </w:tc>
      </w:tr>
      <w:tr w14:paraId="0CDB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8BA46BF">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536741F7">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365D59AA">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0F8AA5B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06E97D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3EA15AC">
            <w:pPr>
              <w:snapToGrid w:val="0"/>
              <w:ind w:right="0" w:rightChars="0"/>
              <w:jc w:val="left"/>
              <w:rPr>
                <w:rFonts w:hint="eastAsia" w:ascii="仿宋" w:hAnsi="仿宋" w:eastAsia="仿宋" w:cs="仿宋"/>
                <w:color w:val="000000"/>
                <w:sz w:val="21"/>
                <w:szCs w:val="21"/>
                <w:vertAlign w:val="baseline"/>
                <w:lang w:val="en-US" w:eastAsia="zh-CN"/>
              </w:rPr>
            </w:pPr>
          </w:p>
        </w:tc>
      </w:tr>
    </w:tbl>
    <w:p w14:paraId="56B2A13B">
      <w:pPr>
        <w:spacing w:line="360" w:lineRule="auto"/>
        <w:rPr>
          <w:rFonts w:ascii="宋体" w:hAnsi="宋体" w:eastAsia="宋体" w:cs="宋体"/>
        </w:rPr>
      </w:pPr>
    </w:p>
    <w:p w14:paraId="2D238B94">
      <w:pPr>
        <w:rPr>
          <w:rFonts w:ascii="宋体" w:hAnsi="宋体" w:eastAsia="宋体" w:cs="宋体"/>
          <w:sz w:val="24"/>
          <w:szCs w:val="24"/>
        </w:rPr>
      </w:pPr>
    </w:p>
    <w:p w14:paraId="100868EA">
      <w:pPr>
        <w:rPr>
          <w:rFonts w:ascii="宋体" w:hAnsi="宋体" w:eastAsia="宋体" w:cs="宋体"/>
          <w:sz w:val="24"/>
          <w:szCs w:val="24"/>
        </w:rPr>
      </w:pPr>
    </w:p>
    <w:p w14:paraId="54645756">
      <w:pPr>
        <w:rPr>
          <w:rFonts w:ascii="宋体" w:hAnsi="宋体" w:eastAsia="宋体" w:cs="宋体"/>
          <w:sz w:val="24"/>
          <w:szCs w:val="24"/>
        </w:rPr>
      </w:pPr>
    </w:p>
    <w:p w14:paraId="0708E207">
      <w:pPr>
        <w:rPr>
          <w:rFonts w:ascii="宋体" w:hAnsi="宋体" w:eastAsia="宋体" w:cs="宋体"/>
          <w:sz w:val="24"/>
          <w:szCs w:val="24"/>
        </w:rPr>
      </w:pPr>
    </w:p>
    <w:p w14:paraId="6400446C">
      <w:pPr>
        <w:rPr>
          <w:rFonts w:ascii="宋体" w:hAnsi="宋体" w:eastAsia="宋体" w:cs="宋体"/>
          <w:sz w:val="24"/>
          <w:szCs w:val="24"/>
        </w:rPr>
      </w:pPr>
    </w:p>
    <w:p w14:paraId="130E0379">
      <w:pPr>
        <w:rPr>
          <w:rFonts w:ascii="宋体" w:hAnsi="宋体" w:eastAsia="宋体" w:cs="宋体"/>
          <w:sz w:val="24"/>
          <w:szCs w:val="24"/>
        </w:rPr>
      </w:pPr>
    </w:p>
    <w:p w14:paraId="255F1268">
      <w:pPr>
        <w:rPr>
          <w:rFonts w:ascii="宋体" w:hAnsi="宋体" w:eastAsia="宋体" w:cs="宋体"/>
          <w:sz w:val="24"/>
          <w:szCs w:val="24"/>
        </w:rPr>
      </w:pPr>
    </w:p>
    <w:p w14:paraId="554AC2E3">
      <w:pPr>
        <w:rPr>
          <w:rFonts w:ascii="宋体" w:hAnsi="宋体" w:eastAsia="宋体" w:cs="宋体"/>
          <w:sz w:val="24"/>
          <w:szCs w:val="24"/>
        </w:rPr>
      </w:pPr>
    </w:p>
    <w:p w14:paraId="5286F1A8">
      <w:pPr>
        <w:rPr>
          <w:rFonts w:ascii="宋体" w:hAnsi="宋体" w:eastAsia="宋体" w:cs="宋体"/>
          <w:sz w:val="24"/>
          <w:szCs w:val="24"/>
        </w:rPr>
      </w:pPr>
    </w:p>
    <w:p w14:paraId="605B34D5">
      <w:pPr>
        <w:rPr>
          <w:rFonts w:ascii="宋体" w:hAnsi="宋体" w:eastAsia="宋体" w:cs="宋体"/>
          <w:sz w:val="24"/>
          <w:szCs w:val="24"/>
        </w:rPr>
      </w:pPr>
    </w:p>
    <w:p w14:paraId="4DFFE272">
      <w:pPr>
        <w:rPr>
          <w:rFonts w:ascii="宋体" w:hAnsi="宋体" w:eastAsia="宋体" w:cs="宋体"/>
          <w:sz w:val="24"/>
          <w:szCs w:val="24"/>
        </w:rPr>
      </w:pPr>
    </w:p>
    <w:p w14:paraId="2FAF65BD">
      <w:pPr>
        <w:rPr>
          <w:rFonts w:ascii="宋体" w:hAnsi="宋体" w:eastAsia="宋体" w:cs="宋体"/>
          <w:sz w:val="24"/>
          <w:szCs w:val="24"/>
        </w:rPr>
      </w:pPr>
    </w:p>
    <w:p w14:paraId="5ABB0687">
      <w:pPr>
        <w:rPr>
          <w:rFonts w:ascii="宋体" w:hAnsi="宋体" w:eastAsia="宋体" w:cs="宋体"/>
          <w:sz w:val="24"/>
          <w:szCs w:val="24"/>
        </w:rPr>
      </w:pPr>
    </w:p>
    <w:p w14:paraId="13E491F1">
      <w:pPr>
        <w:rPr>
          <w:rFonts w:ascii="宋体" w:hAnsi="宋体" w:eastAsia="宋体" w:cs="宋体"/>
          <w:sz w:val="24"/>
          <w:szCs w:val="24"/>
        </w:rPr>
      </w:pPr>
    </w:p>
    <w:sectPr>
      <w:pgSz w:w="11906" w:h="16838"/>
      <w:pgMar w:top="1440" w:right="1800" w:bottom="1440" w:left="1800" w:header="851" w:footer="425"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53D9C"/>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C11F8E"/>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5C4168"/>
    <w:rsid w:val="1DCC63EC"/>
    <w:rsid w:val="1E840AC7"/>
    <w:rsid w:val="1F100D66"/>
    <w:rsid w:val="1F104EA5"/>
    <w:rsid w:val="1F8F57B0"/>
    <w:rsid w:val="1F9B14F3"/>
    <w:rsid w:val="20E33B6F"/>
    <w:rsid w:val="20FE31B4"/>
    <w:rsid w:val="21F816FC"/>
    <w:rsid w:val="235F3BE9"/>
    <w:rsid w:val="2580476C"/>
    <w:rsid w:val="26976211"/>
    <w:rsid w:val="26B97F35"/>
    <w:rsid w:val="270974E8"/>
    <w:rsid w:val="279754A8"/>
    <w:rsid w:val="27BA490D"/>
    <w:rsid w:val="28276949"/>
    <w:rsid w:val="28DF6635"/>
    <w:rsid w:val="29A0362E"/>
    <w:rsid w:val="2A355B25"/>
    <w:rsid w:val="2AF05EF0"/>
    <w:rsid w:val="2B4A1A32"/>
    <w:rsid w:val="2C225BFB"/>
    <w:rsid w:val="2D670E53"/>
    <w:rsid w:val="2F0F75BD"/>
    <w:rsid w:val="317C672F"/>
    <w:rsid w:val="31A16183"/>
    <w:rsid w:val="31BB59A7"/>
    <w:rsid w:val="335464C2"/>
    <w:rsid w:val="36E33B5E"/>
    <w:rsid w:val="3B84690C"/>
    <w:rsid w:val="3E1201FF"/>
    <w:rsid w:val="3E6B5D05"/>
    <w:rsid w:val="3EB72B54"/>
    <w:rsid w:val="40676A39"/>
    <w:rsid w:val="42875230"/>
    <w:rsid w:val="42DF45A8"/>
    <w:rsid w:val="4354121F"/>
    <w:rsid w:val="43604D83"/>
    <w:rsid w:val="43655275"/>
    <w:rsid w:val="44416CBA"/>
    <w:rsid w:val="453A0C1A"/>
    <w:rsid w:val="45505AB1"/>
    <w:rsid w:val="469A6FE4"/>
    <w:rsid w:val="46DB79BC"/>
    <w:rsid w:val="475C0A15"/>
    <w:rsid w:val="47766D6D"/>
    <w:rsid w:val="48D73A16"/>
    <w:rsid w:val="490E789E"/>
    <w:rsid w:val="490F4F35"/>
    <w:rsid w:val="4A5F2AFE"/>
    <w:rsid w:val="4B3D6AD7"/>
    <w:rsid w:val="4B7A033A"/>
    <w:rsid w:val="4E266E9E"/>
    <w:rsid w:val="4F74239C"/>
    <w:rsid w:val="4F7E351B"/>
    <w:rsid w:val="4FBF7ABB"/>
    <w:rsid w:val="4FCF6AD0"/>
    <w:rsid w:val="50A15412"/>
    <w:rsid w:val="50CB7645"/>
    <w:rsid w:val="510734C7"/>
    <w:rsid w:val="513C7FF9"/>
    <w:rsid w:val="53BC3594"/>
    <w:rsid w:val="542C2BED"/>
    <w:rsid w:val="548117E3"/>
    <w:rsid w:val="56066443"/>
    <w:rsid w:val="56576C9F"/>
    <w:rsid w:val="56666EE2"/>
    <w:rsid w:val="57233722"/>
    <w:rsid w:val="576C719B"/>
    <w:rsid w:val="597B1CF8"/>
    <w:rsid w:val="5C0E1B80"/>
    <w:rsid w:val="60235E44"/>
    <w:rsid w:val="60615ABB"/>
    <w:rsid w:val="612D28B6"/>
    <w:rsid w:val="61AC3E95"/>
    <w:rsid w:val="620D4573"/>
    <w:rsid w:val="625D388F"/>
    <w:rsid w:val="62A75CD8"/>
    <w:rsid w:val="633B34A5"/>
    <w:rsid w:val="6457614D"/>
    <w:rsid w:val="6649424C"/>
    <w:rsid w:val="68277EB4"/>
    <w:rsid w:val="68F16986"/>
    <w:rsid w:val="69C11663"/>
    <w:rsid w:val="6A3B747A"/>
    <w:rsid w:val="6B2807B2"/>
    <w:rsid w:val="6B4C6025"/>
    <w:rsid w:val="6BB6035B"/>
    <w:rsid w:val="6C4067DA"/>
    <w:rsid w:val="6C457D6E"/>
    <w:rsid w:val="6C561999"/>
    <w:rsid w:val="6D1E3C1B"/>
    <w:rsid w:val="6F6E4348"/>
    <w:rsid w:val="700C6C50"/>
    <w:rsid w:val="70922C0A"/>
    <w:rsid w:val="71700A7B"/>
    <w:rsid w:val="71B72890"/>
    <w:rsid w:val="72D245E7"/>
    <w:rsid w:val="754233A5"/>
    <w:rsid w:val="76BE71B6"/>
    <w:rsid w:val="770930E2"/>
    <w:rsid w:val="78D24CC1"/>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 w:type="paragraph" w:customStyle="1" w:styleId="25">
    <w:name w:val="null3"/>
    <w:hidden/>
    <w:qFormat/>
    <w:uiPriority w:val="0"/>
    <w:rPr>
      <w:rFonts w:hint="eastAsia" w:asciiTheme="minorHAnsi" w:hAnsiTheme="minorHAnsi" w:eastAsiaTheme="minorEastAsia" w:cstheme="minorBidi"/>
      <w:lang w:val="en-US" w:eastAsia="zh-Hans"/>
    </w:rPr>
  </w:style>
  <w:style w:type="character" w:customStyle="1" w:styleId="26">
    <w:name w:val="font21"/>
    <w:basedOn w:val="16"/>
    <w:uiPriority w:val="0"/>
    <w:rPr>
      <w:rFonts w:hint="default" w:ascii="Times New Roman" w:hAnsi="Times New Roman" w:cs="Times New Roman"/>
      <w:color w:val="000000"/>
      <w:sz w:val="28"/>
      <w:szCs w:val="28"/>
      <w:u w:val="none"/>
    </w:rPr>
  </w:style>
  <w:style w:type="character" w:customStyle="1" w:styleId="27">
    <w:name w:val="font11"/>
    <w:basedOn w:val="16"/>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header" Target="header3.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theme" Target="theme/theme1.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1276</Words>
  <Characters>1328</Characters>
  <Lines>38</Lines>
  <Paragraphs>10</Paragraphs>
  <TotalTime>5</TotalTime>
  <ScaleCrop>false</ScaleCrop>
  <LinksUpToDate>false</LinksUpToDate>
  <CharactersWithSpaces>1494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2026-09-09T02:48:34Z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